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6" w:history="1">
        <w:r>
          <w:rPr>
            <w:rFonts w:ascii="仿宋" w:eastAsia="仿宋" w:hAnsi="仿宋" w:cs="仿宋" w:hint="eastAsia"/>
            <w:lang w:eastAsia="zh-CN"/>
          </w:rPr>
          <w:t>前言</w:t>
        </w:r>
        <w:r>
          <w:tab/>
        </w:r>
        <w:r>
          <w:fldChar w:fldCharType="begin"/>
        </w:r>
        <w:r>
          <w:instrText xml:space="preserve"> PAGEREF _Toc11346 \h </w:instrText>
        </w:r>
        <w:r>
          <w:fldChar w:fldCharType="separate"/>
        </w:r>
        <w:r>
          <w:t>3</w:t>
        </w:r>
        <w:r>
          <w:fldChar w:fldCharType="end"/>
        </w:r>
      </w:hyperlink>
    </w:p>
    <w:p>
      <w:pPr>
        <w:pStyle w:val="TOC1"/>
        <w:tabs>
          <w:tab w:val="right" w:leader="dot" w:pos="8306"/>
        </w:tabs>
      </w:pPr>
      <w:hyperlink w:anchor="_Toc4869" w:history="1">
        <w:r>
          <w:rPr>
            <w:rFonts w:ascii="仿宋" w:eastAsia="仿宋" w:hAnsi="仿宋" w:cs="仿宋" w:hint="eastAsia"/>
            <w:lang w:eastAsia="zh-CN"/>
          </w:rPr>
          <w:t>一、项目监理与质量保证</w:t>
        </w:r>
        <w:r>
          <w:tab/>
        </w:r>
        <w:r>
          <w:fldChar w:fldCharType="begin"/>
        </w:r>
        <w:r>
          <w:instrText xml:space="preserve"> PAGEREF _Toc4869 \h </w:instrText>
        </w:r>
        <w:r>
          <w:fldChar w:fldCharType="separate"/>
        </w:r>
        <w:r>
          <w:t>3</w:t>
        </w:r>
        <w:r>
          <w:fldChar w:fldCharType="end"/>
        </w:r>
      </w:hyperlink>
    </w:p>
    <w:p>
      <w:pPr>
        <w:pStyle w:val="TOC2"/>
        <w:tabs>
          <w:tab w:val="right" w:leader="dot" w:pos="8306"/>
        </w:tabs>
      </w:pPr>
      <w:hyperlink w:anchor="_Toc20856" w:history="1">
        <w:r>
          <w:rPr>
            <w:rFonts w:ascii="仿宋" w:eastAsia="仿宋" w:hAnsi="仿宋" w:cs="仿宋" w:hint="eastAsia"/>
            <w:lang w:eastAsia="zh-CN"/>
          </w:rPr>
          <w:t>(一)、监理体系构建</w:t>
        </w:r>
        <w:r>
          <w:tab/>
        </w:r>
        <w:r>
          <w:fldChar w:fldCharType="begin"/>
        </w:r>
        <w:r>
          <w:instrText xml:space="preserve"> PAGEREF _Toc20856 \h </w:instrText>
        </w:r>
        <w:r>
          <w:fldChar w:fldCharType="separate"/>
        </w:r>
        <w:r>
          <w:t>3</w:t>
        </w:r>
        <w:r>
          <w:fldChar w:fldCharType="end"/>
        </w:r>
      </w:hyperlink>
    </w:p>
    <w:p>
      <w:pPr>
        <w:pStyle w:val="TOC2"/>
        <w:tabs>
          <w:tab w:val="right" w:leader="dot" w:pos="8306"/>
        </w:tabs>
      </w:pPr>
      <w:hyperlink w:anchor="_Toc6890" w:history="1">
        <w:r>
          <w:rPr>
            <w:rFonts w:ascii="仿宋" w:eastAsia="仿宋" w:hAnsi="仿宋" w:cs="仿宋" w:hint="eastAsia"/>
            <w:lang w:eastAsia="zh-CN"/>
          </w:rPr>
          <w:t>(二)、质量保证体系实施</w:t>
        </w:r>
        <w:r>
          <w:tab/>
        </w:r>
        <w:r>
          <w:fldChar w:fldCharType="begin"/>
        </w:r>
        <w:r>
          <w:instrText xml:space="preserve"> PAGEREF _Toc6890 \h </w:instrText>
        </w:r>
        <w:r>
          <w:fldChar w:fldCharType="separate"/>
        </w:r>
        <w:r>
          <w:t>4</w:t>
        </w:r>
        <w:r>
          <w:fldChar w:fldCharType="end"/>
        </w:r>
      </w:hyperlink>
    </w:p>
    <w:p>
      <w:pPr>
        <w:pStyle w:val="TOC2"/>
        <w:tabs>
          <w:tab w:val="right" w:leader="dot" w:pos="8306"/>
        </w:tabs>
      </w:pPr>
      <w:hyperlink w:anchor="_Toc23267" w:history="1">
        <w:r>
          <w:rPr>
            <w:rFonts w:ascii="仿宋" w:eastAsia="仿宋" w:hAnsi="仿宋" w:cs="仿宋" w:hint="eastAsia"/>
            <w:lang w:eastAsia="zh-CN"/>
          </w:rPr>
          <w:t>(三)、监理与质量控制流程</w:t>
        </w:r>
        <w:r>
          <w:tab/>
        </w:r>
        <w:r>
          <w:fldChar w:fldCharType="begin"/>
        </w:r>
        <w:r>
          <w:instrText xml:space="preserve"> PAGEREF _Toc23267 \h </w:instrText>
        </w:r>
        <w:r>
          <w:fldChar w:fldCharType="separate"/>
        </w:r>
        <w:r>
          <w:t>4</w:t>
        </w:r>
        <w:r>
          <w:fldChar w:fldCharType="end"/>
        </w:r>
      </w:hyperlink>
    </w:p>
    <w:p>
      <w:pPr>
        <w:pStyle w:val="TOC1"/>
        <w:tabs>
          <w:tab w:val="right" w:leader="dot" w:pos="8306"/>
        </w:tabs>
      </w:pPr>
      <w:hyperlink w:anchor="_Toc1529" w:history="1">
        <w:r>
          <w:rPr>
            <w:rFonts w:ascii="仿宋" w:eastAsia="仿宋" w:hAnsi="仿宋" w:cs="仿宋" w:hint="eastAsia"/>
            <w:lang w:eastAsia="zh-CN"/>
          </w:rPr>
          <w:t>二、社会影响分析</w:t>
        </w:r>
        <w:r>
          <w:tab/>
        </w:r>
        <w:r>
          <w:fldChar w:fldCharType="begin"/>
        </w:r>
        <w:r>
          <w:instrText xml:space="preserve"> PAGEREF _Toc1529 \h </w:instrText>
        </w:r>
        <w:r>
          <w:fldChar w:fldCharType="separate"/>
        </w:r>
        <w:r>
          <w:t>5</w:t>
        </w:r>
        <w:r>
          <w:fldChar w:fldCharType="end"/>
        </w:r>
      </w:hyperlink>
    </w:p>
    <w:p>
      <w:pPr>
        <w:pStyle w:val="TOC2"/>
        <w:tabs>
          <w:tab w:val="right" w:leader="dot" w:pos="8306"/>
        </w:tabs>
      </w:pPr>
      <w:hyperlink w:anchor="_Toc17376" w:history="1">
        <w:r>
          <w:rPr>
            <w:rFonts w:ascii="仿宋" w:eastAsia="仿宋" w:hAnsi="仿宋" w:cs="仿宋" w:hint="eastAsia"/>
            <w:lang w:eastAsia="zh-CN"/>
          </w:rPr>
          <w:t>(一)、社会影响效果分析</w:t>
        </w:r>
        <w:r>
          <w:tab/>
        </w:r>
        <w:r>
          <w:fldChar w:fldCharType="begin"/>
        </w:r>
        <w:r>
          <w:instrText xml:space="preserve"> PAGEREF _Toc17376 \h </w:instrText>
        </w:r>
        <w:r>
          <w:fldChar w:fldCharType="separate"/>
        </w:r>
        <w:r>
          <w:t>5</w:t>
        </w:r>
        <w:r>
          <w:fldChar w:fldCharType="end"/>
        </w:r>
      </w:hyperlink>
    </w:p>
    <w:p>
      <w:pPr>
        <w:pStyle w:val="TOC2"/>
        <w:tabs>
          <w:tab w:val="right" w:leader="dot" w:pos="8306"/>
        </w:tabs>
      </w:pPr>
      <w:hyperlink w:anchor="_Toc3105" w:history="1">
        <w:r>
          <w:rPr>
            <w:rFonts w:ascii="仿宋" w:eastAsia="仿宋" w:hAnsi="仿宋" w:cs="仿宋" w:hint="eastAsia"/>
            <w:lang w:eastAsia="zh-CN"/>
          </w:rPr>
          <w:t>(二)、社会适应性分析</w:t>
        </w:r>
        <w:r>
          <w:tab/>
        </w:r>
        <w:r>
          <w:fldChar w:fldCharType="begin"/>
        </w:r>
        <w:r>
          <w:instrText xml:space="preserve"> PAGEREF _Toc3105 \h </w:instrText>
        </w:r>
        <w:r>
          <w:fldChar w:fldCharType="separate"/>
        </w:r>
        <w:r>
          <w:t>7</w:t>
        </w:r>
        <w:r>
          <w:fldChar w:fldCharType="end"/>
        </w:r>
      </w:hyperlink>
    </w:p>
    <w:p>
      <w:pPr>
        <w:pStyle w:val="TOC2"/>
        <w:tabs>
          <w:tab w:val="right" w:leader="dot" w:pos="8306"/>
        </w:tabs>
      </w:pPr>
      <w:hyperlink w:anchor="_Toc12081" w:history="1">
        <w:r>
          <w:rPr>
            <w:rFonts w:ascii="仿宋" w:eastAsia="仿宋" w:hAnsi="仿宋" w:cs="仿宋" w:hint="eastAsia"/>
            <w:lang w:eastAsia="zh-CN"/>
          </w:rPr>
          <w:t>(三)、社会风险及对策分析</w:t>
        </w:r>
        <w:r>
          <w:tab/>
        </w:r>
        <w:r>
          <w:fldChar w:fldCharType="begin"/>
        </w:r>
        <w:r>
          <w:instrText xml:space="preserve"> PAGEREF _Toc12081 \h </w:instrText>
        </w:r>
        <w:r>
          <w:fldChar w:fldCharType="separate"/>
        </w:r>
        <w:r>
          <w:t>9</w:t>
        </w:r>
        <w:r>
          <w:fldChar w:fldCharType="end"/>
        </w:r>
      </w:hyperlink>
    </w:p>
    <w:p>
      <w:pPr>
        <w:pStyle w:val="TOC1"/>
        <w:tabs>
          <w:tab w:val="right" w:leader="dot" w:pos="8306"/>
        </w:tabs>
      </w:pPr>
      <w:hyperlink w:anchor="_Toc3449" w:history="1">
        <w:r>
          <w:rPr>
            <w:rFonts w:ascii="仿宋" w:eastAsia="仿宋" w:hAnsi="仿宋" w:cs="仿宋" w:hint="eastAsia"/>
            <w:lang w:eastAsia="zh-CN"/>
          </w:rPr>
          <w:t>三、背景、必要性分析</w:t>
        </w:r>
        <w:r>
          <w:tab/>
        </w:r>
        <w:r>
          <w:fldChar w:fldCharType="begin"/>
        </w:r>
        <w:r>
          <w:instrText xml:space="preserve"> PAGEREF _Toc3449 \h </w:instrText>
        </w:r>
        <w:r>
          <w:fldChar w:fldCharType="separate"/>
        </w:r>
        <w:r>
          <w:t>12</w:t>
        </w:r>
        <w:r>
          <w:fldChar w:fldCharType="end"/>
        </w:r>
      </w:hyperlink>
    </w:p>
    <w:p>
      <w:pPr>
        <w:pStyle w:val="TOC2"/>
        <w:tabs>
          <w:tab w:val="right" w:leader="dot" w:pos="8306"/>
        </w:tabs>
      </w:pPr>
      <w:hyperlink w:anchor="_Toc11107" w:history="1">
        <w:r>
          <w:rPr>
            <w:rFonts w:ascii="仿宋" w:eastAsia="仿宋" w:hAnsi="仿宋" w:cs="仿宋" w:hint="eastAsia"/>
            <w:lang w:eastAsia="zh-CN"/>
          </w:rPr>
          <w:t>(一)、项目建设背景</w:t>
        </w:r>
        <w:r>
          <w:tab/>
        </w:r>
        <w:r>
          <w:fldChar w:fldCharType="begin"/>
        </w:r>
        <w:r>
          <w:instrText xml:space="preserve"> PAGEREF _Toc11107 \h </w:instrText>
        </w:r>
        <w:r>
          <w:fldChar w:fldCharType="separate"/>
        </w:r>
        <w:r>
          <w:t>12</w:t>
        </w:r>
        <w:r>
          <w:fldChar w:fldCharType="end"/>
        </w:r>
      </w:hyperlink>
    </w:p>
    <w:p>
      <w:pPr>
        <w:pStyle w:val="TOC2"/>
        <w:tabs>
          <w:tab w:val="right" w:leader="dot" w:pos="8306"/>
        </w:tabs>
      </w:pPr>
      <w:hyperlink w:anchor="_Toc14801" w:history="1">
        <w:r>
          <w:rPr>
            <w:rFonts w:ascii="仿宋" w:eastAsia="仿宋" w:hAnsi="仿宋" w:cs="仿宋" w:hint="eastAsia"/>
            <w:lang w:eastAsia="zh-CN"/>
          </w:rPr>
          <w:t>(二)、必要性分析</w:t>
        </w:r>
        <w:r>
          <w:tab/>
        </w:r>
        <w:r>
          <w:fldChar w:fldCharType="begin"/>
        </w:r>
        <w:r>
          <w:instrText xml:space="preserve"> PAGEREF _Toc14801 \h </w:instrText>
        </w:r>
        <w:r>
          <w:fldChar w:fldCharType="separate"/>
        </w:r>
        <w:r>
          <w:t>13</w:t>
        </w:r>
        <w:r>
          <w:fldChar w:fldCharType="end"/>
        </w:r>
      </w:hyperlink>
    </w:p>
    <w:p>
      <w:pPr>
        <w:pStyle w:val="TOC2"/>
        <w:tabs>
          <w:tab w:val="right" w:leader="dot" w:pos="8306"/>
        </w:tabs>
      </w:pPr>
      <w:hyperlink w:anchor="_Toc24247" w:history="1">
        <w:r>
          <w:rPr>
            <w:rFonts w:ascii="仿宋" w:eastAsia="仿宋" w:hAnsi="仿宋" w:cs="仿宋" w:hint="eastAsia"/>
            <w:lang w:eastAsia="zh-CN"/>
          </w:rPr>
          <w:t>(三)、项目建设有利条件</w:t>
        </w:r>
        <w:r>
          <w:tab/>
        </w:r>
        <w:r>
          <w:fldChar w:fldCharType="begin"/>
        </w:r>
        <w:r>
          <w:instrText xml:space="preserve"> PAGEREF _Toc24247 \h </w:instrText>
        </w:r>
        <w:r>
          <w:fldChar w:fldCharType="separate"/>
        </w:r>
        <w:r>
          <w:t>15</w:t>
        </w:r>
        <w:r>
          <w:fldChar w:fldCharType="end"/>
        </w:r>
      </w:hyperlink>
    </w:p>
    <w:p>
      <w:pPr>
        <w:pStyle w:val="TOC1"/>
        <w:tabs>
          <w:tab w:val="right" w:leader="dot" w:pos="8306"/>
        </w:tabs>
      </w:pPr>
      <w:hyperlink w:anchor="_Toc9573" w:history="1">
        <w:r>
          <w:rPr>
            <w:rFonts w:ascii="仿宋" w:eastAsia="仿宋" w:hAnsi="仿宋" w:cs="仿宋" w:hint="eastAsia"/>
            <w:lang w:eastAsia="zh-CN"/>
          </w:rPr>
          <w:t>四、发展规划、产业政策和行业准入分析</w:t>
        </w:r>
        <w:r>
          <w:tab/>
        </w:r>
        <w:r>
          <w:fldChar w:fldCharType="begin"/>
        </w:r>
        <w:r>
          <w:instrText xml:space="preserve"> PAGEREF _Toc9573 \h </w:instrText>
        </w:r>
        <w:r>
          <w:fldChar w:fldCharType="separate"/>
        </w:r>
        <w:r>
          <w:t>16</w:t>
        </w:r>
        <w:r>
          <w:fldChar w:fldCharType="end"/>
        </w:r>
      </w:hyperlink>
    </w:p>
    <w:p>
      <w:pPr>
        <w:pStyle w:val="TOC2"/>
        <w:tabs>
          <w:tab w:val="right" w:leader="dot" w:pos="8306"/>
        </w:tabs>
      </w:pPr>
      <w:hyperlink w:anchor="_Toc32625" w:history="1">
        <w:r>
          <w:rPr>
            <w:rFonts w:ascii="仿宋" w:eastAsia="仿宋" w:hAnsi="仿宋" w:cs="仿宋" w:hint="eastAsia"/>
            <w:lang w:eastAsia="zh-CN"/>
          </w:rPr>
          <w:t>(一)、发展规划分析</w:t>
        </w:r>
        <w:r>
          <w:tab/>
        </w:r>
        <w:r>
          <w:fldChar w:fldCharType="begin"/>
        </w:r>
        <w:r>
          <w:instrText xml:space="preserve"> PAGEREF _Toc32625 \h </w:instrText>
        </w:r>
        <w:r>
          <w:fldChar w:fldCharType="separate"/>
        </w:r>
        <w:r>
          <w:t>16</w:t>
        </w:r>
        <w:r>
          <w:fldChar w:fldCharType="end"/>
        </w:r>
      </w:hyperlink>
    </w:p>
    <w:p>
      <w:pPr>
        <w:pStyle w:val="TOC2"/>
        <w:tabs>
          <w:tab w:val="right" w:leader="dot" w:pos="8306"/>
        </w:tabs>
      </w:pPr>
      <w:hyperlink w:anchor="_Toc15479" w:history="1">
        <w:r>
          <w:rPr>
            <w:rFonts w:ascii="仿宋" w:eastAsia="仿宋" w:hAnsi="仿宋" w:cs="仿宋" w:hint="eastAsia"/>
            <w:lang w:eastAsia="zh-CN"/>
          </w:rPr>
          <w:t>(二)、产业政策分析</w:t>
        </w:r>
        <w:r>
          <w:tab/>
        </w:r>
        <w:r>
          <w:fldChar w:fldCharType="begin"/>
        </w:r>
        <w:r>
          <w:instrText xml:space="preserve"> PAGEREF _Toc15479 \h </w:instrText>
        </w:r>
        <w:r>
          <w:fldChar w:fldCharType="separate"/>
        </w:r>
        <w:r>
          <w:t>18</w:t>
        </w:r>
        <w:r>
          <w:fldChar w:fldCharType="end"/>
        </w:r>
      </w:hyperlink>
    </w:p>
    <w:p>
      <w:pPr>
        <w:pStyle w:val="TOC2"/>
        <w:tabs>
          <w:tab w:val="right" w:leader="dot" w:pos="8306"/>
        </w:tabs>
      </w:pPr>
      <w:hyperlink w:anchor="_Toc25488" w:history="1">
        <w:r>
          <w:rPr>
            <w:rFonts w:ascii="仿宋" w:eastAsia="仿宋" w:hAnsi="仿宋" w:cs="仿宋" w:hint="eastAsia"/>
            <w:lang w:eastAsia="zh-CN"/>
          </w:rPr>
          <w:t>(三)、行业准入分析</w:t>
        </w:r>
        <w:r>
          <w:tab/>
        </w:r>
        <w:r>
          <w:fldChar w:fldCharType="begin"/>
        </w:r>
        <w:r>
          <w:instrText xml:space="preserve"> PAGEREF _Toc25488 \h </w:instrText>
        </w:r>
        <w:r>
          <w:fldChar w:fldCharType="separate"/>
        </w:r>
        <w:r>
          <w:t>19</w:t>
        </w:r>
        <w:r>
          <w:fldChar w:fldCharType="end"/>
        </w:r>
      </w:hyperlink>
    </w:p>
    <w:p>
      <w:pPr>
        <w:pStyle w:val="TOC1"/>
        <w:tabs>
          <w:tab w:val="right" w:leader="dot" w:pos="8306"/>
        </w:tabs>
      </w:pPr>
      <w:hyperlink w:anchor="_Toc21683" w:history="1">
        <w:r>
          <w:rPr>
            <w:rFonts w:ascii="仿宋" w:eastAsia="仿宋" w:hAnsi="仿宋" w:cs="仿宋" w:hint="eastAsia"/>
            <w:lang w:eastAsia="zh-CN"/>
          </w:rPr>
          <w:t>五、资源开发及综合利用分析</w:t>
        </w:r>
        <w:r>
          <w:tab/>
        </w:r>
        <w:r>
          <w:fldChar w:fldCharType="begin"/>
        </w:r>
        <w:r>
          <w:instrText xml:space="preserve"> PAGEREF _Toc21683 \h </w:instrText>
        </w:r>
        <w:r>
          <w:fldChar w:fldCharType="separate"/>
        </w:r>
        <w:r>
          <w:t>21</w:t>
        </w:r>
        <w:r>
          <w:fldChar w:fldCharType="end"/>
        </w:r>
      </w:hyperlink>
    </w:p>
    <w:p>
      <w:pPr>
        <w:pStyle w:val="TOC2"/>
        <w:tabs>
          <w:tab w:val="right" w:leader="dot" w:pos="8306"/>
        </w:tabs>
      </w:pPr>
      <w:hyperlink w:anchor="_Toc2865" w:history="1">
        <w:r>
          <w:rPr>
            <w:rFonts w:ascii="仿宋" w:eastAsia="仿宋" w:hAnsi="仿宋" w:cs="仿宋" w:hint="eastAsia"/>
            <w:lang w:eastAsia="zh-CN"/>
          </w:rPr>
          <w:t>(一)、资源开发方案</w:t>
        </w:r>
        <w:r>
          <w:tab/>
        </w:r>
        <w:r>
          <w:fldChar w:fldCharType="begin"/>
        </w:r>
        <w:r>
          <w:instrText xml:space="preserve"> PAGEREF _Toc2865 \h </w:instrText>
        </w:r>
        <w:r>
          <w:fldChar w:fldCharType="separate"/>
        </w:r>
        <w:r>
          <w:t>21</w:t>
        </w:r>
        <w:r>
          <w:fldChar w:fldCharType="end"/>
        </w:r>
      </w:hyperlink>
    </w:p>
    <w:p>
      <w:pPr>
        <w:pStyle w:val="TOC2"/>
        <w:tabs>
          <w:tab w:val="right" w:leader="dot" w:pos="8306"/>
        </w:tabs>
      </w:pPr>
      <w:hyperlink w:anchor="_Toc21106" w:history="1">
        <w:r>
          <w:rPr>
            <w:rFonts w:ascii="仿宋" w:eastAsia="仿宋" w:hAnsi="仿宋" w:cs="仿宋" w:hint="eastAsia"/>
            <w:lang w:eastAsia="zh-CN"/>
          </w:rPr>
          <w:t>(二)、资源利用方案</w:t>
        </w:r>
        <w:r>
          <w:tab/>
        </w:r>
        <w:r>
          <w:fldChar w:fldCharType="begin"/>
        </w:r>
        <w:r>
          <w:instrText xml:space="preserve"> PAGEREF _Toc21106 \h </w:instrText>
        </w:r>
        <w:r>
          <w:fldChar w:fldCharType="separate"/>
        </w:r>
        <w:r>
          <w:t>22</w:t>
        </w:r>
        <w:r>
          <w:fldChar w:fldCharType="end"/>
        </w:r>
      </w:hyperlink>
    </w:p>
    <w:p>
      <w:pPr>
        <w:pStyle w:val="TOC2"/>
        <w:tabs>
          <w:tab w:val="right" w:leader="dot" w:pos="8306"/>
        </w:tabs>
      </w:pPr>
      <w:hyperlink w:anchor="_Toc25394" w:history="1">
        <w:r>
          <w:rPr>
            <w:rFonts w:ascii="仿宋" w:eastAsia="仿宋" w:hAnsi="仿宋" w:cs="仿宋" w:hint="eastAsia"/>
            <w:lang w:eastAsia="zh-CN"/>
          </w:rPr>
          <w:t>(三)、资源节约措施</w:t>
        </w:r>
        <w:r>
          <w:tab/>
        </w:r>
        <w:r>
          <w:fldChar w:fldCharType="begin"/>
        </w:r>
        <w:r>
          <w:instrText xml:space="preserve"> PAGEREF _Toc25394 \h </w:instrText>
        </w:r>
        <w:r>
          <w:fldChar w:fldCharType="separate"/>
        </w:r>
        <w:r>
          <w:t>23</w:t>
        </w:r>
        <w:r>
          <w:fldChar w:fldCharType="end"/>
        </w:r>
      </w:hyperlink>
    </w:p>
    <w:p>
      <w:pPr>
        <w:pStyle w:val="TOC1"/>
        <w:tabs>
          <w:tab w:val="right" w:leader="dot" w:pos="8306"/>
        </w:tabs>
      </w:pPr>
      <w:hyperlink w:anchor="_Toc18780" w:history="1">
        <w:r>
          <w:rPr>
            <w:rFonts w:ascii="仿宋" w:eastAsia="仿宋" w:hAnsi="仿宋" w:cs="仿宋" w:hint="eastAsia"/>
            <w:lang w:eastAsia="zh-CN"/>
          </w:rPr>
          <w:t>六、建设风险评估分析</w:t>
        </w:r>
        <w:r>
          <w:tab/>
        </w:r>
        <w:r>
          <w:fldChar w:fldCharType="begin"/>
        </w:r>
        <w:r>
          <w:instrText xml:space="preserve"> PAGEREF _Toc18780 \h </w:instrText>
        </w:r>
        <w:r>
          <w:fldChar w:fldCharType="separate"/>
        </w:r>
        <w:r>
          <w:t>24</w:t>
        </w:r>
        <w:r>
          <w:fldChar w:fldCharType="end"/>
        </w:r>
      </w:hyperlink>
    </w:p>
    <w:p>
      <w:pPr>
        <w:pStyle w:val="TOC2"/>
        <w:tabs>
          <w:tab w:val="right" w:leader="dot" w:pos="8306"/>
        </w:tabs>
      </w:pPr>
      <w:hyperlink w:anchor="_Toc10704" w:history="1">
        <w:r>
          <w:rPr>
            <w:rFonts w:ascii="仿宋" w:eastAsia="仿宋" w:hAnsi="仿宋" w:cs="仿宋" w:hint="eastAsia"/>
            <w:lang w:eastAsia="zh-CN"/>
          </w:rPr>
          <w:t>(一)、政策风险分析</w:t>
        </w:r>
        <w:r>
          <w:tab/>
        </w:r>
        <w:r>
          <w:fldChar w:fldCharType="begin"/>
        </w:r>
        <w:r>
          <w:instrText xml:space="preserve"> PAGEREF _Toc10704 \h </w:instrText>
        </w:r>
        <w:r>
          <w:fldChar w:fldCharType="separate"/>
        </w:r>
        <w:r>
          <w:t>24</w:t>
        </w:r>
        <w:r>
          <w:fldChar w:fldCharType="end"/>
        </w:r>
      </w:hyperlink>
    </w:p>
    <w:p>
      <w:pPr>
        <w:pStyle w:val="TOC2"/>
        <w:tabs>
          <w:tab w:val="right" w:leader="dot" w:pos="8306"/>
        </w:tabs>
      </w:pPr>
      <w:hyperlink w:anchor="_Toc31495" w:history="1">
        <w:r>
          <w:rPr>
            <w:rFonts w:ascii="仿宋" w:eastAsia="仿宋" w:hAnsi="仿宋" w:cs="仿宋" w:hint="eastAsia"/>
            <w:lang w:eastAsia="zh-CN"/>
          </w:rPr>
          <w:t>(二)、社会风险分析</w:t>
        </w:r>
        <w:r>
          <w:tab/>
        </w:r>
        <w:r>
          <w:fldChar w:fldCharType="begin"/>
        </w:r>
        <w:r>
          <w:instrText xml:space="preserve"> PAGEREF _Toc31495 \h </w:instrText>
        </w:r>
        <w:r>
          <w:fldChar w:fldCharType="separate"/>
        </w:r>
        <w:r>
          <w:t>25</w:t>
        </w:r>
        <w:r>
          <w:fldChar w:fldCharType="end"/>
        </w:r>
      </w:hyperlink>
    </w:p>
    <w:p>
      <w:pPr>
        <w:pStyle w:val="TOC2"/>
        <w:tabs>
          <w:tab w:val="right" w:leader="dot" w:pos="8306"/>
        </w:tabs>
      </w:pPr>
      <w:hyperlink w:anchor="_Toc27992" w:history="1">
        <w:r>
          <w:rPr>
            <w:rFonts w:ascii="仿宋" w:eastAsia="仿宋" w:hAnsi="仿宋" w:cs="仿宋" w:hint="eastAsia"/>
            <w:lang w:eastAsia="zh-CN"/>
          </w:rPr>
          <w:t>(三)、市场风险分析</w:t>
        </w:r>
        <w:r>
          <w:tab/>
        </w:r>
        <w:r>
          <w:fldChar w:fldCharType="begin"/>
        </w:r>
        <w:r>
          <w:instrText xml:space="preserve"> PAGEREF _Toc27992 \h </w:instrText>
        </w:r>
        <w:r>
          <w:fldChar w:fldCharType="separate"/>
        </w:r>
        <w:r>
          <w:t>27</w:t>
        </w:r>
        <w:r>
          <w:fldChar w:fldCharType="end"/>
        </w:r>
      </w:hyperlink>
    </w:p>
    <w:p>
      <w:pPr>
        <w:pStyle w:val="TOC2"/>
        <w:tabs>
          <w:tab w:val="right" w:leader="dot" w:pos="8306"/>
        </w:tabs>
      </w:pPr>
      <w:hyperlink w:anchor="_Toc27510" w:history="1">
        <w:r>
          <w:rPr>
            <w:rFonts w:ascii="仿宋" w:eastAsia="仿宋" w:hAnsi="仿宋" w:cs="仿宋" w:hint="eastAsia"/>
            <w:lang w:eastAsia="zh-CN"/>
          </w:rPr>
          <w:t>(四)、资金风险分析</w:t>
        </w:r>
        <w:r>
          <w:tab/>
        </w:r>
        <w:r>
          <w:fldChar w:fldCharType="begin"/>
        </w:r>
        <w:r>
          <w:instrText xml:space="preserve"> PAGEREF _Toc27510 \h </w:instrText>
        </w:r>
        <w:r>
          <w:fldChar w:fldCharType="separate"/>
        </w:r>
        <w:r>
          <w:t>28</w:t>
        </w:r>
        <w:r>
          <w:fldChar w:fldCharType="end"/>
        </w:r>
      </w:hyperlink>
    </w:p>
    <w:p>
      <w:pPr>
        <w:pStyle w:val="TOC2"/>
        <w:tabs>
          <w:tab w:val="right" w:leader="dot" w:pos="8306"/>
        </w:tabs>
      </w:pPr>
      <w:hyperlink w:anchor="_Toc7450" w:history="1">
        <w:r>
          <w:rPr>
            <w:rFonts w:ascii="仿宋" w:eastAsia="仿宋" w:hAnsi="仿宋" w:cs="仿宋" w:hint="eastAsia"/>
            <w:lang w:eastAsia="zh-CN"/>
          </w:rPr>
          <w:t>(五)、技术风险分析</w:t>
        </w:r>
        <w:r>
          <w:tab/>
        </w:r>
        <w:r>
          <w:fldChar w:fldCharType="begin"/>
        </w:r>
        <w:r>
          <w:instrText xml:space="preserve"> PAGEREF _Toc7450 \h </w:instrText>
        </w:r>
        <w:r>
          <w:fldChar w:fldCharType="separate"/>
        </w:r>
        <w:r>
          <w:t>29</w:t>
        </w:r>
        <w:r>
          <w:fldChar w:fldCharType="end"/>
        </w:r>
      </w:hyperlink>
    </w:p>
    <w:p>
      <w:pPr>
        <w:pStyle w:val="TOC2"/>
        <w:tabs>
          <w:tab w:val="right" w:leader="dot" w:pos="8306"/>
        </w:tabs>
      </w:pPr>
      <w:hyperlink w:anchor="_Toc17064" w:history="1">
        <w:r>
          <w:rPr>
            <w:rFonts w:ascii="仿宋" w:eastAsia="仿宋" w:hAnsi="仿宋" w:cs="仿宋" w:hint="eastAsia"/>
            <w:lang w:eastAsia="zh-CN"/>
          </w:rPr>
          <w:t>(六)、财务风险分析</w:t>
        </w:r>
        <w:r>
          <w:tab/>
        </w:r>
        <w:r>
          <w:fldChar w:fldCharType="begin"/>
        </w:r>
        <w:r>
          <w:instrText xml:space="preserve"> PAGEREF _Toc17064 \h </w:instrText>
        </w:r>
        <w:r>
          <w:fldChar w:fldCharType="separate"/>
        </w:r>
        <w:r>
          <w:t>30</w:t>
        </w:r>
        <w:r>
          <w:fldChar w:fldCharType="end"/>
        </w:r>
      </w:hyperlink>
    </w:p>
    <w:p>
      <w:pPr>
        <w:pStyle w:val="TOC2"/>
        <w:tabs>
          <w:tab w:val="right" w:leader="dot" w:pos="8306"/>
        </w:tabs>
      </w:pPr>
      <w:hyperlink w:anchor="_Toc10048" w:history="1">
        <w:r>
          <w:rPr>
            <w:rFonts w:ascii="仿宋" w:eastAsia="仿宋" w:hAnsi="仿宋" w:cs="仿宋" w:hint="eastAsia"/>
            <w:lang w:eastAsia="zh-CN"/>
          </w:rPr>
          <w:t>(七)、管理风险分析</w:t>
        </w:r>
        <w:r>
          <w:tab/>
        </w:r>
        <w:r>
          <w:fldChar w:fldCharType="begin"/>
        </w:r>
        <w:r>
          <w:instrText xml:space="preserve"> PAGEREF _Toc10048 \h </w:instrText>
        </w:r>
        <w:r>
          <w:fldChar w:fldCharType="separate"/>
        </w:r>
        <w:r>
          <w:t>32</w:t>
        </w:r>
        <w:r>
          <w:fldChar w:fldCharType="end"/>
        </w:r>
      </w:hyperlink>
    </w:p>
    <w:p>
      <w:pPr>
        <w:pStyle w:val="TOC2"/>
        <w:tabs>
          <w:tab w:val="right" w:leader="dot" w:pos="8306"/>
        </w:tabs>
      </w:pPr>
      <w:hyperlink w:anchor="_Toc11165" w:history="1">
        <w:r>
          <w:rPr>
            <w:rFonts w:ascii="仿宋" w:eastAsia="仿宋" w:hAnsi="仿宋" w:cs="仿宋" w:hint="eastAsia"/>
            <w:lang w:eastAsia="zh-CN"/>
          </w:rPr>
          <w:t>(八)、其它风险分析</w:t>
        </w:r>
        <w:r>
          <w:tab/>
        </w:r>
        <w:r>
          <w:fldChar w:fldCharType="begin"/>
        </w:r>
        <w:r>
          <w:instrText xml:space="preserve"> PAGEREF _Toc11165 \h </w:instrText>
        </w:r>
        <w:r>
          <w:fldChar w:fldCharType="separate"/>
        </w:r>
        <w:r>
          <w:t>33</w:t>
        </w:r>
        <w:r>
          <w:fldChar w:fldCharType="end"/>
        </w:r>
      </w:hyperlink>
    </w:p>
    <w:p>
      <w:pPr>
        <w:pStyle w:val="TOC2"/>
        <w:tabs>
          <w:tab w:val="right" w:leader="dot" w:pos="8306"/>
        </w:tabs>
      </w:pPr>
      <w:hyperlink w:anchor="_Toc12871" w:history="1">
        <w:r>
          <w:rPr>
            <w:rFonts w:ascii="仿宋" w:eastAsia="仿宋" w:hAnsi="仿宋" w:cs="仿宋" w:hint="eastAsia"/>
            <w:lang w:eastAsia="zh-CN"/>
          </w:rPr>
          <w:t>(九)、社会影响评估</w:t>
        </w:r>
        <w:r>
          <w:tab/>
        </w:r>
        <w:r>
          <w:fldChar w:fldCharType="begin"/>
        </w:r>
        <w:r>
          <w:instrText xml:space="preserve"> PAGEREF _Toc12871 \h </w:instrText>
        </w:r>
        <w:r>
          <w:fldChar w:fldCharType="separate"/>
        </w:r>
        <w:r>
          <w:t>35</w:t>
        </w:r>
        <w:r>
          <w:fldChar w:fldCharType="end"/>
        </w:r>
      </w:hyperlink>
    </w:p>
    <w:p>
      <w:pPr>
        <w:pStyle w:val="TOC1"/>
        <w:tabs>
          <w:tab w:val="right" w:leader="dot" w:pos="8306"/>
        </w:tabs>
      </w:pPr>
      <w:hyperlink w:anchor="_Toc9334" w:history="1">
        <w:r>
          <w:rPr>
            <w:rFonts w:ascii="仿宋" w:eastAsia="仿宋" w:hAnsi="仿宋" w:cs="仿宋" w:hint="eastAsia"/>
            <w:lang w:eastAsia="zh-CN"/>
          </w:rPr>
          <w:t>七、土地利用与规划方案</w:t>
        </w:r>
        <w:r>
          <w:tab/>
        </w:r>
        <w:r>
          <w:fldChar w:fldCharType="begin"/>
        </w:r>
        <w:r>
          <w:instrText xml:space="preserve"> PAGEREF _Toc9334 \h </w:instrText>
        </w:r>
        <w:r>
          <w:fldChar w:fldCharType="separate"/>
        </w:r>
        <w:r>
          <w:t>37</w:t>
        </w:r>
        <w:r>
          <w:fldChar w:fldCharType="end"/>
        </w:r>
      </w:hyperlink>
    </w:p>
    <w:p>
      <w:pPr>
        <w:pStyle w:val="TOC2"/>
        <w:tabs>
          <w:tab w:val="right" w:leader="dot" w:pos="8306"/>
        </w:tabs>
      </w:pPr>
      <w:hyperlink w:anchor="_Toc14103" w:history="1">
        <w:r>
          <w:rPr>
            <w:rFonts w:ascii="仿宋" w:eastAsia="仿宋" w:hAnsi="仿宋" w:cs="仿宋" w:hint="eastAsia"/>
            <w:lang w:eastAsia="zh-CN"/>
          </w:rPr>
          <w:t>(一)、项目用地情况分析</w:t>
        </w:r>
        <w:r>
          <w:tab/>
        </w:r>
        <w:r>
          <w:fldChar w:fldCharType="begin"/>
        </w:r>
        <w:r>
          <w:instrText xml:space="preserve"> PAGEREF _Toc14103 \h </w:instrText>
        </w:r>
        <w:r>
          <w:fldChar w:fldCharType="separate"/>
        </w:r>
        <w:r>
          <w:t>37</w:t>
        </w:r>
        <w:r>
          <w:fldChar w:fldCharType="end"/>
        </w:r>
      </w:hyperlink>
    </w:p>
    <w:p>
      <w:pPr>
        <w:pStyle w:val="TOC2"/>
        <w:tabs>
          <w:tab w:val="right" w:leader="dot" w:pos="8306"/>
        </w:tabs>
      </w:pPr>
      <w:hyperlink w:anchor="_Toc4248" w:history="1">
        <w:r>
          <w:rPr>
            <w:rFonts w:ascii="仿宋" w:eastAsia="仿宋" w:hAnsi="仿宋" w:cs="仿宋" w:hint="eastAsia"/>
            <w:lang w:eastAsia="zh-CN"/>
          </w:rPr>
          <w:t>(二)、土地利用规划方案</w:t>
        </w:r>
        <w:r>
          <w:tab/>
        </w:r>
        <w:r>
          <w:fldChar w:fldCharType="begin"/>
        </w:r>
        <w:r>
          <w:instrText xml:space="preserve"> PAGEREF _Toc4248 \h </w:instrText>
        </w:r>
        <w:r>
          <w:fldChar w:fldCharType="separate"/>
        </w:r>
        <w:r>
          <w:t>38</w:t>
        </w:r>
        <w:r>
          <w:fldChar w:fldCharType="end"/>
        </w:r>
      </w:hyperlink>
    </w:p>
    <w:p>
      <w:pPr>
        <w:pStyle w:val="TOC1"/>
        <w:tabs>
          <w:tab w:val="right" w:leader="dot" w:pos="8306"/>
        </w:tabs>
      </w:pPr>
      <w:hyperlink w:anchor="_Toc10519" w:history="1">
        <w:r>
          <w:rPr>
            <w:rFonts w:ascii="仿宋" w:eastAsia="仿宋" w:hAnsi="仿宋" w:cs="仿宋" w:hint="eastAsia"/>
            <w:lang w:eastAsia="zh-CN"/>
          </w:rPr>
          <w:t>八、项目进度计划</w:t>
        </w:r>
        <w:r>
          <w:tab/>
        </w:r>
        <w:r>
          <w:fldChar w:fldCharType="begin"/>
        </w:r>
        <w:r>
          <w:instrText xml:space="preserve"> PAGEREF _Toc10519 \h </w:instrText>
        </w:r>
        <w:r>
          <w:fldChar w:fldCharType="separate"/>
        </w:r>
        <w:r>
          <w:t>39</w:t>
        </w:r>
        <w:r>
          <w:fldChar w:fldCharType="end"/>
        </w:r>
      </w:hyperlink>
    </w:p>
    <w:p>
      <w:pPr>
        <w:pStyle w:val="TOC2"/>
        <w:tabs>
          <w:tab w:val="right" w:leader="dot" w:pos="8306"/>
        </w:tabs>
      </w:pPr>
      <w:hyperlink w:anchor="_Toc9476" w:history="1">
        <w:r>
          <w:rPr>
            <w:rFonts w:ascii="仿宋" w:eastAsia="仿宋" w:hAnsi="仿宋" w:cs="仿宋" w:hint="eastAsia"/>
            <w:lang w:eastAsia="zh-CN"/>
          </w:rPr>
          <w:t>(一)、建设周期</w:t>
        </w:r>
        <w:r>
          <w:tab/>
        </w:r>
        <w:r>
          <w:fldChar w:fldCharType="begin"/>
        </w:r>
        <w:r>
          <w:instrText xml:space="preserve"> PAGEREF _Toc9476 \h </w:instrText>
        </w:r>
        <w:r>
          <w:fldChar w:fldCharType="separate"/>
        </w:r>
        <w:r>
          <w:t>39</w:t>
        </w:r>
        <w:r>
          <w:fldChar w:fldCharType="end"/>
        </w:r>
      </w:hyperlink>
    </w:p>
    <w:p>
      <w:pPr>
        <w:pStyle w:val="TOC2"/>
        <w:tabs>
          <w:tab w:val="right" w:leader="dot" w:pos="8306"/>
        </w:tabs>
      </w:pPr>
      <w:hyperlink w:anchor="_Toc946" w:history="1">
        <w:r>
          <w:rPr>
            <w:rFonts w:ascii="仿宋" w:eastAsia="仿宋" w:hAnsi="仿宋" w:cs="仿宋" w:hint="eastAsia"/>
            <w:lang w:eastAsia="zh-CN"/>
          </w:rPr>
          <w:t>(二)、建设进度</w:t>
        </w:r>
        <w:r>
          <w:tab/>
        </w:r>
        <w:r>
          <w:fldChar w:fldCharType="begin"/>
        </w:r>
        <w:r>
          <w:instrText xml:space="preserve"> PAGEREF _Toc946 \h </w:instrText>
        </w:r>
        <w:r>
          <w:fldChar w:fldCharType="separate"/>
        </w:r>
        <w:r>
          <w:t>39</w:t>
        </w:r>
        <w:r>
          <w:fldChar w:fldCharType="end"/>
        </w:r>
      </w:hyperlink>
    </w:p>
    <w:p>
      <w:pPr>
        <w:pStyle w:val="TOC2"/>
        <w:tabs>
          <w:tab w:val="right" w:leader="dot" w:pos="8306"/>
        </w:tabs>
      </w:pPr>
      <w:hyperlink w:anchor="_Toc18490" w:history="1">
        <w:r>
          <w:rPr>
            <w:rFonts w:ascii="仿宋" w:eastAsia="仿宋" w:hAnsi="仿宋" w:cs="仿宋" w:hint="eastAsia"/>
            <w:lang w:eastAsia="zh-CN"/>
          </w:rPr>
          <w:t>(三)、进度安排注意事项</w:t>
        </w:r>
        <w:r>
          <w:tab/>
        </w:r>
        <w:r>
          <w:fldChar w:fldCharType="begin"/>
        </w:r>
        <w:r>
          <w:instrText xml:space="preserve"> PAGEREF _Toc18490 \h </w:instrText>
        </w:r>
        <w:r>
          <w:fldChar w:fldCharType="separate"/>
        </w:r>
        <w:r>
          <w:t>40</w:t>
        </w:r>
        <w:r>
          <w:fldChar w:fldCharType="end"/>
        </w:r>
      </w:hyperlink>
    </w:p>
    <w:p>
      <w:pPr>
        <w:pStyle w:val="TOC2"/>
        <w:tabs>
          <w:tab w:val="right" w:leader="dot" w:pos="8306"/>
        </w:tabs>
      </w:pPr>
      <w:hyperlink w:anchor="_Toc4385" w:history="1">
        <w:r>
          <w:rPr>
            <w:rFonts w:ascii="仿宋" w:eastAsia="仿宋" w:hAnsi="仿宋" w:cs="仿宋" w:hint="eastAsia"/>
            <w:lang w:eastAsia="zh-CN"/>
          </w:rPr>
          <w:t>(四)、人力资源配置</w:t>
        </w:r>
        <w:r>
          <w:tab/>
        </w:r>
        <w:r>
          <w:fldChar w:fldCharType="begin"/>
        </w:r>
        <w:r>
          <w:instrText xml:space="preserve"> PAGEREF _Toc4385 \h </w:instrText>
        </w:r>
        <w:r>
          <w:fldChar w:fldCharType="separate"/>
        </w:r>
        <w:r>
          <w:t>41</w:t>
        </w:r>
        <w:r>
          <w:fldChar w:fldCharType="end"/>
        </w:r>
      </w:hyperlink>
    </w:p>
    <w:p>
      <w:pPr>
        <w:pStyle w:val="TOC2"/>
        <w:tabs>
          <w:tab w:val="right" w:leader="dot" w:pos="8306"/>
        </w:tabs>
      </w:pPr>
      <w:hyperlink w:anchor="_Toc2654" w:history="1">
        <w:r>
          <w:rPr>
            <w:rFonts w:ascii="仿宋" w:eastAsia="仿宋" w:hAnsi="仿宋" w:cs="仿宋" w:hint="eastAsia"/>
            <w:lang w:eastAsia="zh-CN"/>
          </w:rPr>
          <w:t>(五)、员工培训</w:t>
        </w:r>
        <w:r>
          <w:tab/>
        </w:r>
        <w:r>
          <w:fldChar w:fldCharType="begin"/>
        </w:r>
        <w:r>
          <w:instrText xml:space="preserve"> PAGEREF _Toc2654 \h </w:instrText>
        </w:r>
        <w:r>
          <w:fldChar w:fldCharType="separate"/>
        </w:r>
        <w:r>
          <w:t>43</w:t>
        </w:r>
        <w:r>
          <w:fldChar w:fldCharType="end"/>
        </w:r>
      </w:hyperlink>
    </w:p>
    <w:p>
      <w:pPr>
        <w:pStyle w:val="TOC2"/>
        <w:tabs>
          <w:tab w:val="right" w:leader="dot" w:pos="8306"/>
        </w:tabs>
      </w:pPr>
      <w:hyperlink w:anchor="_Toc7294" w:history="1">
        <w:r>
          <w:rPr>
            <w:rFonts w:ascii="仿宋" w:eastAsia="仿宋" w:hAnsi="仿宋" w:cs="仿宋" w:hint="eastAsia"/>
            <w:lang w:eastAsia="zh-CN"/>
          </w:rPr>
          <w:t>(六)、项目实施保障</w:t>
        </w:r>
        <w:r>
          <w:tab/>
        </w:r>
        <w:r>
          <w:fldChar w:fldCharType="begin"/>
        </w:r>
        <w:r>
          <w:instrText xml:space="preserve"> PAGEREF _Toc7294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1" w:history="1">
        <w:r>
          <w:rPr>
            <w:rFonts w:ascii="仿宋" w:eastAsia="仿宋" w:hAnsi="仿宋" w:cs="仿宋" w:hint="eastAsia"/>
            <w:lang w:eastAsia="zh-CN"/>
          </w:rPr>
          <w:t>(七)、安全规范管理</w:t>
        </w:r>
        <w:r>
          <w:tab/>
        </w:r>
        <w:r>
          <w:fldChar w:fldCharType="begin"/>
        </w:r>
        <w:r>
          <w:instrText xml:space="preserve"> PAGEREF _Toc16261 \h </w:instrText>
        </w:r>
        <w:r>
          <w:fldChar w:fldCharType="separate"/>
        </w:r>
        <w:r>
          <w:t>45</w:t>
        </w:r>
        <w:r>
          <w:fldChar w:fldCharType="end"/>
        </w:r>
      </w:hyperlink>
    </w:p>
    <w:p>
      <w:pPr>
        <w:pStyle w:val="TOC1"/>
        <w:tabs>
          <w:tab w:val="right" w:leader="dot" w:pos="8306"/>
        </w:tabs>
      </w:pPr>
      <w:hyperlink w:anchor="_Toc4455" w:history="1">
        <w:r>
          <w:rPr>
            <w:rFonts w:ascii="仿宋" w:eastAsia="仿宋" w:hAnsi="仿宋" w:cs="仿宋" w:hint="eastAsia"/>
            <w:lang w:eastAsia="zh-CN"/>
          </w:rPr>
          <w:t>九、项目质量与标准</w:t>
        </w:r>
        <w:r>
          <w:tab/>
        </w:r>
        <w:r>
          <w:fldChar w:fldCharType="begin"/>
        </w:r>
        <w:r>
          <w:instrText xml:space="preserve"> PAGEREF _Toc4455 \h </w:instrText>
        </w:r>
        <w:r>
          <w:fldChar w:fldCharType="separate"/>
        </w:r>
        <w:r>
          <w:t>46</w:t>
        </w:r>
        <w:r>
          <w:fldChar w:fldCharType="end"/>
        </w:r>
      </w:hyperlink>
    </w:p>
    <w:p>
      <w:pPr>
        <w:pStyle w:val="TOC2"/>
        <w:tabs>
          <w:tab w:val="right" w:leader="dot" w:pos="8306"/>
        </w:tabs>
      </w:pPr>
      <w:hyperlink w:anchor="_Toc21834" w:history="1">
        <w:r>
          <w:rPr>
            <w:rFonts w:ascii="仿宋" w:eastAsia="仿宋" w:hAnsi="仿宋" w:cs="仿宋" w:hint="eastAsia"/>
            <w:lang w:eastAsia="zh-CN"/>
          </w:rPr>
          <w:t>(一)、质量保障体系</w:t>
        </w:r>
        <w:r>
          <w:tab/>
        </w:r>
        <w:r>
          <w:fldChar w:fldCharType="begin"/>
        </w:r>
        <w:r>
          <w:instrText xml:space="preserve"> PAGEREF _Toc21834 \h </w:instrText>
        </w:r>
        <w:r>
          <w:fldChar w:fldCharType="separate"/>
        </w:r>
        <w:r>
          <w:t>46</w:t>
        </w:r>
        <w:r>
          <w:fldChar w:fldCharType="end"/>
        </w:r>
      </w:hyperlink>
    </w:p>
    <w:p>
      <w:pPr>
        <w:pStyle w:val="TOC2"/>
        <w:tabs>
          <w:tab w:val="right" w:leader="dot" w:pos="8306"/>
        </w:tabs>
      </w:pPr>
      <w:hyperlink w:anchor="_Toc23994" w:history="1">
        <w:r>
          <w:rPr>
            <w:rFonts w:ascii="仿宋" w:eastAsia="仿宋" w:hAnsi="仿宋" w:cs="仿宋" w:hint="eastAsia"/>
            <w:lang w:eastAsia="zh-CN"/>
          </w:rPr>
          <w:t>(二)、标准化作业流程</w:t>
        </w:r>
        <w:r>
          <w:tab/>
        </w:r>
        <w:r>
          <w:fldChar w:fldCharType="begin"/>
        </w:r>
        <w:r>
          <w:instrText xml:space="preserve"> PAGEREF _Toc23994 \h </w:instrText>
        </w:r>
        <w:r>
          <w:fldChar w:fldCharType="separate"/>
        </w:r>
        <w:r>
          <w:t>48</w:t>
        </w:r>
        <w:r>
          <w:fldChar w:fldCharType="end"/>
        </w:r>
      </w:hyperlink>
    </w:p>
    <w:p>
      <w:pPr>
        <w:pStyle w:val="TOC2"/>
        <w:tabs>
          <w:tab w:val="right" w:leader="dot" w:pos="8306"/>
        </w:tabs>
      </w:pPr>
      <w:hyperlink w:anchor="_Toc1558" w:history="1">
        <w:r>
          <w:rPr>
            <w:rFonts w:ascii="仿宋" w:eastAsia="仿宋" w:hAnsi="仿宋" w:cs="仿宋" w:hint="eastAsia"/>
            <w:lang w:eastAsia="zh-CN"/>
          </w:rPr>
          <w:t>(三)、质量监控与评估</w:t>
        </w:r>
        <w:r>
          <w:tab/>
        </w:r>
        <w:r>
          <w:fldChar w:fldCharType="begin"/>
        </w:r>
        <w:r>
          <w:instrText xml:space="preserve"> PAGEREF _Toc1558 \h </w:instrText>
        </w:r>
        <w:r>
          <w:fldChar w:fldCharType="separate"/>
        </w:r>
        <w:r>
          <w:t>49</w:t>
        </w:r>
        <w:r>
          <w:fldChar w:fldCharType="end"/>
        </w:r>
      </w:hyperlink>
    </w:p>
    <w:p>
      <w:pPr>
        <w:pStyle w:val="TOC2"/>
        <w:tabs>
          <w:tab w:val="right" w:leader="dot" w:pos="8306"/>
        </w:tabs>
      </w:pPr>
      <w:hyperlink w:anchor="_Toc20015" w:history="1">
        <w:r>
          <w:rPr>
            <w:rFonts w:ascii="仿宋" w:eastAsia="仿宋" w:hAnsi="仿宋" w:cs="仿宋" w:hint="eastAsia"/>
            <w:lang w:eastAsia="zh-CN"/>
          </w:rPr>
          <w:t>(四)、质量改进计划</w:t>
        </w:r>
        <w:r>
          <w:tab/>
        </w:r>
        <w:r>
          <w:fldChar w:fldCharType="begin"/>
        </w:r>
        <w:r>
          <w:instrText xml:space="preserve"> PAGEREF _Toc20015 \h </w:instrText>
        </w:r>
        <w:r>
          <w:fldChar w:fldCharType="separate"/>
        </w:r>
        <w:r>
          <w:t>50</w:t>
        </w:r>
        <w:r>
          <w:fldChar w:fldCharType="end"/>
        </w:r>
      </w:hyperlink>
    </w:p>
    <w:p>
      <w:pPr>
        <w:pStyle w:val="TOC1"/>
        <w:tabs>
          <w:tab w:val="right" w:leader="dot" w:pos="8306"/>
        </w:tabs>
      </w:pPr>
      <w:hyperlink w:anchor="_Toc24525" w:history="1">
        <w:r>
          <w:rPr>
            <w:rFonts w:ascii="仿宋" w:eastAsia="仿宋" w:hAnsi="仿宋" w:cs="仿宋" w:hint="eastAsia"/>
            <w:lang w:eastAsia="zh-CN"/>
          </w:rPr>
          <w:t>十、经济效益与社会效益优化</w:t>
        </w:r>
        <w:r>
          <w:tab/>
        </w:r>
        <w:r>
          <w:fldChar w:fldCharType="begin"/>
        </w:r>
        <w:r>
          <w:instrText xml:space="preserve"> PAGEREF _Toc24525 \h </w:instrText>
        </w:r>
        <w:r>
          <w:fldChar w:fldCharType="separate"/>
        </w:r>
        <w:r>
          <w:t>52</w:t>
        </w:r>
        <w:r>
          <w:fldChar w:fldCharType="end"/>
        </w:r>
      </w:hyperlink>
    </w:p>
    <w:p>
      <w:pPr>
        <w:pStyle w:val="TOC2"/>
        <w:tabs>
          <w:tab w:val="right" w:leader="dot" w:pos="8306"/>
        </w:tabs>
      </w:pPr>
      <w:hyperlink w:anchor="_Toc9443" w:history="1">
        <w:r>
          <w:rPr>
            <w:rFonts w:ascii="仿宋" w:eastAsia="仿宋" w:hAnsi="仿宋" w:cs="仿宋" w:hint="eastAsia"/>
            <w:lang w:eastAsia="zh-CN"/>
          </w:rPr>
          <w:t>(一)、经济效益提升策略</w:t>
        </w:r>
        <w:r>
          <w:tab/>
        </w:r>
        <w:r>
          <w:fldChar w:fldCharType="begin"/>
        </w:r>
        <w:r>
          <w:instrText xml:space="preserve"> PAGEREF _Toc9443 \h </w:instrText>
        </w:r>
        <w:r>
          <w:fldChar w:fldCharType="separate"/>
        </w:r>
        <w:r>
          <w:t>52</w:t>
        </w:r>
        <w:r>
          <w:fldChar w:fldCharType="end"/>
        </w:r>
      </w:hyperlink>
    </w:p>
    <w:p>
      <w:pPr>
        <w:pStyle w:val="TOC2"/>
        <w:tabs>
          <w:tab w:val="right" w:leader="dot" w:pos="8306"/>
        </w:tabs>
      </w:pPr>
      <w:hyperlink w:anchor="_Toc189" w:history="1">
        <w:r>
          <w:rPr>
            <w:rFonts w:ascii="仿宋" w:eastAsia="仿宋" w:hAnsi="仿宋" w:cs="仿宋" w:hint="eastAsia"/>
            <w:lang w:eastAsia="zh-CN"/>
          </w:rPr>
          <w:t>(二)、社会效益增强方案</w:t>
        </w:r>
        <w:r>
          <w:tab/>
        </w:r>
        <w:r>
          <w:fldChar w:fldCharType="begin"/>
        </w:r>
        <w:r>
          <w:instrText xml:space="preserve"> PAGEREF _Toc189 \h </w:instrText>
        </w:r>
        <w:r>
          <w:fldChar w:fldCharType="separate"/>
        </w:r>
        <w:r>
          <w:t>53</w:t>
        </w:r>
        <w:r>
          <w:fldChar w:fldCharType="end"/>
        </w:r>
      </w:hyperlink>
    </w:p>
    <w:p>
      <w:pPr>
        <w:pStyle w:val="TOC1"/>
        <w:tabs>
          <w:tab w:val="right" w:leader="dot" w:pos="8306"/>
        </w:tabs>
      </w:pPr>
      <w:hyperlink w:anchor="_Toc24846" w:history="1">
        <w:r>
          <w:rPr>
            <w:rFonts w:ascii="仿宋" w:eastAsia="仿宋" w:hAnsi="仿宋" w:cs="仿宋" w:hint="eastAsia"/>
            <w:lang w:eastAsia="zh-CN"/>
          </w:rPr>
          <w:t>十一、环境保护与绿色发展</w:t>
        </w:r>
        <w:r>
          <w:tab/>
        </w:r>
        <w:r>
          <w:fldChar w:fldCharType="begin"/>
        </w:r>
        <w:r>
          <w:instrText xml:space="preserve"> PAGEREF _Toc24846 \h </w:instrText>
        </w:r>
        <w:r>
          <w:fldChar w:fldCharType="separate"/>
        </w:r>
        <w:r>
          <w:t>54</w:t>
        </w:r>
        <w:r>
          <w:fldChar w:fldCharType="end"/>
        </w:r>
      </w:hyperlink>
    </w:p>
    <w:p>
      <w:pPr>
        <w:pStyle w:val="TOC2"/>
        <w:tabs>
          <w:tab w:val="right" w:leader="dot" w:pos="8306"/>
        </w:tabs>
      </w:pPr>
      <w:hyperlink w:anchor="_Toc17649" w:history="1">
        <w:r>
          <w:rPr>
            <w:rFonts w:ascii="仿宋" w:eastAsia="仿宋" w:hAnsi="仿宋" w:cs="仿宋" w:hint="eastAsia"/>
            <w:lang w:eastAsia="zh-CN"/>
          </w:rPr>
          <w:t>(一)、环境保护措施</w:t>
        </w:r>
        <w:r>
          <w:tab/>
        </w:r>
        <w:r>
          <w:fldChar w:fldCharType="begin"/>
        </w:r>
        <w:r>
          <w:instrText xml:space="preserve"> PAGEREF _Toc17649 \h </w:instrText>
        </w:r>
        <w:r>
          <w:fldChar w:fldCharType="separate"/>
        </w:r>
        <w:r>
          <w:t>54</w:t>
        </w:r>
        <w:r>
          <w:fldChar w:fldCharType="end"/>
        </w:r>
      </w:hyperlink>
    </w:p>
    <w:p>
      <w:pPr>
        <w:pStyle w:val="TOC2"/>
        <w:tabs>
          <w:tab w:val="right" w:leader="dot" w:pos="8306"/>
        </w:tabs>
      </w:pPr>
      <w:hyperlink w:anchor="_Toc10608" w:history="1">
        <w:r>
          <w:rPr>
            <w:rFonts w:ascii="仿宋" w:eastAsia="仿宋" w:hAnsi="仿宋" w:cs="仿宋" w:hint="eastAsia"/>
            <w:lang w:eastAsia="zh-CN"/>
          </w:rPr>
          <w:t>(二)、绿色发展与可持续发展策略</w:t>
        </w:r>
        <w:r>
          <w:tab/>
        </w:r>
        <w:r>
          <w:fldChar w:fldCharType="begin"/>
        </w:r>
        <w:r>
          <w:instrText xml:space="preserve"> PAGEREF _Toc10608 \h </w:instrText>
        </w:r>
        <w:r>
          <w:fldChar w:fldCharType="separate"/>
        </w:r>
        <w:r>
          <w:t>55</w:t>
        </w:r>
        <w:r>
          <w:fldChar w:fldCharType="end"/>
        </w:r>
      </w:hyperlink>
    </w:p>
    <w:p>
      <w:pPr>
        <w:pStyle w:val="TOC1"/>
        <w:tabs>
          <w:tab w:val="right" w:leader="dot" w:pos="8306"/>
        </w:tabs>
      </w:pPr>
      <w:hyperlink w:anchor="_Toc12139" w:history="1">
        <w:r>
          <w:rPr>
            <w:rFonts w:ascii="仿宋" w:eastAsia="仿宋" w:hAnsi="仿宋" w:cs="仿宋" w:hint="eastAsia"/>
            <w:lang w:eastAsia="zh-CN"/>
          </w:rPr>
          <w:t>十二、客户关系管理与市场拓展</w:t>
        </w:r>
        <w:r>
          <w:tab/>
        </w:r>
        <w:r>
          <w:fldChar w:fldCharType="begin"/>
        </w:r>
        <w:r>
          <w:instrText xml:space="preserve"> PAGEREF _Toc12139 \h </w:instrText>
        </w:r>
        <w:r>
          <w:fldChar w:fldCharType="separate"/>
        </w:r>
        <w:r>
          <w:t>57</w:t>
        </w:r>
        <w:r>
          <w:fldChar w:fldCharType="end"/>
        </w:r>
      </w:hyperlink>
    </w:p>
    <w:p>
      <w:pPr>
        <w:pStyle w:val="TOC2"/>
        <w:tabs>
          <w:tab w:val="right" w:leader="dot" w:pos="8306"/>
        </w:tabs>
      </w:pPr>
      <w:hyperlink w:anchor="_Toc5958" w:history="1">
        <w:r>
          <w:rPr>
            <w:rFonts w:ascii="仿宋" w:eastAsia="仿宋" w:hAnsi="仿宋" w:cs="仿宋" w:hint="eastAsia"/>
            <w:lang w:eastAsia="zh-CN"/>
          </w:rPr>
          <w:t>(一)、客户关系管理策略</w:t>
        </w:r>
        <w:r>
          <w:tab/>
        </w:r>
        <w:r>
          <w:fldChar w:fldCharType="begin"/>
        </w:r>
        <w:r>
          <w:instrText xml:space="preserve"> PAGEREF _Toc5958 \h </w:instrText>
        </w:r>
        <w:r>
          <w:fldChar w:fldCharType="separate"/>
        </w:r>
        <w:r>
          <w:t>57</w:t>
        </w:r>
        <w:r>
          <w:fldChar w:fldCharType="end"/>
        </w:r>
      </w:hyperlink>
    </w:p>
    <w:p>
      <w:pPr>
        <w:pStyle w:val="TOC2"/>
        <w:tabs>
          <w:tab w:val="right" w:leader="dot" w:pos="8306"/>
        </w:tabs>
      </w:pPr>
      <w:hyperlink w:anchor="_Toc30150" w:history="1">
        <w:r>
          <w:rPr>
            <w:rFonts w:ascii="仿宋" w:eastAsia="仿宋" w:hAnsi="仿宋" w:cs="仿宋" w:hint="eastAsia"/>
            <w:lang w:eastAsia="zh-CN"/>
          </w:rPr>
          <w:t>(二)、市场拓展方案</w:t>
        </w:r>
        <w:r>
          <w:tab/>
        </w:r>
        <w:r>
          <w:fldChar w:fldCharType="begin"/>
        </w:r>
        <w:r>
          <w:instrText xml:space="preserve"> PAGEREF _Toc30150 \h </w:instrText>
        </w:r>
        <w:r>
          <w:fldChar w:fldCharType="separate"/>
        </w:r>
        <w:r>
          <w:t>58</w:t>
        </w:r>
        <w:r>
          <w:fldChar w:fldCharType="end"/>
        </w:r>
      </w:hyperlink>
    </w:p>
    <w:p>
      <w:pPr>
        <w:pStyle w:val="TOC1"/>
        <w:tabs>
          <w:tab w:val="right" w:leader="dot" w:pos="8306"/>
        </w:tabs>
      </w:pPr>
      <w:hyperlink w:anchor="_Toc19904" w:history="1">
        <w:r>
          <w:rPr>
            <w:rFonts w:ascii="仿宋" w:eastAsia="仿宋" w:hAnsi="仿宋" w:cs="仿宋" w:hint="eastAsia"/>
            <w:lang w:eastAsia="zh-CN"/>
          </w:rPr>
          <w:t>十三、人力资源管理与开发</w:t>
        </w:r>
        <w:r>
          <w:tab/>
        </w:r>
        <w:r>
          <w:fldChar w:fldCharType="begin"/>
        </w:r>
        <w:r>
          <w:instrText xml:space="preserve"> PAGEREF _Toc19904 \h </w:instrText>
        </w:r>
        <w:r>
          <w:fldChar w:fldCharType="separate"/>
        </w:r>
        <w:r>
          <w:t>59</w:t>
        </w:r>
        <w:r>
          <w:fldChar w:fldCharType="end"/>
        </w:r>
      </w:hyperlink>
    </w:p>
    <w:p>
      <w:pPr>
        <w:pStyle w:val="TOC2"/>
        <w:tabs>
          <w:tab w:val="right" w:leader="dot" w:pos="8306"/>
        </w:tabs>
      </w:pPr>
      <w:hyperlink w:anchor="_Toc2641" w:history="1">
        <w:r>
          <w:rPr>
            <w:rFonts w:ascii="仿宋" w:eastAsia="仿宋" w:hAnsi="仿宋" w:cs="仿宋" w:hint="eastAsia"/>
            <w:lang w:eastAsia="zh-CN"/>
          </w:rPr>
          <w:t>(一)、人力资源规划</w:t>
        </w:r>
        <w:r>
          <w:tab/>
        </w:r>
        <w:r>
          <w:fldChar w:fldCharType="begin"/>
        </w:r>
        <w:r>
          <w:instrText xml:space="preserve"> PAGEREF _Toc2641 \h </w:instrText>
        </w:r>
        <w:r>
          <w:fldChar w:fldCharType="separate"/>
        </w:r>
        <w:r>
          <w:t>59</w:t>
        </w:r>
        <w:r>
          <w:fldChar w:fldCharType="end"/>
        </w:r>
      </w:hyperlink>
    </w:p>
    <w:p>
      <w:pPr>
        <w:pStyle w:val="TOC2"/>
        <w:tabs>
          <w:tab w:val="right" w:leader="dot" w:pos="8306"/>
        </w:tabs>
      </w:pPr>
      <w:hyperlink w:anchor="_Toc27218" w:history="1">
        <w:r>
          <w:rPr>
            <w:rFonts w:ascii="仿宋" w:eastAsia="仿宋" w:hAnsi="仿宋" w:cs="仿宋" w:hint="eastAsia"/>
            <w:lang w:eastAsia="zh-CN"/>
          </w:rPr>
          <w:t>(二)、人力资源开发与培训</w:t>
        </w:r>
        <w:r>
          <w:tab/>
        </w:r>
        <w:r>
          <w:fldChar w:fldCharType="begin"/>
        </w:r>
        <w:r>
          <w:instrText xml:space="preserve"> PAGEREF _Toc27218 \h </w:instrText>
        </w:r>
        <w:r>
          <w:fldChar w:fldCharType="separate"/>
        </w:r>
        <w:r>
          <w:t>61</w:t>
        </w:r>
        <w:r>
          <w:fldChar w:fldCharType="end"/>
        </w:r>
      </w:hyperlink>
    </w:p>
    <w:p>
      <w:pPr>
        <w:pStyle w:val="TOC1"/>
        <w:tabs>
          <w:tab w:val="right" w:leader="dot" w:pos="8306"/>
        </w:tabs>
      </w:pPr>
      <w:hyperlink w:anchor="_Toc8103" w:history="1">
        <w:r>
          <w:rPr>
            <w:rFonts w:ascii="仿宋" w:eastAsia="仿宋" w:hAnsi="仿宋" w:cs="仿宋" w:hint="eastAsia"/>
            <w:lang w:eastAsia="zh-CN"/>
          </w:rPr>
          <w:t>十四、成果转化与推广应用</w:t>
        </w:r>
        <w:r>
          <w:tab/>
        </w:r>
        <w:r>
          <w:fldChar w:fldCharType="begin"/>
        </w:r>
        <w:r>
          <w:instrText xml:space="preserve"> PAGEREF _Toc8103 \h </w:instrText>
        </w:r>
        <w:r>
          <w:fldChar w:fldCharType="separate"/>
        </w:r>
        <w:r>
          <w:t>63</w:t>
        </w:r>
        <w:r>
          <w:fldChar w:fldCharType="end"/>
        </w:r>
      </w:hyperlink>
    </w:p>
    <w:p>
      <w:pPr>
        <w:pStyle w:val="TOC2"/>
        <w:tabs>
          <w:tab w:val="right" w:leader="dot" w:pos="8306"/>
        </w:tabs>
      </w:pPr>
      <w:hyperlink w:anchor="_Toc31825" w:history="1">
        <w:r>
          <w:rPr>
            <w:rFonts w:ascii="仿宋" w:eastAsia="仿宋" w:hAnsi="仿宋" w:cs="仿宋" w:hint="eastAsia"/>
            <w:lang w:eastAsia="zh-CN"/>
          </w:rPr>
          <w:t>(一)、成果转化策略制定</w:t>
        </w:r>
        <w:r>
          <w:tab/>
        </w:r>
        <w:r>
          <w:fldChar w:fldCharType="begin"/>
        </w:r>
        <w:r>
          <w:instrText xml:space="preserve"> PAGEREF _Toc31825 \h </w:instrText>
        </w:r>
        <w:r>
          <w:fldChar w:fldCharType="separate"/>
        </w:r>
        <w:r>
          <w:t>63</w:t>
        </w:r>
        <w:r>
          <w:fldChar w:fldCharType="end"/>
        </w:r>
      </w:hyperlink>
    </w:p>
    <w:p>
      <w:pPr>
        <w:pStyle w:val="TOC2"/>
        <w:tabs>
          <w:tab w:val="right" w:leader="dot" w:pos="8306"/>
        </w:tabs>
      </w:pPr>
      <w:hyperlink w:anchor="_Toc14918" w:history="1">
        <w:r>
          <w:rPr>
            <w:rFonts w:ascii="仿宋" w:eastAsia="仿宋" w:hAnsi="仿宋" w:cs="仿宋" w:hint="eastAsia"/>
            <w:lang w:eastAsia="zh-CN"/>
          </w:rPr>
          <w:t>(二)、成果推广应用方案</w:t>
        </w:r>
        <w:r>
          <w:tab/>
        </w:r>
        <w:r>
          <w:fldChar w:fldCharType="begin"/>
        </w:r>
        <w:r>
          <w:instrText xml:space="preserve"> PAGEREF _Toc14918 \h </w:instrText>
        </w:r>
        <w:r>
          <w:fldChar w:fldCharType="separate"/>
        </w:r>
        <w:r>
          <w:t>65</w:t>
        </w:r>
        <w:r>
          <w:fldChar w:fldCharType="end"/>
        </w:r>
      </w:hyperlink>
    </w:p>
    <w:p>
      <w:pPr>
        <w:pStyle w:val="TOC1"/>
        <w:tabs>
          <w:tab w:val="right" w:leader="dot" w:pos="8306"/>
        </w:tabs>
      </w:pPr>
      <w:hyperlink w:anchor="_Toc26302" w:history="1">
        <w:r>
          <w:rPr>
            <w:rFonts w:ascii="仿宋" w:eastAsia="仿宋" w:hAnsi="仿宋" w:cs="仿宋" w:hint="eastAsia"/>
            <w:lang w:eastAsia="zh-CN"/>
          </w:rPr>
          <w:t>十五、项目施工方案</w:t>
        </w:r>
        <w:r>
          <w:tab/>
        </w:r>
        <w:r>
          <w:fldChar w:fldCharType="begin"/>
        </w:r>
        <w:r>
          <w:instrText xml:space="preserve"> PAGEREF _Toc26302 \h </w:instrText>
        </w:r>
        <w:r>
          <w:fldChar w:fldCharType="separate"/>
        </w:r>
        <w:r>
          <w:t>66</w:t>
        </w:r>
        <w:r>
          <w:fldChar w:fldCharType="end"/>
        </w:r>
      </w:hyperlink>
    </w:p>
    <w:p>
      <w:pPr>
        <w:pStyle w:val="TOC2"/>
        <w:tabs>
          <w:tab w:val="right" w:leader="dot" w:pos="8306"/>
        </w:tabs>
      </w:pPr>
      <w:hyperlink w:anchor="_Toc18366" w:history="1">
        <w:r>
          <w:rPr>
            <w:rFonts w:ascii="仿宋" w:eastAsia="仿宋" w:hAnsi="仿宋" w:cs="仿宋" w:hint="eastAsia"/>
            <w:lang w:eastAsia="zh-CN"/>
          </w:rPr>
          <w:t>(一)、施工组织设计</w:t>
        </w:r>
        <w:r>
          <w:tab/>
        </w:r>
        <w:r>
          <w:fldChar w:fldCharType="begin"/>
        </w:r>
        <w:r>
          <w:instrText xml:space="preserve"> PAGEREF _Toc18366 \h </w:instrText>
        </w:r>
        <w:r>
          <w:fldChar w:fldCharType="separate"/>
        </w:r>
        <w:r>
          <w:t>66</w:t>
        </w:r>
        <w:r>
          <w:fldChar w:fldCharType="end"/>
        </w:r>
      </w:hyperlink>
    </w:p>
    <w:p>
      <w:pPr>
        <w:pStyle w:val="TOC2"/>
        <w:tabs>
          <w:tab w:val="right" w:leader="dot" w:pos="8306"/>
        </w:tabs>
      </w:pPr>
      <w:hyperlink w:anchor="_Toc25906" w:history="1">
        <w:r>
          <w:rPr>
            <w:rFonts w:ascii="仿宋" w:eastAsia="仿宋" w:hAnsi="仿宋" w:cs="仿宋" w:hint="eastAsia"/>
            <w:lang w:eastAsia="zh-CN"/>
          </w:rPr>
          <w:t>(二)、施工工艺与技术路线</w:t>
        </w:r>
        <w:r>
          <w:tab/>
        </w:r>
        <w:r>
          <w:fldChar w:fldCharType="begin"/>
        </w:r>
        <w:r>
          <w:instrText xml:space="preserve"> PAGEREF _Toc25906 \h </w:instrText>
        </w:r>
        <w:r>
          <w:fldChar w:fldCharType="separate"/>
        </w:r>
        <w:r>
          <w:t>68</w:t>
        </w:r>
        <w:r>
          <w:fldChar w:fldCharType="end"/>
        </w:r>
      </w:hyperlink>
    </w:p>
    <w:p>
      <w:pPr>
        <w:pStyle w:val="TOC2"/>
        <w:tabs>
          <w:tab w:val="right" w:leader="dot" w:pos="8306"/>
        </w:tabs>
      </w:pPr>
      <w:hyperlink w:anchor="_Toc12393" w:history="1">
        <w:r>
          <w:rPr>
            <w:rFonts w:ascii="仿宋" w:eastAsia="仿宋" w:hAnsi="仿宋" w:cs="仿宋" w:hint="eastAsia"/>
            <w:lang w:eastAsia="zh-CN"/>
          </w:rPr>
          <w:t>(三)、关键节点施工计划</w:t>
        </w:r>
        <w:r>
          <w:tab/>
        </w:r>
        <w:r>
          <w:fldChar w:fldCharType="begin"/>
        </w:r>
        <w:r>
          <w:instrText xml:space="preserve"> PAGEREF _Toc12393 \h </w:instrText>
        </w:r>
        <w:r>
          <w:fldChar w:fldCharType="separate"/>
        </w:r>
        <w:r>
          <w:t>69</w:t>
        </w:r>
        <w:r>
          <w:fldChar w:fldCharType="end"/>
        </w:r>
      </w:hyperlink>
    </w:p>
    <w:p>
      <w:pPr>
        <w:pStyle w:val="TOC2"/>
        <w:tabs>
          <w:tab w:val="right" w:leader="dot" w:pos="8306"/>
        </w:tabs>
      </w:pPr>
      <w:hyperlink w:anchor="_Toc30012" w:history="1">
        <w:r>
          <w:rPr>
            <w:rFonts w:ascii="仿宋" w:eastAsia="仿宋" w:hAnsi="仿宋" w:cs="仿宋" w:hint="eastAsia"/>
            <w:lang w:eastAsia="zh-CN"/>
          </w:rPr>
          <w:t>(四)、施工现场管理</w:t>
        </w:r>
        <w:r>
          <w:tab/>
        </w:r>
        <w:r>
          <w:fldChar w:fldCharType="begin"/>
        </w:r>
        <w:r>
          <w:instrText xml:space="preserve"> PAGEREF _Toc30012 \h </w:instrText>
        </w:r>
        <w:r>
          <w:fldChar w:fldCharType="separate"/>
        </w:r>
        <w:r>
          <w:t>70</w:t>
        </w:r>
        <w:r>
          <w:fldChar w:fldCharType="end"/>
        </w:r>
      </w:hyperlink>
    </w:p>
    <w:p>
      <w:pPr>
        <w:pStyle w:val="TOC1"/>
        <w:tabs>
          <w:tab w:val="right" w:leader="dot" w:pos="8306"/>
        </w:tabs>
      </w:pPr>
      <w:hyperlink w:anchor="_Toc16331" w:history="1">
        <w:r>
          <w:rPr>
            <w:rFonts w:ascii="仿宋" w:eastAsia="仿宋" w:hAnsi="仿宋" w:cs="仿宋" w:hint="eastAsia"/>
            <w:lang w:eastAsia="zh-CN"/>
          </w:rPr>
          <w:t>十六、企业合规与伦理</w:t>
        </w:r>
        <w:r>
          <w:tab/>
        </w:r>
        <w:r>
          <w:fldChar w:fldCharType="begin"/>
        </w:r>
        <w:r>
          <w:instrText xml:space="preserve"> PAGEREF _Toc16331 \h </w:instrText>
        </w:r>
        <w:r>
          <w:fldChar w:fldCharType="separate"/>
        </w:r>
        <w:r>
          <w:t>73</w:t>
        </w:r>
        <w:r>
          <w:fldChar w:fldCharType="end"/>
        </w:r>
      </w:hyperlink>
    </w:p>
    <w:p>
      <w:pPr>
        <w:pStyle w:val="TOC2"/>
        <w:tabs>
          <w:tab w:val="right" w:leader="dot" w:pos="8306"/>
        </w:tabs>
      </w:pPr>
      <w:hyperlink w:anchor="_Toc12219" w:history="1">
        <w:r>
          <w:rPr>
            <w:rFonts w:ascii="仿宋" w:eastAsia="仿宋" w:hAnsi="仿宋" w:cs="仿宋" w:hint="eastAsia"/>
            <w:lang w:eastAsia="zh-CN"/>
          </w:rPr>
          <w:t>(一)、合规政策与程序</w:t>
        </w:r>
        <w:r>
          <w:tab/>
        </w:r>
        <w:r>
          <w:fldChar w:fldCharType="begin"/>
        </w:r>
        <w:r>
          <w:instrText xml:space="preserve"> PAGEREF _Toc12219 \h </w:instrText>
        </w:r>
        <w:r>
          <w:fldChar w:fldCharType="separate"/>
        </w:r>
        <w:r>
          <w:t>73</w:t>
        </w:r>
        <w:r>
          <w:fldChar w:fldCharType="end"/>
        </w:r>
      </w:hyperlink>
    </w:p>
    <w:p>
      <w:pPr>
        <w:pStyle w:val="TOC2"/>
        <w:tabs>
          <w:tab w:val="right" w:leader="dot" w:pos="8306"/>
        </w:tabs>
      </w:pPr>
      <w:hyperlink w:anchor="_Toc24840" w:history="1">
        <w:r>
          <w:rPr>
            <w:rFonts w:ascii="仿宋" w:eastAsia="仿宋" w:hAnsi="仿宋" w:cs="仿宋" w:hint="eastAsia"/>
            <w:lang w:eastAsia="zh-CN"/>
          </w:rPr>
          <w:t>(二)、伦理规范与培训</w:t>
        </w:r>
        <w:r>
          <w:tab/>
        </w:r>
        <w:r>
          <w:fldChar w:fldCharType="begin"/>
        </w:r>
        <w:r>
          <w:instrText xml:space="preserve"> PAGEREF _Toc24840 \h </w:instrText>
        </w:r>
        <w:r>
          <w:fldChar w:fldCharType="separate"/>
        </w:r>
        <w:r>
          <w:t>74</w:t>
        </w:r>
        <w:r>
          <w:fldChar w:fldCharType="end"/>
        </w:r>
      </w:hyperlink>
    </w:p>
    <w:p>
      <w:pPr>
        <w:pStyle w:val="TOC2"/>
        <w:tabs>
          <w:tab w:val="right" w:leader="dot" w:pos="8306"/>
        </w:tabs>
      </w:pPr>
      <w:hyperlink w:anchor="_Toc14837" w:history="1">
        <w:r>
          <w:rPr>
            <w:rFonts w:ascii="仿宋" w:eastAsia="仿宋" w:hAnsi="仿宋" w:cs="仿宋" w:hint="eastAsia"/>
            <w:lang w:eastAsia="zh-CN"/>
          </w:rPr>
          <w:t>(三)、合规风险评估</w:t>
        </w:r>
        <w:r>
          <w:tab/>
        </w:r>
        <w:r>
          <w:fldChar w:fldCharType="begin"/>
        </w:r>
        <w:r>
          <w:instrText xml:space="preserve"> PAGEREF _Toc14837 \h </w:instrText>
        </w:r>
        <w:r>
          <w:fldChar w:fldCharType="separate"/>
        </w:r>
        <w:r>
          <w:t>75</w:t>
        </w:r>
        <w:r>
          <w:fldChar w:fldCharType="end"/>
        </w:r>
      </w:hyperlink>
    </w:p>
    <w:p>
      <w:pPr>
        <w:pStyle w:val="TOC2"/>
        <w:tabs>
          <w:tab w:val="right" w:leader="dot" w:pos="8306"/>
        </w:tabs>
      </w:pPr>
      <w:hyperlink w:anchor="_Toc22560" w:history="1">
        <w:r>
          <w:rPr>
            <w:rFonts w:ascii="仿宋" w:eastAsia="仿宋" w:hAnsi="仿宋" w:cs="仿宋" w:hint="eastAsia"/>
            <w:lang w:eastAsia="zh-CN"/>
          </w:rPr>
          <w:t>(四)、合规监督与执行</w:t>
        </w:r>
        <w:r>
          <w:tab/>
        </w:r>
        <w:r>
          <w:fldChar w:fldCharType="begin"/>
        </w:r>
        <w:r>
          <w:instrText xml:space="preserve"> PAGEREF _Toc22560 \h </w:instrText>
        </w:r>
        <w:r>
          <w:fldChar w:fldCharType="separate"/>
        </w:r>
        <w:r>
          <w:t>76</w:t>
        </w:r>
        <w:r>
          <w:fldChar w:fldCharType="end"/>
        </w:r>
      </w:hyperlink>
    </w:p>
    <w:p>
      <w:pPr>
        <w:pStyle w:val="TOC1"/>
        <w:tabs>
          <w:tab w:val="right" w:leader="dot" w:pos="8306"/>
        </w:tabs>
      </w:pPr>
      <w:hyperlink w:anchor="_Toc29819" w:history="1">
        <w:r>
          <w:rPr>
            <w:rFonts w:ascii="仿宋" w:eastAsia="仿宋" w:hAnsi="仿宋" w:cs="仿宋" w:hint="eastAsia"/>
            <w:lang w:eastAsia="zh-CN"/>
          </w:rPr>
          <w:t>十七、质量管理与控制</w:t>
        </w:r>
        <w:r>
          <w:tab/>
        </w:r>
        <w:r>
          <w:fldChar w:fldCharType="begin"/>
        </w:r>
        <w:r>
          <w:instrText xml:space="preserve"> PAGEREF _Toc29819 \h </w:instrText>
        </w:r>
        <w:r>
          <w:fldChar w:fldCharType="separate"/>
        </w:r>
        <w:r>
          <w:t>77</w:t>
        </w:r>
        <w:r>
          <w:fldChar w:fldCharType="end"/>
        </w:r>
      </w:hyperlink>
    </w:p>
    <w:p>
      <w:pPr>
        <w:pStyle w:val="TOC2"/>
        <w:tabs>
          <w:tab w:val="right" w:leader="dot" w:pos="8306"/>
        </w:tabs>
      </w:pPr>
      <w:hyperlink w:anchor="_Toc9665" w:history="1">
        <w:r>
          <w:rPr>
            <w:rFonts w:ascii="仿宋" w:eastAsia="仿宋" w:hAnsi="仿宋" w:cs="仿宋" w:hint="eastAsia"/>
            <w:lang w:eastAsia="zh-CN"/>
          </w:rPr>
          <w:t>(一)、质量管理体系建设</w:t>
        </w:r>
        <w:r>
          <w:tab/>
        </w:r>
        <w:r>
          <w:fldChar w:fldCharType="begin"/>
        </w:r>
        <w:r>
          <w:instrText xml:space="preserve"> PAGEREF _Toc9665 \h </w:instrText>
        </w:r>
        <w:r>
          <w:fldChar w:fldCharType="separate"/>
        </w:r>
        <w:r>
          <w:t>77</w:t>
        </w:r>
        <w:r>
          <w:fldChar w:fldCharType="end"/>
        </w:r>
      </w:hyperlink>
    </w:p>
    <w:p>
      <w:pPr>
        <w:pStyle w:val="TOC2"/>
        <w:tabs>
          <w:tab w:val="right" w:leader="dot" w:pos="8306"/>
        </w:tabs>
      </w:pPr>
      <w:hyperlink w:anchor="_Toc32285" w:history="1">
        <w:r>
          <w:rPr>
            <w:rFonts w:ascii="仿宋" w:eastAsia="仿宋" w:hAnsi="仿宋" w:cs="仿宋" w:hint="eastAsia"/>
            <w:lang w:eastAsia="zh-CN"/>
          </w:rPr>
          <w:t>(二)、质量控制措施</w:t>
        </w:r>
        <w:r>
          <w:tab/>
        </w:r>
        <w:r>
          <w:fldChar w:fldCharType="begin"/>
        </w:r>
        <w:r>
          <w:instrText xml:space="preserve"> PAGEREF _Toc32285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8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8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2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37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胶项目的社会影响是全面而深远的。从提供就业机会和提升公共服务，到促进社会结构和劳动市场的多元化，再到推动社会责任和伦理标准的提高，项目对于提升社区的经济、文化和社会福祉有着重要作用。通过这些正面影响，K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0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为了融入当地社区，K胶项目需深入理解当地的文化特色和社会习俗。例如，项目在设计广告和市场推广活动时，应考虑使用当地语言和符合地方文化的表达方式。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08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为了确保K胶项目的成功并最大限度地减轻潜在的社会风险，详细的风险分析和具体的应对策略至关重要。以下是针对项目可能面临的具体社会风险及相应对策的分析：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风险描述：K胶项目可能会引起当地社会结构和动态的变化，例如改变社区的人口组成和社交模式。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https://d.book118.com/658043056112006042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B6086"/>
    <w:rsid w:val="452B6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4305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2024-02-17T23:35:00Z</dcterms:created>
  <dcterms:modified xsi:type="dcterms:W3CDTF">2024-02-17T23:35:32Z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FE269C96F25C4BEC90F6791ADE5FF0BC_11</vt:lpwstr>
  </property>
  <property fmtid="{D5CDD505-2E9C-101B-9397-08002B2CF9AE}" pid="3" name="KSOProductBuildVer">
    <vt:lpwstr>2052-12.1.0.16250</vt:lpwstr>
  </property>
</Properties>
</file>