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6" w:history="1">
        <w:r>
          <w:rPr>
            <w:rFonts w:ascii="仿宋" w:eastAsia="仿宋" w:hAnsi="仿宋" w:cs="仿宋" w:hint="eastAsia"/>
            <w:lang w:eastAsia="zh-CN"/>
          </w:rPr>
          <w:t>序言</w:t>
        </w:r>
        <w:r>
          <w:tab/>
        </w:r>
        <w:r>
          <w:fldChar w:fldCharType="begin"/>
        </w:r>
        <w:r>
          <w:instrText xml:space="preserve"> PAGEREF _Toc12856 \h </w:instrText>
        </w:r>
        <w:r>
          <w:fldChar w:fldCharType="separate"/>
        </w:r>
        <w:r>
          <w:t>3</w:t>
        </w:r>
        <w:r>
          <w:fldChar w:fldCharType="end"/>
        </w:r>
      </w:hyperlink>
    </w:p>
    <w:p>
      <w:pPr>
        <w:pStyle w:val="TOC1"/>
        <w:tabs>
          <w:tab w:val="right" w:leader="dot" w:pos="8306"/>
        </w:tabs>
      </w:pPr>
      <w:hyperlink w:anchor="_Toc20016" w:history="1">
        <w:r>
          <w:rPr>
            <w:rFonts w:ascii="仿宋" w:eastAsia="仿宋" w:hAnsi="仿宋" w:cs="仿宋" w:hint="eastAsia"/>
            <w:lang w:eastAsia="zh-CN"/>
          </w:rPr>
          <w:t>一、木质家具项目绩效评估</w:t>
        </w:r>
        <w:r>
          <w:tab/>
        </w:r>
        <w:r>
          <w:fldChar w:fldCharType="begin"/>
        </w:r>
        <w:r>
          <w:instrText xml:space="preserve"> PAGEREF _Toc20016 \h </w:instrText>
        </w:r>
        <w:r>
          <w:fldChar w:fldCharType="separate"/>
        </w:r>
        <w:r>
          <w:t>3</w:t>
        </w:r>
        <w:r>
          <w:fldChar w:fldCharType="end"/>
        </w:r>
      </w:hyperlink>
    </w:p>
    <w:p>
      <w:pPr>
        <w:pStyle w:val="TOC2"/>
        <w:tabs>
          <w:tab w:val="right" w:leader="dot" w:pos="8306"/>
        </w:tabs>
      </w:pPr>
      <w:hyperlink w:anchor="_Toc7266" w:history="1">
        <w:r>
          <w:rPr>
            <w:rFonts w:ascii="仿宋" w:eastAsia="仿宋" w:hAnsi="仿宋" w:cs="仿宋" w:hint="eastAsia"/>
            <w:lang w:eastAsia="zh-CN"/>
          </w:rPr>
          <w:t>(一)、绩效评估指标</w:t>
        </w:r>
        <w:r>
          <w:tab/>
        </w:r>
        <w:r>
          <w:fldChar w:fldCharType="begin"/>
        </w:r>
        <w:r>
          <w:instrText xml:space="preserve"> PAGEREF _Toc7266 \h </w:instrText>
        </w:r>
        <w:r>
          <w:fldChar w:fldCharType="separate"/>
        </w:r>
        <w:r>
          <w:t>3</w:t>
        </w:r>
        <w:r>
          <w:fldChar w:fldCharType="end"/>
        </w:r>
      </w:hyperlink>
    </w:p>
    <w:p>
      <w:pPr>
        <w:pStyle w:val="TOC2"/>
        <w:tabs>
          <w:tab w:val="right" w:leader="dot" w:pos="8306"/>
        </w:tabs>
      </w:pPr>
      <w:hyperlink w:anchor="_Toc7151" w:history="1">
        <w:r>
          <w:rPr>
            <w:rFonts w:ascii="仿宋" w:eastAsia="仿宋" w:hAnsi="仿宋" w:cs="仿宋" w:hint="eastAsia"/>
            <w:lang w:eastAsia="zh-CN"/>
          </w:rPr>
          <w:t>(二)、绩效评估方法</w:t>
        </w:r>
        <w:r>
          <w:tab/>
        </w:r>
        <w:r>
          <w:fldChar w:fldCharType="begin"/>
        </w:r>
        <w:r>
          <w:instrText xml:space="preserve"> PAGEREF _Toc7151 \h </w:instrText>
        </w:r>
        <w:r>
          <w:fldChar w:fldCharType="separate"/>
        </w:r>
        <w:r>
          <w:t>4</w:t>
        </w:r>
        <w:r>
          <w:fldChar w:fldCharType="end"/>
        </w:r>
      </w:hyperlink>
    </w:p>
    <w:p>
      <w:pPr>
        <w:pStyle w:val="TOC2"/>
        <w:tabs>
          <w:tab w:val="right" w:leader="dot" w:pos="8306"/>
        </w:tabs>
      </w:pPr>
      <w:hyperlink w:anchor="_Toc11661" w:history="1">
        <w:r>
          <w:rPr>
            <w:rFonts w:ascii="仿宋" w:eastAsia="仿宋" w:hAnsi="仿宋" w:cs="仿宋" w:hint="eastAsia"/>
            <w:lang w:eastAsia="zh-CN"/>
          </w:rPr>
          <w:t>(三)、绩效评估周期</w:t>
        </w:r>
        <w:r>
          <w:tab/>
        </w:r>
        <w:r>
          <w:fldChar w:fldCharType="begin"/>
        </w:r>
        <w:r>
          <w:instrText xml:space="preserve"> PAGEREF _Toc11661 \h </w:instrText>
        </w:r>
        <w:r>
          <w:fldChar w:fldCharType="separate"/>
        </w:r>
        <w:r>
          <w:t>5</w:t>
        </w:r>
        <w:r>
          <w:fldChar w:fldCharType="end"/>
        </w:r>
      </w:hyperlink>
    </w:p>
    <w:p>
      <w:pPr>
        <w:pStyle w:val="TOC1"/>
        <w:tabs>
          <w:tab w:val="right" w:leader="dot" w:pos="8306"/>
        </w:tabs>
      </w:pPr>
      <w:hyperlink w:anchor="_Toc7124" w:history="1">
        <w:r>
          <w:rPr>
            <w:rFonts w:ascii="仿宋" w:eastAsia="仿宋" w:hAnsi="仿宋" w:cs="仿宋" w:hint="eastAsia"/>
            <w:lang w:eastAsia="zh-CN"/>
          </w:rPr>
          <w:t>二、市场分析、调研</w:t>
        </w:r>
        <w:r>
          <w:tab/>
        </w:r>
        <w:r>
          <w:fldChar w:fldCharType="begin"/>
        </w:r>
        <w:r>
          <w:instrText xml:space="preserve"> PAGEREF _Toc7124 \h </w:instrText>
        </w:r>
        <w:r>
          <w:fldChar w:fldCharType="separate"/>
        </w:r>
        <w:r>
          <w:t>6</w:t>
        </w:r>
        <w:r>
          <w:fldChar w:fldCharType="end"/>
        </w:r>
      </w:hyperlink>
    </w:p>
    <w:p>
      <w:pPr>
        <w:pStyle w:val="TOC2"/>
        <w:tabs>
          <w:tab w:val="right" w:leader="dot" w:pos="8306"/>
        </w:tabs>
      </w:pPr>
      <w:hyperlink w:anchor="_Toc11207" w:history="1">
        <w:r>
          <w:rPr>
            <w:rFonts w:ascii="仿宋" w:eastAsia="仿宋" w:hAnsi="仿宋" w:cs="仿宋" w:hint="eastAsia"/>
            <w:lang w:eastAsia="zh-CN"/>
          </w:rPr>
          <w:t>(一)、木质家具行业分析</w:t>
        </w:r>
        <w:r>
          <w:tab/>
        </w:r>
        <w:r>
          <w:fldChar w:fldCharType="begin"/>
        </w:r>
        <w:r>
          <w:instrText xml:space="preserve"> PAGEREF _Toc11207 \h </w:instrText>
        </w:r>
        <w:r>
          <w:fldChar w:fldCharType="separate"/>
        </w:r>
        <w:r>
          <w:t>6</w:t>
        </w:r>
        <w:r>
          <w:fldChar w:fldCharType="end"/>
        </w:r>
      </w:hyperlink>
    </w:p>
    <w:p>
      <w:pPr>
        <w:pStyle w:val="TOC2"/>
        <w:tabs>
          <w:tab w:val="right" w:leader="dot" w:pos="8306"/>
        </w:tabs>
      </w:pPr>
      <w:hyperlink w:anchor="_Toc24332" w:history="1">
        <w:r>
          <w:rPr>
            <w:rFonts w:ascii="仿宋" w:eastAsia="仿宋" w:hAnsi="仿宋" w:cs="仿宋" w:hint="eastAsia"/>
            <w:lang w:eastAsia="zh-CN"/>
          </w:rPr>
          <w:t>(二)、木质家具市场分析预测</w:t>
        </w:r>
        <w:r>
          <w:tab/>
        </w:r>
        <w:r>
          <w:fldChar w:fldCharType="begin"/>
        </w:r>
        <w:r>
          <w:instrText xml:space="preserve"> PAGEREF _Toc24332 \h </w:instrText>
        </w:r>
        <w:r>
          <w:fldChar w:fldCharType="separate"/>
        </w:r>
        <w:r>
          <w:t>7</w:t>
        </w:r>
        <w:r>
          <w:fldChar w:fldCharType="end"/>
        </w:r>
      </w:hyperlink>
    </w:p>
    <w:p>
      <w:pPr>
        <w:pStyle w:val="TOC1"/>
        <w:tabs>
          <w:tab w:val="right" w:leader="dot" w:pos="8306"/>
        </w:tabs>
      </w:pPr>
      <w:hyperlink w:anchor="_Toc404" w:history="1">
        <w:r>
          <w:rPr>
            <w:rFonts w:ascii="仿宋" w:eastAsia="仿宋" w:hAnsi="仿宋" w:cs="仿宋" w:hint="eastAsia"/>
            <w:lang w:eastAsia="zh-CN"/>
          </w:rPr>
          <w:t>三、木质家具项目建设单位说明</w:t>
        </w:r>
        <w:r>
          <w:tab/>
        </w:r>
        <w:r>
          <w:fldChar w:fldCharType="begin"/>
        </w:r>
        <w:r>
          <w:instrText xml:space="preserve"> PAGEREF _Toc404 \h </w:instrText>
        </w:r>
        <w:r>
          <w:fldChar w:fldCharType="separate"/>
        </w:r>
        <w:r>
          <w:t>8</w:t>
        </w:r>
        <w:r>
          <w:fldChar w:fldCharType="end"/>
        </w:r>
      </w:hyperlink>
    </w:p>
    <w:p>
      <w:pPr>
        <w:pStyle w:val="TOC2"/>
        <w:tabs>
          <w:tab w:val="right" w:leader="dot" w:pos="8306"/>
        </w:tabs>
      </w:pPr>
      <w:hyperlink w:anchor="_Toc29670" w:history="1">
        <w:r>
          <w:rPr>
            <w:rFonts w:ascii="仿宋" w:eastAsia="仿宋" w:hAnsi="仿宋" w:cs="仿宋" w:hint="eastAsia"/>
            <w:lang w:eastAsia="zh-CN"/>
          </w:rPr>
          <w:t>(一)、木质家具项目承办单位基本情况</w:t>
        </w:r>
        <w:r>
          <w:tab/>
        </w:r>
        <w:r>
          <w:fldChar w:fldCharType="begin"/>
        </w:r>
        <w:r>
          <w:instrText xml:space="preserve"> PAGEREF _Toc29670 \h </w:instrText>
        </w:r>
        <w:r>
          <w:fldChar w:fldCharType="separate"/>
        </w:r>
        <w:r>
          <w:t>8</w:t>
        </w:r>
        <w:r>
          <w:fldChar w:fldCharType="end"/>
        </w:r>
      </w:hyperlink>
    </w:p>
    <w:p>
      <w:pPr>
        <w:pStyle w:val="TOC2"/>
        <w:tabs>
          <w:tab w:val="right" w:leader="dot" w:pos="8306"/>
        </w:tabs>
      </w:pPr>
      <w:hyperlink w:anchor="_Toc8800" w:history="1">
        <w:r>
          <w:rPr>
            <w:rFonts w:ascii="仿宋" w:eastAsia="仿宋" w:hAnsi="仿宋" w:cs="仿宋" w:hint="eastAsia"/>
            <w:lang w:eastAsia="zh-CN"/>
          </w:rPr>
          <w:t>(二)、公司经济效益分析</w:t>
        </w:r>
        <w:r>
          <w:tab/>
        </w:r>
        <w:r>
          <w:fldChar w:fldCharType="begin"/>
        </w:r>
        <w:r>
          <w:instrText xml:space="preserve"> PAGEREF _Toc8800 \h </w:instrText>
        </w:r>
        <w:r>
          <w:fldChar w:fldCharType="separate"/>
        </w:r>
        <w:r>
          <w:t>8</w:t>
        </w:r>
        <w:r>
          <w:fldChar w:fldCharType="end"/>
        </w:r>
      </w:hyperlink>
    </w:p>
    <w:p>
      <w:pPr>
        <w:pStyle w:val="TOC1"/>
        <w:tabs>
          <w:tab w:val="right" w:leader="dot" w:pos="8306"/>
        </w:tabs>
      </w:pPr>
      <w:hyperlink w:anchor="_Toc3348" w:history="1">
        <w:r>
          <w:rPr>
            <w:rFonts w:ascii="仿宋" w:eastAsia="仿宋" w:hAnsi="仿宋" w:cs="仿宋" w:hint="eastAsia"/>
            <w:lang w:eastAsia="zh-CN"/>
          </w:rPr>
          <w:t>四、木质家具项目可持续发展</w:t>
        </w:r>
        <w:r>
          <w:tab/>
        </w:r>
        <w:r>
          <w:fldChar w:fldCharType="begin"/>
        </w:r>
        <w:r>
          <w:instrText xml:space="preserve"> PAGEREF _Toc3348 \h </w:instrText>
        </w:r>
        <w:r>
          <w:fldChar w:fldCharType="separate"/>
        </w:r>
        <w:r>
          <w:t>9</w:t>
        </w:r>
        <w:r>
          <w:fldChar w:fldCharType="end"/>
        </w:r>
      </w:hyperlink>
    </w:p>
    <w:p>
      <w:pPr>
        <w:pStyle w:val="TOC2"/>
        <w:tabs>
          <w:tab w:val="right" w:leader="dot" w:pos="8306"/>
        </w:tabs>
      </w:pPr>
      <w:hyperlink w:anchor="_Toc5950" w:history="1">
        <w:r>
          <w:rPr>
            <w:rFonts w:ascii="仿宋" w:eastAsia="仿宋" w:hAnsi="仿宋" w:cs="仿宋" w:hint="eastAsia"/>
            <w:lang w:eastAsia="zh-CN"/>
          </w:rPr>
          <w:t>(一)、可持续战略与实践</w:t>
        </w:r>
        <w:r>
          <w:tab/>
        </w:r>
        <w:r>
          <w:fldChar w:fldCharType="begin"/>
        </w:r>
        <w:r>
          <w:instrText xml:space="preserve"> PAGEREF _Toc5950 \h </w:instrText>
        </w:r>
        <w:r>
          <w:fldChar w:fldCharType="separate"/>
        </w:r>
        <w:r>
          <w:t>9</w:t>
        </w:r>
        <w:r>
          <w:fldChar w:fldCharType="end"/>
        </w:r>
      </w:hyperlink>
    </w:p>
    <w:p>
      <w:pPr>
        <w:pStyle w:val="TOC2"/>
        <w:tabs>
          <w:tab w:val="right" w:leader="dot" w:pos="8306"/>
        </w:tabs>
      </w:pPr>
      <w:hyperlink w:anchor="_Toc21471" w:history="1">
        <w:r>
          <w:rPr>
            <w:rFonts w:ascii="仿宋" w:eastAsia="仿宋" w:hAnsi="仿宋" w:cs="仿宋" w:hint="eastAsia"/>
            <w:lang w:eastAsia="zh-CN"/>
          </w:rPr>
          <w:t>(二)、环保与社会责任</w:t>
        </w:r>
        <w:r>
          <w:tab/>
        </w:r>
        <w:r>
          <w:fldChar w:fldCharType="begin"/>
        </w:r>
        <w:r>
          <w:instrText xml:space="preserve"> PAGEREF _Toc21471 \h </w:instrText>
        </w:r>
        <w:r>
          <w:fldChar w:fldCharType="separate"/>
        </w:r>
        <w:r>
          <w:t>10</w:t>
        </w:r>
        <w:r>
          <w:fldChar w:fldCharType="end"/>
        </w:r>
      </w:hyperlink>
    </w:p>
    <w:p>
      <w:pPr>
        <w:pStyle w:val="TOC1"/>
        <w:tabs>
          <w:tab w:val="right" w:leader="dot" w:pos="8306"/>
        </w:tabs>
      </w:pPr>
      <w:hyperlink w:anchor="_Toc7886" w:history="1">
        <w:r>
          <w:rPr>
            <w:rFonts w:ascii="仿宋" w:eastAsia="仿宋" w:hAnsi="仿宋" w:cs="仿宋" w:hint="eastAsia"/>
            <w:lang w:eastAsia="zh-CN"/>
          </w:rPr>
          <w:t>五、木质家具项目概论</w:t>
        </w:r>
        <w:r>
          <w:tab/>
        </w:r>
        <w:r>
          <w:fldChar w:fldCharType="begin"/>
        </w:r>
        <w:r>
          <w:instrText xml:space="preserve"> PAGEREF _Toc7886 \h </w:instrText>
        </w:r>
        <w:r>
          <w:fldChar w:fldCharType="separate"/>
        </w:r>
        <w:r>
          <w:t>11</w:t>
        </w:r>
        <w:r>
          <w:fldChar w:fldCharType="end"/>
        </w:r>
      </w:hyperlink>
    </w:p>
    <w:p>
      <w:pPr>
        <w:pStyle w:val="TOC2"/>
        <w:tabs>
          <w:tab w:val="right" w:leader="dot" w:pos="8306"/>
        </w:tabs>
      </w:pPr>
      <w:hyperlink w:anchor="_Toc17655" w:history="1">
        <w:r>
          <w:rPr>
            <w:rFonts w:ascii="仿宋" w:eastAsia="仿宋" w:hAnsi="仿宋" w:cs="仿宋" w:hint="eastAsia"/>
            <w:lang w:eastAsia="zh-CN"/>
          </w:rPr>
          <w:t>(一)、木质家具项目概况</w:t>
        </w:r>
        <w:r>
          <w:tab/>
        </w:r>
        <w:r>
          <w:fldChar w:fldCharType="begin"/>
        </w:r>
        <w:r>
          <w:instrText xml:space="preserve"> PAGEREF _Toc17655 \h </w:instrText>
        </w:r>
        <w:r>
          <w:fldChar w:fldCharType="separate"/>
        </w:r>
        <w:r>
          <w:t>11</w:t>
        </w:r>
        <w:r>
          <w:fldChar w:fldCharType="end"/>
        </w:r>
      </w:hyperlink>
    </w:p>
    <w:p>
      <w:pPr>
        <w:pStyle w:val="TOC2"/>
        <w:tabs>
          <w:tab w:val="right" w:leader="dot" w:pos="8306"/>
        </w:tabs>
      </w:pPr>
      <w:hyperlink w:anchor="_Toc24911" w:history="1">
        <w:r>
          <w:rPr>
            <w:rFonts w:ascii="仿宋" w:eastAsia="仿宋" w:hAnsi="仿宋" w:cs="仿宋" w:hint="eastAsia"/>
            <w:lang w:eastAsia="zh-CN"/>
          </w:rPr>
          <w:t>(二)、木质家具项目目标</w:t>
        </w:r>
        <w:r>
          <w:tab/>
        </w:r>
        <w:r>
          <w:fldChar w:fldCharType="begin"/>
        </w:r>
        <w:r>
          <w:instrText xml:space="preserve"> PAGEREF _Toc24911 \h </w:instrText>
        </w:r>
        <w:r>
          <w:fldChar w:fldCharType="separate"/>
        </w:r>
        <w:r>
          <w:t>13</w:t>
        </w:r>
        <w:r>
          <w:fldChar w:fldCharType="end"/>
        </w:r>
      </w:hyperlink>
    </w:p>
    <w:p>
      <w:pPr>
        <w:pStyle w:val="TOC2"/>
        <w:tabs>
          <w:tab w:val="right" w:leader="dot" w:pos="8306"/>
        </w:tabs>
      </w:pPr>
      <w:hyperlink w:anchor="_Toc13509" w:history="1">
        <w:r>
          <w:rPr>
            <w:rFonts w:ascii="仿宋" w:eastAsia="仿宋" w:hAnsi="仿宋" w:cs="仿宋" w:hint="eastAsia"/>
            <w:lang w:eastAsia="zh-CN"/>
          </w:rPr>
          <w:t>(三)、木质家具项目提出的理由</w:t>
        </w:r>
        <w:r>
          <w:tab/>
        </w:r>
        <w:r>
          <w:fldChar w:fldCharType="begin"/>
        </w:r>
        <w:r>
          <w:instrText xml:space="preserve"> PAGEREF _Toc13509 \h </w:instrText>
        </w:r>
        <w:r>
          <w:fldChar w:fldCharType="separate"/>
        </w:r>
        <w:r>
          <w:t>14</w:t>
        </w:r>
        <w:r>
          <w:fldChar w:fldCharType="end"/>
        </w:r>
      </w:hyperlink>
    </w:p>
    <w:p>
      <w:pPr>
        <w:pStyle w:val="TOC2"/>
        <w:tabs>
          <w:tab w:val="right" w:leader="dot" w:pos="8306"/>
        </w:tabs>
      </w:pPr>
      <w:hyperlink w:anchor="_Toc534" w:history="1">
        <w:r>
          <w:rPr>
            <w:rFonts w:ascii="仿宋" w:eastAsia="仿宋" w:hAnsi="仿宋" w:cs="仿宋" w:hint="eastAsia"/>
            <w:lang w:eastAsia="zh-CN"/>
          </w:rPr>
          <w:t>(四)、木质家具项目意义</w:t>
        </w:r>
        <w:r>
          <w:tab/>
        </w:r>
        <w:r>
          <w:fldChar w:fldCharType="begin"/>
        </w:r>
        <w:r>
          <w:instrText xml:space="preserve"> PAGEREF _Toc534 \h </w:instrText>
        </w:r>
        <w:r>
          <w:fldChar w:fldCharType="separate"/>
        </w:r>
        <w:r>
          <w:t>16</w:t>
        </w:r>
        <w:r>
          <w:fldChar w:fldCharType="end"/>
        </w:r>
      </w:hyperlink>
    </w:p>
    <w:p>
      <w:pPr>
        <w:pStyle w:val="TOC2"/>
        <w:tabs>
          <w:tab w:val="right" w:leader="dot" w:pos="8306"/>
        </w:tabs>
      </w:pPr>
      <w:hyperlink w:anchor="_Toc16245" w:history="1">
        <w:r>
          <w:rPr>
            <w:rFonts w:ascii="仿宋" w:eastAsia="仿宋" w:hAnsi="仿宋" w:cs="仿宋" w:hint="eastAsia"/>
            <w:lang w:eastAsia="zh-CN"/>
          </w:rPr>
          <w:t>(五)、木质家具项目背景</w:t>
        </w:r>
        <w:r>
          <w:tab/>
        </w:r>
        <w:r>
          <w:fldChar w:fldCharType="begin"/>
        </w:r>
        <w:r>
          <w:instrText xml:space="preserve"> PAGEREF _Toc16245 \h </w:instrText>
        </w:r>
        <w:r>
          <w:fldChar w:fldCharType="separate"/>
        </w:r>
        <w:r>
          <w:t>16</w:t>
        </w:r>
        <w:r>
          <w:fldChar w:fldCharType="end"/>
        </w:r>
      </w:hyperlink>
    </w:p>
    <w:p>
      <w:pPr>
        <w:pStyle w:val="TOC1"/>
        <w:tabs>
          <w:tab w:val="right" w:leader="dot" w:pos="8306"/>
        </w:tabs>
      </w:pPr>
      <w:hyperlink w:anchor="_Toc25105" w:history="1">
        <w:r>
          <w:rPr>
            <w:rFonts w:ascii="仿宋" w:eastAsia="仿宋" w:hAnsi="仿宋" w:cs="仿宋" w:hint="eastAsia"/>
            <w:lang w:eastAsia="zh-CN"/>
          </w:rPr>
          <w:t>六、木质家具项目土建工程</w:t>
        </w:r>
        <w:r>
          <w:tab/>
        </w:r>
        <w:r>
          <w:fldChar w:fldCharType="begin"/>
        </w:r>
        <w:r>
          <w:instrText xml:space="preserve"> PAGEREF _Toc25105 \h </w:instrText>
        </w:r>
        <w:r>
          <w:fldChar w:fldCharType="separate"/>
        </w:r>
        <w:r>
          <w:t>17</w:t>
        </w:r>
        <w:r>
          <w:fldChar w:fldCharType="end"/>
        </w:r>
      </w:hyperlink>
    </w:p>
    <w:p>
      <w:pPr>
        <w:pStyle w:val="TOC2"/>
        <w:tabs>
          <w:tab w:val="right" w:leader="dot" w:pos="8306"/>
        </w:tabs>
      </w:pPr>
      <w:hyperlink w:anchor="_Toc18951" w:history="1">
        <w:r>
          <w:rPr>
            <w:rFonts w:ascii="仿宋" w:eastAsia="仿宋" w:hAnsi="仿宋" w:cs="仿宋" w:hint="eastAsia"/>
            <w:lang w:eastAsia="zh-CN"/>
          </w:rPr>
          <w:t>(一)、建筑工程设计原则</w:t>
        </w:r>
        <w:r>
          <w:tab/>
        </w:r>
        <w:r>
          <w:fldChar w:fldCharType="begin"/>
        </w:r>
        <w:r>
          <w:instrText xml:space="preserve"> PAGEREF _Toc18951 \h </w:instrText>
        </w:r>
        <w:r>
          <w:fldChar w:fldCharType="separate"/>
        </w:r>
        <w:r>
          <w:t>17</w:t>
        </w:r>
        <w:r>
          <w:fldChar w:fldCharType="end"/>
        </w:r>
      </w:hyperlink>
    </w:p>
    <w:p>
      <w:pPr>
        <w:pStyle w:val="TOC2"/>
        <w:tabs>
          <w:tab w:val="right" w:leader="dot" w:pos="8306"/>
        </w:tabs>
      </w:pPr>
      <w:hyperlink w:anchor="_Toc17141" w:history="1">
        <w:r>
          <w:rPr>
            <w:rFonts w:ascii="仿宋" w:eastAsia="仿宋" w:hAnsi="仿宋" w:cs="仿宋" w:hint="eastAsia"/>
            <w:lang w:eastAsia="zh-CN"/>
          </w:rPr>
          <w:t>(二)、土建工程设计年限及安全等级</w:t>
        </w:r>
        <w:r>
          <w:tab/>
        </w:r>
        <w:r>
          <w:fldChar w:fldCharType="begin"/>
        </w:r>
        <w:r>
          <w:instrText xml:space="preserve"> PAGEREF _Toc17141 \h </w:instrText>
        </w:r>
        <w:r>
          <w:fldChar w:fldCharType="separate"/>
        </w:r>
        <w:r>
          <w:t>19</w:t>
        </w:r>
        <w:r>
          <w:fldChar w:fldCharType="end"/>
        </w:r>
      </w:hyperlink>
    </w:p>
    <w:p>
      <w:pPr>
        <w:pStyle w:val="TOC2"/>
        <w:tabs>
          <w:tab w:val="right" w:leader="dot" w:pos="8306"/>
        </w:tabs>
      </w:pPr>
      <w:hyperlink w:anchor="_Toc9512" w:history="1">
        <w:r>
          <w:rPr>
            <w:rFonts w:ascii="仿宋" w:eastAsia="仿宋" w:hAnsi="仿宋" w:cs="仿宋" w:hint="eastAsia"/>
            <w:lang w:eastAsia="zh-CN"/>
          </w:rPr>
          <w:t>(三)、建筑工程设计总体要求</w:t>
        </w:r>
        <w:r>
          <w:tab/>
        </w:r>
        <w:r>
          <w:fldChar w:fldCharType="begin"/>
        </w:r>
        <w:r>
          <w:instrText xml:space="preserve"> PAGEREF _Toc9512 \h </w:instrText>
        </w:r>
        <w:r>
          <w:fldChar w:fldCharType="separate"/>
        </w:r>
        <w:r>
          <w:t>20</w:t>
        </w:r>
        <w:r>
          <w:fldChar w:fldCharType="end"/>
        </w:r>
      </w:hyperlink>
    </w:p>
    <w:p>
      <w:pPr>
        <w:pStyle w:val="TOC2"/>
        <w:tabs>
          <w:tab w:val="right" w:leader="dot" w:pos="8306"/>
        </w:tabs>
      </w:pPr>
      <w:hyperlink w:anchor="_Toc14665" w:history="1">
        <w:r>
          <w:rPr>
            <w:rFonts w:ascii="仿宋" w:eastAsia="仿宋" w:hAnsi="仿宋" w:cs="仿宋" w:hint="eastAsia"/>
            <w:lang w:eastAsia="zh-CN"/>
          </w:rPr>
          <w:t>(四)、土建工程建设指标</w:t>
        </w:r>
        <w:r>
          <w:tab/>
        </w:r>
        <w:r>
          <w:fldChar w:fldCharType="begin"/>
        </w:r>
        <w:r>
          <w:instrText xml:space="preserve"> PAGEREF _Toc14665 \h </w:instrText>
        </w:r>
        <w:r>
          <w:fldChar w:fldCharType="separate"/>
        </w:r>
        <w:r>
          <w:t>20</w:t>
        </w:r>
        <w:r>
          <w:fldChar w:fldCharType="end"/>
        </w:r>
      </w:hyperlink>
    </w:p>
    <w:p>
      <w:pPr>
        <w:pStyle w:val="TOC1"/>
        <w:tabs>
          <w:tab w:val="right" w:leader="dot" w:pos="8306"/>
        </w:tabs>
      </w:pPr>
      <w:hyperlink w:anchor="_Toc10153" w:history="1">
        <w:r>
          <w:rPr>
            <w:rFonts w:ascii="仿宋" w:eastAsia="仿宋" w:hAnsi="仿宋" w:cs="仿宋" w:hint="eastAsia"/>
            <w:lang w:eastAsia="zh-CN"/>
          </w:rPr>
          <w:t>七、生产安全保护</w:t>
        </w:r>
        <w:r>
          <w:tab/>
        </w:r>
        <w:r>
          <w:fldChar w:fldCharType="begin"/>
        </w:r>
        <w:r>
          <w:instrText xml:space="preserve"> PAGEREF _Toc10153 \h </w:instrText>
        </w:r>
        <w:r>
          <w:fldChar w:fldCharType="separate"/>
        </w:r>
        <w:r>
          <w:t>21</w:t>
        </w:r>
        <w:r>
          <w:fldChar w:fldCharType="end"/>
        </w:r>
      </w:hyperlink>
    </w:p>
    <w:p>
      <w:pPr>
        <w:pStyle w:val="TOC2"/>
        <w:tabs>
          <w:tab w:val="right" w:leader="dot" w:pos="8306"/>
        </w:tabs>
      </w:pPr>
      <w:hyperlink w:anchor="_Toc2932" w:history="1">
        <w:r>
          <w:rPr>
            <w:rFonts w:ascii="仿宋" w:eastAsia="仿宋" w:hAnsi="仿宋" w:cs="仿宋" w:hint="eastAsia"/>
            <w:lang w:eastAsia="zh-CN"/>
          </w:rPr>
          <w:t>(一)、消防安全</w:t>
        </w:r>
        <w:r>
          <w:tab/>
        </w:r>
        <w:r>
          <w:fldChar w:fldCharType="begin"/>
        </w:r>
        <w:r>
          <w:instrText xml:space="preserve"> PAGEREF _Toc2932 \h </w:instrText>
        </w:r>
        <w:r>
          <w:fldChar w:fldCharType="separate"/>
        </w:r>
        <w:r>
          <w:t>21</w:t>
        </w:r>
        <w:r>
          <w:fldChar w:fldCharType="end"/>
        </w:r>
      </w:hyperlink>
    </w:p>
    <w:p>
      <w:pPr>
        <w:pStyle w:val="TOC2"/>
        <w:tabs>
          <w:tab w:val="right" w:leader="dot" w:pos="8306"/>
        </w:tabs>
      </w:pPr>
      <w:hyperlink w:anchor="_Toc1477" w:history="1">
        <w:r>
          <w:rPr>
            <w:rFonts w:ascii="仿宋" w:eastAsia="仿宋" w:hAnsi="仿宋" w:cs="仿宋" w:hint="eastAsia"/>
            <w:lang w:eastAsia="zh-CN"/>
          </w:rPr>
          <w:t>(二)、防火防爆总图布置措施</w:t>
        </w:r>
        <w:r>
          <w:tab/>
        </w:r>
        <w:r>
          <w:fldChar w:fldCharType="begin"/>
        </w:r>
        <w:r>
          <w:instrText xml:space="preserve"> PAGEREF _Toc1477 \h </w:instrText>
        </w:r>
        <w:r>
          <w:fldChar w:fldCharType="separate"/>
        </w:r>
        <w:r>
          <w:t>22</w:t>
        </w:r>
        <w:r>
          <w:fldChar w:fldCharType="end"/>
        </w:r>
      </w:hyperlink>
    </w:p>
    <w:p>
      <w:pPr>
        <w:pStyle w:val="TOC2"/>
        <w:tabs>
          <w:tab w:val="right" w:leader="dot" w:pos="8306"/>
        </w:tabs>
      </w:pPr>
      <w:hyperlink w:anchor="_Toc20074" w:history="1">
        <w:r>
          <w:rPr>
            <w:rFonts w:ascii="仿宋" w:eastAsia="仿宋" w:hAnsi="仿宋" w:cs="仿宋" w:hint="eastAsia"/>
            <w:lang w:eastAsia="zh-CN"/>
          </w:rPr>
          <w:t>(三)、自然灾害防范措施</w:t>
        </w:r>
        <w:r>
          <w:tab/>
        </w:r>
        <w:r>
          <w:fldChar w:fldCharType="begin"/>
        </w:r>
        <w:r>
          <w:instrText xml:space="preserve"> PAGEREF _Toc20074 \h </w:instrText>
        </w:r>
        <w:r>
          <w:fldChar w:fldCharType="separate"/>
        </w:r>
        <w:r>
          <w:t>23</w:t>
        </w:r>
        <w:r>
          <w:fldChar w:fldCharType="end"/>
        </w:r>
      </w:hyperlink>
    </w:p>
    <w:p>
      <w:pPr>
        <w:pStyle w:val="TOC2"/>
        <w:tabs>
          <w:tab w:val="right" w:leader="dot" w:pos="8306"/>
        </w:tabs>
      </w:pPr>
      <w:hyperlink w:anchor="_Toc5024" w:history="1">
        <w:r>
          <w:rPr>
            <w:rFonts w:ascii="仿宋" w:eastAsia="仿宋" w:hAnsi="仿宋" w:cs="仿宋" w:hint="eastAsia"/>
            <w:lang w:eastAsia="zh-CN"/>
          </w:rPr>
          <w:t>(四)、安全色及安全标志使用要求</w:t>
        </w:r>
        <w:r>
          <w:tab/>
        </w:r>
        <w:r>
          <w:fldChar w:fldCharType="begin"/>
        </w:r>
        <w:r>
          <w:instrText xml:space="preserve"> PAGEREF _Toc5024 \h </w:instrText>
        </w:r>
        <w:r>
          <w:fldChar w:fldCharType="separate"/>
        </w:r>
        <w:r>
          <w:t>24</w:t>
        </w:r>
        <w:r>
          <w:fldChar w:fldCharType="end"/>
        </w:r>
      </w:hyperlink>
    </w:p>
    <w:p>
      <w:pPr>
        <w:pStyle w:val="TOC2"/>
        <w:tabs>
          <w:tab w:val="right" w:leader="dot" w:pos="8306"/>
        </w:tabs>
      </w:pPr>
      <w:hyperlink w:anchor="_Toc21691" w:history="1">
        <w:r>
          <w:rPr>
            <w:rFonts w:ascii="仿宋" w:eastAsia="仿宋" w:hAnsi="仿宋" w:cs="仿宋" w:hint="eastAsia"/>
            <w:lang w:eastAsia="zh-CN"/>
          </w:rPr>
          <w:t>(五)、防尘防毒措施</w:t>
        </w:r>
        <w:r>
          <w:tab/>
        </w:r>
        <w:r>
          <w:fldChar w:fldCharType="begin"/>
        </w:r>
        <w:r>
          <w:instrText xml:space="preserve"> PAGEREF _Toc21691 \h </w:instrText>
        </w:r>
        <w:r>
          <w:fldChar w:fldCharType="separate"/>
        </w:r>
        <w:r>
          <w:t>25</w:t>
        </w:r>
        <w:r>
          <w:fldChar w:fldCharType="end"/>
        </w:r>
      </w:hyperlink>
    </w:p>
    <w:p>
      <w:pPr>
        <w:pStyle w:val="TOC2"/>
        <w:tabs>
          <w:tab w:val="right" w:leader="dot" w:pos="8306"/>
        </w:tabs>
      </w:pPr>
      <w:hyperlink w:anchor="_Toc21663" w:history="1">
        <w:r>
          <w:rPr>
            <w:rFonts w:ascii="仿宋" w:eastAsia="仿宋" w:hAnsi="仿宋" w:cs="仿宋" w:hint="eastAsia"/>
            <w:lang w:eastAsia="zh-CN"/>
          </w:rPr>
          <w:t>(六)、防静电、触电防护及防雷措施</w:t>
        </w:r>
        <w:r>
          <w:tab/>
        </w:r>
        <w:r>
          <w:fldChar w:fldCharType="begin"/>
        </w:r>
        <w:r>
          <w:instrText xml:space="preserve"> PAGEREF _Toc21663 \h </w:instrText>
        </w:r>
        <w:r>
          <w:fldChar w:fldCharType="separate"/>
        </w:r>
        <w:r>
          <w:t>26</w:t>
        </w:r>
        <w:r>
          <w:fldChar w:fldCharType="end"/>
        </w:r>
      </w:hyperlink>
    </w:p>
    <w:p>
      <w:pPr>
        <w:pStyle w:val="TOC2"/>
        <w:tabs>
          <w:tab w:val="right" w:leader="dot" w:pos="8306"/>
        </w:tabs>
      </w:pPr>
      <w:hyperlink w:anchor="_Toc27401" w:history="1">
        <w:r>
          <w:rPr>
            <w:rFonts w:ascii="仿宋" w:eastAsia="仿宋" w:hAnsi="仿宋" w:cs="仿宋" w:hint="eastAsia"/>
            <w:lang w:eastAsia="zh-CN"/>
          </w:rPr>
          <w:t>(七)、机械设备安全保障措施</w:t>
        </w:r>
        <w:r>
          <w:tab/>
        </w:r>
        <w:r>
          <w:fldChar w:fldCharType="begin"/>
        </w:r>
        <w:r>
          <w:instrText xml:space="preserve"> PAGEREF _Toc27401 \h </w:instrText>
        </w:r>
        <w:r>
          <w:fldChar w:fldCharType="separate"/>
        </w:r>
        <w:r>
          <w:t>27</w:t>
        </w:r>
        <w:r>
          <w:fldChar w:fldCharType="end"/>
        </w:r>
      </w:hyperlink>
    </w:p>
    <w:p>
      <w:pPr>
        <w:pStyle w:val="TOC1"/>
        <w:tabs>
          <w:tab w:val="right" w:leader="dot" w:pos="8306"/>
        </w:tabs>
      </w:pPr>
      <w:hyperlink w:anchor="_Toc1664" w:history="1">
        <w:r>
          <w:rPr>
            <w:rFonts w:ascii="仿宋" w:eastAsia="仿宋" w:hAnsi="仿宋" w:cs="仿宋" w:hint="eastAsia"/>
            <w:lang w:eastAsia="zh-CN"/>
          </w:rPr>
          <w:t>八、木质家具项目计划安排</w:t>
        </w:r>
        <w:r>
          <w:tab/>
        </w:r>
        <w:r>
          <w:fldChar w:fldCharType="begin"/>
        </w:r>
        <w:r>
          <w:instrText xml:space="preserve"> PAGEREF _Toc1664 \h </w:instrText>
        </w:r>
        <w:r>
          <w:fldChar w:fldCharType="separate"/>
        </w:r>
        <w:r>
          <w:t>28</w:t>
        </w:r>
        <w:r>
          <w:fldChar w:fldCharType="end"/>
        </w:r>
      </w:hyperlink>
    </w:p>
    <w:p>
      <w:pPr>
        <w:pStyle w:val="TOC2"/>
        <w:tabs>
          <w:tab w:val="right" w:leader="dot" w:pos="8306"/>
        </w:tabs>
      </w:pPr>
      <w:hyperlink w:anchor="_Toc29994" w:history="1">
        <w:r>
          <w:rPr>
            <w:rFonts w:ascii="仿宋" w:eastAsia="仿宋" w:hAnsi="仿宋" w:cs="仿宋" w:hint="eastAsia"/>
            <w:lang w:eastAsia="zh-CN"/>
          </w:rPr>
          <w:t>(一)、建设周期</w:t>
        </w:r>
        <w:r>
          <w:tab/>
        </w:r>
        <w:r>
          <w:fldChar w:fldCharType="begin"/>
        </w:r>
        <w:r>
          <w:instrText xml:space="preserve"> PAGEREF _Toc29994 \h </w:instrText>
        </w:r>
        <w:r>
          <w:fldChar w:fldCharType="separate"/>
        </w:r>
        <w:r>
          <w:t>28</w:t>
        </w:r>
        <w:r>
          <w:fldChar w:fldCharType="end"/>
        </w:r>
      </w:hyperlink>
    </w:p>
    <w:p>
      <w:pPr>
        <w:pStyle w:val="TOC2"/>
        <w:tabs>
          <w:tab w:val="right" w:leader="dot" w:pos="8306"/>
        </w:tabs>
      </w:pPr>
      <w:hyperlink w:anchor="_Toc3692" w:history="1">
        <w:r>
          <w:rPr>
            <w:rFonts w:ascii="仿宋" w:eastAsia="仿宋" w:hAnsi="仿宋" w:cs="仿宋" w:hint="eastAsia"/>
            <w:lang w:eastAsia="zh-CN"/>
          </w:rPr>
          <w:t>(二)、建设进度</w:t>
        </w:r>
        <w:r>
          <w:tab/>
        </w:r>
        <w:r>
          <w:fldChar w:fldCharType="begin"/>
        </w:r>
        <w:r>
          <w:instrText xml:space="preserve"> PAGEREF _Toc3692 \h </w:instrText>
        </w:r>
        <w:r>
          <w:fldChar w:fldCharType="separate"/>
        </w:r>
        <w:r>
          <w:t>29</w:t>
        </w:r>
        <w:r>
          <w:fldChar w:fldCharType="end"/>
        </w:r>
      </w:hyperlink>
    </w:p>
    <w:p>
      <w:pPr>
        <w:pStyle w:val="TOC2"/>
        <w:tabs>
          <w:tab w:val="right" w:leader="dot" w:pos="8306"/>
        </w:tabs>
      </w:pPr>
      <w:hyperlink w:anchor="_Toc22929" w:history="1">
        <w:r>
          <w:rPr>
            <w:rFonts w:ascii="仿宋" w:eastAsia="仿宋" w:hAnsi="仿宋" w:cs="仿宋" w:hint="eastAsia"/>
            <w:lang w:eastAsia="zh-CN"/>
          </w:rPr>
          <w:t>(三)、进度安排注意事项</w:t>
        </w:r>
        <w:r>
          <w:tab/>
        </w:r>
        <w:r>
          <w:fldChar w:fldCharType="begin"/>
        </w:r>
        <w:r>
          <w:instrText xml:space="preserve"> PAGEREF _Toc22929 \h </w:instrText>
        </w:r>
        <w:r>
          <w:fldChar w:fldCharType="separate"/>
        </w:r>
        <w:r>
          <w:t>30</w:t>
        </w:r>
        <w:r>
          <w:fldChar w:fldCharType="end"/>
        </w:r>
      </w:hyperlink>
    </w:p>
    <w:p>
      <w:pPr>
        <w:pStyle w:val="TOC2"/>
        <w:tabs>
          <w:tab w:val="right" w:leader="dot" w:pos="8306"/>
        </w:tabs>
      </w:pPr>
      <w:hyperlink w:anchor="_Toc8020" w:history="1">
        <w:r>
          <w:rPr>
            <w:rFonts w:ascii="仿宋" w:eastAsia="仿宋" w:hAnsi="仿宋" w:cs="仿宋" w:hint="eastAsia"/>
            <w:lang w:eastAsia="zh-CN"/>
          </w:rPr>
          <w:t>(四)、人力资源配置</w:t>
        </w:r>
        <w:r>
          <w:tab/>
        </w:r>
        <w:r>
          <w:fldChar w:fldCharType="begin"/>
        </w:r>
        <w:r>
          <w:instrText xml:space="preserve"> PAGEREF _Toc8020 \h </w:instrText>
        </w:r>
        <w:r>
          <w:fldChar w:fldCharType="separate"/>
        </w:r>
        <w:r>
          <w:t>32</w:t>
        </w:r>
        <w:r>
          <w:fldChar w:fldCharType="end"/>
        </w:r>
      </w:hyperlink>
    </w:p>
    <w:p>
      <w:pPr>
        <w:pStyle w:val="TOC1"/>
        <w:tabs>
          <w:tab w:val="right" w:leader="dot" w:pos="8306"/>
        </w:tabs>
      </w:pPr>
      <w:hyperlink w:anchor="_Toc21670" w:history="1">
        <w:r>
          <w:rPr>
            <w:rFonts w:ascii="仿宋" w:eastAsia="仿宋" w:hAnsi="仿宋" w:cs="仿宋" w:hint="eastAsia"/>
            <w:lang w:eastAsia="zh-CN"/>
          </w:rPr>
          <w:t>九、木质家具项目创新与研发</w:t>
        </w:r>
        <w:r>
          <w:tab/>
        </w:r>
        <w:r>
          <w:fldChar w:fldCharType="begin"/>
        </w:r>
        <w:r>
          <w:instrText xml:space="preserve"> PAGEREF _Toc21670 \h </w:instrText>
        </w:r>
        <w:r>
          <w:fldChar w:fldCharType="separate"/>
        </w:r>
        <w:r>
          <w:t>33</w:t>
        </w:r>
        <w:r>
          <w:fldChar w:fldCharType="end"/>
        </w:r>
      </w:hyperlink>
    </w:p>
    <w:p>
      <w:pPr>
        <w:pStyle w:val="TOC2"/>
        <w:tabs>
          <w:tab w:val="right" w:leader="dot" w:pos="8306"/>
        </w:tabs>
      </w:pPr>
      <w:hyperlink w:anchor="_Toc27724" w:history="1">
        <w:r>
          <w:rPr>
            <w:rFonts w:ascii="仿宋" w:eastAsia="仿宋" w:hAnsi="仿宋" w:cs="仿宋" w:hint="eastAsia"/>
            <w:lang w:eastAsia="zh-CN"/>
          </w:rPr>
          <w:t>(一)、创新策略与方向</w:t>
        </w:r>
        <w:r>
          <w:tab/>
        </w:r>
        <w:r>
          <w:fldChar w:fldCharType="begin"/>
        </w:r>
        <w:r>
          <w:instrText xml:space="preserve"> PAGEREF _Toc27724 \h </w:instrText>
        </w:r>
        <w:r>
          <w:fldChar w:fldCharType="separate"/>
        </w:r>
        <w:r>
          <w:t>33</w:t>
        </w:r>
        <w:r>
          <w:fldChar w:fldCharType="end"/>
        </w:r>
      </w:hyperlink>
    </w:p>
    <w:p>
      <w:pPr>
        <w:pStyle w:val="TOC2"/>
        <w:tabs>
          <w:tab w:val="right" w:leader="dot" w:pos="8306"/>
        </w:tabs>
      </w:pPr>
      <w:hyperlink w:anchor="_Toc23608" w:history="1">
        <w:r>
          <w:rPr>
            <w:rFonts w:ascii="仿宋" w:eastAsia="仿宋" w:hAnsi="仿宋" w:cs="仿宋" w:hint="eastAsia"/>
            <w:lang w:eastAsia="zh-CN"/>
          </w:rPr>
          <w:t>(二)、研发规划与投入</w:t>
        </w:r>
        <w:r>
          <w:tab/>
        </w:r>
        <w:r>
          <w:fldChar w:fldCharType="begin"/>
        </w:r>
        <w:r>
          <w:instrText xml:space="preserve"> PAGEREF _Toc23608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9" w:history="1">
        <w:r>
          <w:rPr>
            <w:rFonts w:ascii="仿宋" w:eastAsia="仿宋" w:hAnsi="仿宋" w:cs="仿宋" w:hint="eastAsia"/>
            <w:lang w:eastAsia="zh-CN"/>
          </w:rPr>
          <w:t>十、木质家具项目社会影响</w:t>
        </w:r>
        <w:r>
          <w:tab/>
        </w:r>
        <w:r>
          <w:fldChar w:fldCharType="begin"/>
        </w:r>
        <w:r>
          <w:instrText xml:space="preserve"> PAGEREF _Toc3789 \h </w:instrText>
        </w:r>
        <w:r>
          <w:fldChar w:fldCharType="separate"/>
        </w:r>
        <w:r>
          <w:t>36</w:t>
        </w:r>
        <w:r>
          <w:fldChar w:fldCharType="end"/>
        </w:r>
      </w:hyperlink>
    </w:p>
    <w:p>
      <w:pPr>
        <w:pStyle w:val="TOC2"/>
        <w:tabs>
          <w:tab w:val="right" w:leader="dot" w:pos="8306"/>
        </w:tabs>
      </w:pPr>
      <w:hyperlink w:anchor="_Toc15153" w:history="1">
        <w:r>
          <w:rPr>
            <w:rFonts w:ascii="仿宋" w:eastAsia="仿宋" w:hAnsi="仿宋" w:cs="仿宋" w:hint="eastAsia"/>
            <w:lang w:eastAsia="zh-CN"/>
          </w:rPr>
          <w:t>(一)、社会责任与义务</w:t>
        </w:r>
        <w:r>
          <w:tab/>
        </w:r>
        <w:r>
          <w:fldChar w:fldCharType="begin"/>
        </w:r>
        <w:r>
          <w:instrText xml:space="preserve"> PAGEREF _Toc15153 \h </w:instrText>
        </w:r>
        <w:r>
          <w:fldChar w:fldCharType="separate"/>
        </w:r>
        <w:r>
          <w:t>36</w:t>
        </w:r>
        <w:r>
          <w:fldChar w:fldCharType="end"/>
        </w:r>
      </w:hyperlink>
    </w:p>
    <w:p>
      <w:pPr>
        <w:pStyle w:val="TOC2"/>
        <w:tabs>
          <w:tab w:val="right" w:leader="dot" w:pos="8306"/>
        </w:tabs>
      </w:pPr>
      <w:hyperlink w:anchor="_Toc18439" w:history="1">
        <w:r>
          <w:rPr>
            <w:rFonts w:ascii="仿宋" w:eastAsia="仿宋" w:hAnsi="仿宋" w:cs="仿宋" w:hint="eastAsia"/>
            <w:lang w:eastAsia="zh-CN"/>
          </w:rPr>
          <w:t>(二)、社会参与与沟通</w:t>
        </w:r>
        <w:r>
          <w:tab/>
        </w:r>
        <w:r>
          <w:fldChar w:fldCharType="begin"/>
        </w:r>
        <w:r>
          <w:instrText xml:space="preserve"> PAGEREF _Toc18439 \h </w:instrText>
        </w:r>
        <w:r>
          <w:fldChar w:fldCharType="separate"/>
        </w:r>
        <w:r>
          <w:t>36</w:t>
        </w:r>
        <w:r>
          <w:fldChar w:fldCharType="end"/>
        </w:r>
      </w:hyperlink>
    </w:p>
    <w:p>
      <w:pPr>
        <w:pStyle w:val="TOC1"/>
        <w:tabs>
          <w:tab w:val="right" w:leader="dot" w:pos="8306"/>
        </w:tabs>
      </w:pPr>
      <w:hyperlink w:anchor="_Toc4145" w:history="1">
        <w:r>
          <w:rPr>
            <w:rFonts w:ascii="仿宋" w:eastAsia="仿宋" w:hAnsi="仿宋" w:cs="仿宋" w:hint="eastAsia"/>
            <w:lang w:eastAsia="zh-CN"/>
          </w:rPr>
          <w:t>十一、木质家具项目人力资源管理</w:t>
        </w:r>
        <w:r>
          <w:tab/>
        </w:r>
        <w:r>
          <w:fldChar w:fldCharType="begin"/>
        </w:r>
        <w:r>
          <w:instrText xml:space="preserve"> PAGEREF _Toc4145 \h </w:instrText>
        </w:r>
        <w:r>
          <w:fldChar w:fldCharType="separate"/>
        </w:r>
        <w:r>
          <w:t>37</w:t>
        </w:r>
        <w:r>
          <w:fldChar w:fldCharType="end"/>
        </w:r>
      </w:hyperlink>
    </w:p>
    <w:p>
      <w:pPr>
        <w:pStyle w:val="TOC2"/>
        <w:tabs>
          <w:tab w:val="right" w:leader="dot" w:pos="8306"/>
        </w:tabs>
      </w:pPr>
      <w:hyperlink w:anchor="_Toc15776" w:history="1">
        <w:r>
          <w:rPr>
            <w:rFonts w:ascii="仿宋" w:eastAsia="仿宋" w:hAnsi="仿宋" w:cs="仿宋" w:hint="eastAsia"/>
            <w:lang w:eastAsia="zh-CN"/>
          </w:rPr>
          <w:t>(一)、建立健全的预算管理制度</w:t>
        </w:r>
        <w:r>
          <w:tab/>
        </w:r>
        <w:r>
          <w:fldChar w:fldCharType="begin"/>
        </w:r>
        <w:r>
          <w:instrText xml:space="preserve"> PAGEREF _Toc15776 \h </w:instrText>
        </w:r>
        <w:r>
          <w:fldChar w:fldCharType="separate"/>
        </w:r>
        <w:r>
          <w:t>37</w:t>
        </w:r>
        <w:r>
          <w:fldChar w:fldCharType="end"/>
        </w:r>
      </w:hyperlink>
    </w:p>
    <w:p>
      <w:pPr>
        <w:pStyle w:val="TOC2"/>
        <w:tabs>
          <w:tab w:val="right" w:leader="dot" w:pos="8306"/>
        </w:tabs>
      </w:pPr>
      <w:hyperlink w:anchor="_Toc28094" w:history="1">
        <w:r>
          <w:rPr>
            <w:rFonts w:ascii="仿宋" w:eastAsia="仿宋" w:hAnsi="仿宋" w:cs="仿宋" w:hint="eastAsia"/>
            <w:lang w:eastAsia="zh-CN"/>
          </w:rPr>
          <w:t>(二)、加强资金流动监控</w:t>
        </w:r>
        <w:r>
          <w:tab/>
        </w:r>
        <w:r>
          <w:fldChar w:fldCharType="begin"/>
        </w:r>
        <w:r>
          <w:instrText xml:space="preserve"> PAGEREF _Toc28094 \h </w:instrText>
        </w:r>
        <w:r>
          <w:fldChar w:fldCharType="separate"/>
        </w:r>
        <w:r>
          <w:t>39</w:t>
        </w:r>
        <w:r>
          <w:fldChar w:fldCharType="end"/>
        </w:r>
      </w:hyperlink>
    </w:p>
    <w:p>
      <w:pPr>
        <w:pStyle w:val="TOC2"/>
        <w:tabs>
          <w:tab w:val="right" w:leader="dot" w:pos="8306"/>
        </w:tabs>
      </w:pPr>
      <w:hyperlink w:anchor="_Toc5526" w:history="1">
        <w:r>
          <w:rPr>
            <w:rFonts w:ascii="仿宋" w:eastAsia="仿宋" w:hAnsi="仿宋" w:cs="仿宋" w:hint="eastAsia"/>
            <w:lang w:eastAsia="zh-CN"/>
          </w:rPr>
          <w:t>(三)、制定完善的风险控制机制</w:t>
        </w:r>
        <w:r>
          <w:tab/>
        </w:r>
        <w:r>
          <w:fldChar w:fldCharType="begin"/>
        </w:r>
        <w:r>
          <w:instrText xml:space="preserve"> PAGEREF _Toc5526 \h </w:instrText>
        </w:r>
        <w:r>
          <w:fldChar w:fldCharType="separate"/>
        </w:r>
        <w:r>
          <w:t>40</w:t>
        </w:r>
        <w:r>
          <w:fldChar w:fldCharType="end"/>
        </w:r>
      </w:hyperlink>
    </w:p>
    <w:p>
      <w:pPr>
        <w:pStyle w:val="TOC2"/>
        <w:tabs>
          <w:tab w:val="right" w:leader="dot" w:pos="8306"/>
        </w:tabs>
      </w:pPr>
      <w:hyperlink w:anchor="_Toc4387" w:history="1">
        <w:r>
          <w:rPr>
            <w:rFonts w:ascii="仿宋" w:eastAsia="仿宋" w:hAnsi="仿宋" w:cs="仿宋" w:hint="eastAsia"/>
            <w:lang w:eastAsia="zh-CN"/>
          </w:rPr>
          <w:t>(四)、优化成本管理</w:t>
        </w:r>
        <w:r>
          <w:tab/>
        </w:r>
        <w:r>
          <w:fldChar w:fldCharType="begin"/>
        </w:r>
        <w:r>
          <w:instrText xml:space="preserve"> PAGEREF _Toc4387 \h </w:instrText>
        </w:r>
        <w:r>
          <w:fldChar w:fldCharType="separate"/>
        </w:r>
        <w:r>
          <w:t>41</w:t>
        </w:r>
        <w:r>
          <w:fldChar w:fldCharType="end"/>
        </w:r>
      </w:hyperlink>
    </w:p>
    <w:p>
      <w:pPr>
        <w:pStyle w:val="TOC1"/>
        <w:tabs>
          <w:tab w:val="right" w:leader="dot" w:pos="8306"/>
        </w:tabs>
      </w:pPr>
      <w:hyperlink w:anchor="_Toc12841" w:history="1">
        <w:r>
          <w:rPr>
            <w:rFonts w:ascii="仿宋" w:eastAsia="仿宋" w:hAnsi="仿宋" w:cs="仿宋" w:hint="eastAsia"/>
            <w:lang w:eastAsia="zh-CN"/>
          </w:rPr>
          <w:t>十二、木质家具项目人力资源培养与发展</w:t>
        </w:r>
        <w:r>
          <w:tab/>
        </w:r>
        <w:r>
          <w:fldChar w:fldCharType="begin"/>
        </w:r>
        <w:r>
          <w:instrText xml:space="preserve"> PAGEREF _Toc12841 \h </w:instrText>
        </w:r>
        <w:r>
          <w:fldChar w:fldCharType="separate"/>
        </w:r>
        <w:r>
          <w:t>43</w:t>
        </w:r>
        <w:r>
          <w:fldChar w:fldCharType="end"/>
        </w:r>
      </w:hyperlink>
    </w:p>
    <w:p>
      <w:pPr>
        <w:pStyle w:val="TOC2"/>
        <w:tabs>
          <w:tab w:val="right" w:leader="dot" w:pos="8306"/>
        </w:tabs>
      </w:pPr>
      <w:hyperlink w:anchor="_Toc3395" w:history="1">
        <w:r>
          <w:rPr>
            <w:rFonts w:ascii="仿宋" w:eastAsia="仿宋" w:hAnsi="仿宋" w:cs="仿宋" w:hint="eastAsia"/>
            <w:lang w:eastAsia="zh-CN"/>
          </w:rPr>
          <w:t>(一)、人才需求与规划</w:t>
        </w:r>
        <w:r>
          <w:tab/>
        </w:r>
        <w:r>
          <w:fldChar w:fldCharType="begin"/>
        </w:r>
        <w:r>
          <w:instrText xml:space="preserve"> PAGEREF _Toc3395 \h </w:instrText>
        </w:r>
        <w:r>
          <w:fldChar w:fldCharType="separate"/>
        </w:r>
        <w:r>
          <w:t>43</w:t>
        </w:r>
        <w:r>
          <w:fldChar w:fldCharType="end"/>
        </w:r>
      </w:hyperlink>
    </w:p>
    <w:p>
      <w:pPr>
        <w:pStyle w:val="TOC2"/>
        <w:tabs>
          <w:tab w:val="right" w:leader="dot" w:pos="8306"/>
        </w:tabs>
      </w:pPr>
      <w:hyperlink w:anchor="_Toc5606" w:history="1">
        <w:r>
          <w:rPr>
            <w:rFonts w:ascii="仿宋" w:eastAsia="仿宋" w:hAnsi="仿宋" w:cs="仿宋" w:hint="eastAsia"/>
            <w:lang w:eastAsia="zh-CN"/>
          </w:rPr>
          <w:t>(二)、培训与发展计划</w:t>
        </w:r>
        <w:r>
          <w:tab/>
        </w:r>
        <w:r>
          <w:fldChar w:fldCharType="begin"/>
        </w:r>
        <w:r>
          <w:instrText xml:space="preserve"> PAGEREF _Toc5606 \h </w:instrText>
        </w:r>
        <w:r>
          <w:fldChar w:fldCharType="separate"/>
        </w:r>
        <w:r>
          <w:t>43</w:t>
        </w:r>
        <w:r>
          <w:fldChar w:fldCharType="end"/>
        </w:r>
      </w:hyperlink>
    </w:p>
    <w:p>
      <w:pPr>
        <w:pStyle w:val="TOC1"/>
        <w:tabs>
          <w:tab w:val="right" w:leader="dot" w:pos="8306"/>
        </w:tabs>
      </w:pPr>
      <w:hyperlink w:anchor="_Toc28891" w:history="1">
        <w:r>
          <w:rPr>
            <w:rFonts w:ascii="仿宋" w:eastAsia="仿宋" w:hAnsi="仿宋" w:cs="仿宋" w:hint="eastAsia"/>
            <w:lang w:eastAsia="zh-CN"/>
          </w:rPr>
          <w:t>十三、营销与推广策略</w:t>
        </w:r>
        <w:r>
          <w:tab/>
        </w:r>
        <w:r>
          <w:fldChar w:fldCharType="begin"/>
        </w:r>
        <w:r>
          <w:instrText xml:space="preserve"> PAGEREF _Toc28891 \h </w:instrText>
        </w:r>
        <w:r>
          <w:fldChar w:fldCharType="separate"/>
        </w:r>
        <w:r>
          <w:t>44</w:t>
        </w:r>
        <w:r>
          <w:fldChar w:fldCharType="end"/>
        </w:r>
      </w:hyperlink>
    </w:p>
    <w:p>
      <w:pPr>
        <w:pStyle w:val="TOC2"/>
        <w:tabs>
          <w:tab w:val="right" w:leader="dot" w:pos="8306"/>
        </w:tabs>
      </w:pPr>
      <w:hyperlink w:anchor="_Toc31060" w:history="1">
        <w:r>
          <w:rPr>
            <w:rFonts w:ascii="仿宋" w:eastAsia="仿宋" w:hAnsi="仿宋" w:cs="仿宋" w:hint="eastAsia"/>
            <w:lang w:eastAsia="zh-CN"/>
          </w:rPr>
          <w:t>(一)、产品/服务定位与特点</w:t>
        </w:r>
        <w:r>
          <w:tab/>
        </w:r>
        <w:r>
          <w:fldChar w:fldCharType="begin"/>
        </w:r>
        <w:r>
          <w:instrText xml:space="preserve"> PAGEREF _Toc31060 \h </w:instrText>
        </w:r>
        <w:r>
          <w:fldChar w:fldCharType="separate"/>
        </w:r>
        <w:r>
          <w:t>44</w:t>
        </w:r>
        <w:r>
          <w:fldChar w:fldCharType="end"/>
        </w:r>
      </w:hyperlink>
    </w:p>
    <w:p>
      <w:pPr>
        <w:pStyle w:val="TOC2"/>
        <w:tabs>
          <w:tab w:val="right" w:leader="dot" w:pos="8306"/>
        </w:tabs>
      </w:pPr>
      <w:hyperlink w:anchor="_Toc27663" w:history="1">
        <w:r>
          <w:rPr>
            <w:rFonts w:ascii="仿宋" w:eastAsia="仿宋" w:hAnsi="仿宋" w:cs="仿宋" w:hint="eastAsia"/>
            <w:lang w:eastAsia="zh-CN"/>
          </w:rPr>
          <w:t>(二)、市场定位与竞争分析</w:t>
        </w:r>
        <w:r>
          <w:tab/>
        </w:r>
        <w:r>
          <w:fldChar w:fldCharType="begin"/>
        </w:r>
        <w:r>
          <w:instrText xml:space="preserve"> PAGEREF _Toc27663 \h </w:instrText>
        </w:r>
        <w:r>
          <w:fldChar w:fldCharType="separate"/>
        </w:r>
        <w:r>
          <w:t>45</w:t>
        </w:r>
        <w:r>
          <w:fldChar w:fldCharType="end"/>
        </w:r>
      </w:hyperlink>
    </w:p>
    <w:p>
      <w:pPr>
        <w:pStyle w:val="TOC2"/>
        <w:tabs>
          <w:tab w:val="right" w:leader="dot" w:pos="8306"/>
        </w:tabs>
      </w:pPr>
      <w:hyperlink w:anchor="_Toc9944" w:history="1">
        <w:r>
          <w:rPr>
            <w:rFonts w:ascii="仿宋" w:eastAsia="仿宋" w:hAnsi="仿宋" w:cs="仿宋" w:hint="eastAsia"/>
            <w:lang w:eastAsia="zh-CN"/>
          </w:rPr>
          <w:t>(三)、营销渠道与策略</w:t>
        </w:r>
        <w:r>
          <w:tab/>
        </w:r>
        <w:r>
          <w:fldChar w:fldCharType="begin"/>
        </w:r>
        <w:r>
          <w:instrText xml:space="preserve"> PAGEREF _Toc9944 \h </w:instrText>
        </w:r>
        <w:r>
          <w:fldChar w:fldCharType="separate"/>
        </w:r>
        <w:r>
          <w:t>46</w:t>
        </w:r>
        <w:r>
          <w:fldChar w:fldCharType="end"/>
        </w:r>
      </w:hyperlink>
    </w:p>
    <w:p>
      <w:pPr>
        <w:pStyle w:val="TOC2"/>
        <w:tabs>
          <w:tab w:val="right" w:leader="dot" w:pos="8306"/>
        </w:tabs>
      </w:pPr>
      <w:hyperlink w:anchor="_Toc22334" w:history="1">
        <w:r>
          <w:rPr>
            <w:rFonts w:ascii="仿宋" w:eastAsia="仿宋" w:hAnsi="仿宋" w:cs="仿宋" w:hint="eastAsia"/>
            <w:lang w:eastAsia="zh-CN"/>
          </w:rPr>
          <w:t>(四)、推广与宣传活动</w:t>
        </w:r>
        <w:r>
          <w:tab/>
        </w:r>
        <w:r>
          <w:fldChar w:fldCharType="begin"/>
        </w:r>
        <w:r>
          <w:instrText xml:space="preserve"> PAGEREF _Toc22334 \h </w:instrText>
        </w:r>
        <w:r>
          <w:fldChar w:fldCharType="separate"/>
        </w:r>
        <w:r>
          <w:t>48</w:t>
        </w:r>
        <w:r>
          <w:fldChar w:fldCharType="end"/>
        </w:r>
      </w:hyperlink>
    </w:p>
    <w:p>
      <w:pPr>
        <w:pStyle w:val="TOC1"/>
        <w:tabs>
          <w:tab w:val="right" w:leader="dot" w:pos="8306"/>
        </w:tabs>
      </w:pPr>
      <w:hyperlink w:anchor="_Toc5821" w:history="1">
        <w:r>
          <w:rPr>
            <w:rFonts w:ascii="仿宋" w:eastAsia="仿宋" w:hAnsi="仿宋" w:cs="仿宋" w:hint="eastAsia"/>
            <w:lang w:eastAsia="zh-CN"/>
          </w:rPr>
          <w:t>十四、质量管理体系</w:t>
        </w:r>
        <w:r>
          <w:tab/>
        </w:r>
        <w:r>
          <w:fldChar w:fldCharType="begin"/>
        </w:r>
        <w:r>
          <w:instrText xml:space="preserve"> PAGEREF _Toc5821 \h </w:instrText>
        </w:r>
        <w:r>
          <w:fldChar w:fldCharType="separate"/>
        </w:r>
        <w:r>
          <w:t>53</w:t>
        </w:r>
        <w:r>
          <w:fldChar w:fldCharType="end"/>
        </w:r>
      </w:hyperlink>
    </w:p>
    <w:p>
      <w:pPr>
        <w:pStyle w:val="TOC2"/>
        <w:tabs>
          <w:tab w:val="right" w:leader="dot" w:pos="8306"/>
        </w:tabs>
      </w:pPr>
      <w:hyperlink w:anchor="_Toc19806" w:history="1">
        <w:r>
          <w:rPr>
            <w:rFonts w:ascii="仿宋" w:eastAsia="仿宋" w:hAnsi="仿宋" w:cs="仿宋" w:hint="eastAsia"/>
            <w:lang w:eastAsia="zh-CN"/>
          </w:rPr>
          <w:t>(一)、质量目标与方针</w:t>
        </w:r>
        <w:r>
          <w:tab/>
        </w:r>
        <w:r>
          <w:fldChar w:fldCharType="begin"/>
        </w:r>
        <w:r>
          <w:instrText xml:space="preserve"> PAGEREF _Toc19806 \h </w:instrText>
        </w:r>
        <w:r>
          <w:fldChar w:fldCharType="separate"/>
        </w:r>
        <w:r>
          <w:t>53</w:t>
        </w:r>
        <w:r>
          <w:fldChar w:fldCharType="end"/>
        </w:r>
      </w:hyperlink>
    </w:p>
    <w:p>
      <w:pPr>
        <w:pStyle w:val="TOC2"/>
        <w:tabs>
          <w:tab w:val="right" w:leader="dot" w:pos="8306"/>
        </w:tabs>
      </w:pPr>
      <w:hyperlink w:anchor="_Toc21644" w:history="1">
        <w:r>
          <w:rPr>
            <w:rFonts w:ascii="仿宋" w:eastAsia="仿宋" w:hAnsi="仿宋" w:cs="仿宋" w:hint="eastAsia"/>
            <w:lang w:eastAsia="zh-CN"/>
          </w:rPr>
          <w:t>(二)、质量管理责任</w:t>
        </w:r>
        <w:r>
          <w:tab/>
        </w:r>
        <w:r>
          <w:fldChar w:fldCharType="begin"/>
        </w:r>
        <w:r>
          <w:instrText xml:space="preserve"> PAGEREF _Toc21644 \h </w:instrText>
        </w:r>
        <w:r>
          <w:fldChar w:fldCharType="separate"/>
        </w:r>
        <w:r>
          <w:t>54</w:t>
        </w:r>
        <w:r>
          <w:fldChar w:fldCharType="end"/>
        </w:r>
      </w:hyperlink>
    </w:p>
    <w:p>
      <w:pPr>
        <w:pStyle w:val="TOC2"/>
        <w:tabs>
          <w:tab w:val="right" w:leader="dot" w:pos="8306"/>
        </w:tabs>
      </w:pPr>
      <w:hyperlink w:anchor="_Toc24193" w:history="1">
        <w:r>
          <w:rPr>
            <w:rFonts w:ascii="仿宋" w:eastAsia="仿宋" w:hAnsi="仿宋" w:cs="仿宋" w:hint="eastAsia"/>
            <w:lang w:eastAsia="zh-CN"/>
          </w:rPr>
          <w:t>(三)、质量管理体系文件</w:t>
        </w:r>
        <w:r>
          <w:tab/>
        </w:r>
        <w:r>
          <w:fldChar w:fldCharType="begin"/>
        </w:r>
        <w:r>
          <w:instrText xml:space="preserve"> PAGEREF _Toc24193 \h </w:instrText>
        </w:r>
        <w:r>
          <w:fldChar w:fldCharType="separate"/>
        </w:r>
        <w:r>
          <w:t>55</w:t>
        </w:r>
        <w:r>
          <w:fldChar w:fldCharType="end"/>
        </w:r>
      </w:hyperlink>
    </w:p>
    <w:p>
      <w:pPr>
        <w:pStyle w:val="TOC2"/>
        <w:tabs>
          <w:tab w:val="right" w:leader="dot" w:pos="8306"/>
        </w:tabs>
      </w:pPr>
      <w:hyperlink w:anchor="_Toc16406" w:history="1">
        <w:r>
          <w:rPr>
            <w:rFonts w:ascii="仿宋" w:eastAsia="仿宋" w:hAnsi="仿宋" w:cs="仿宋" w:hint="eastAsia"/>
            <w:lang w:eastAsia="zh-CN"/>
          </w:rPr>
          <w:t>(四)、质量培训与教育</w:t>
        </w:r>
        <w:r>
          <w:tab/>
        </w:r>
        <w:r>
          <w:fldChar w:fldCharType="begin"/>
        </w:r>
        <w:r>
          <w:instrText xml:space="preserve"> PAGEREF _Toc16406 \h </w:instrText>
        </w:r>
        <w:r>
          <w:fldChar w:fldCharType="separate"/>
        </w:r>
        <w:r>
          <w:t>57</w:t>
        </w:r>
        <w:r>
          <w:fldChar w:fldCharType="end"/>
        </w:r>
      </w:hyperlink>
    </w:p>
    <w:p>
      <w:pPr>
        <w:pStyle w:val="TOC2"/>
        <w:tabs>
          <w:tab w:val="right" w:leader="dot" w:pos="8306"/>
        </w:tabs>
      </w:pPr>
      <w:hyperlink w:anchor="_Toc17195" w:history="1">
        <w:r>
          <w:rPr>
            <w:rFonts w:ascii="仿宋" w:eastAsia="仿宋" w:hAnsi="仿宋" w:cs="仿宋" w:hint="eastAsia"/>
            <w:lang w:eastAsia="zh-CN"/>
          </w:rPr>
          <w:t>(五)、质量审核与评价</w:t>
        </w:r>
        <w:r>
          <w:tab/>
        </w:r>
        <w:r>
          <w:fldChar w:fldCharType="begin"/>
        </w:r>
        <w:r>
          <w:instrText xml:space="preserve"> PAGEREF _Toc17195 \h </w:instrText>
        </w:r>
        <w:r>
          <w:fldChar w:fldCharType="separate"/>
        </w:r>
        <w:r>
          <w:t>58</w:t>
        </w:r>
        <w:r>
          <w:fldChar w:fldCharType="end"/>
        </w:r>
      </w:hyperlink>
    </w:p>
    <w:p>
      <w:pPr>
        <w:pStyle w:val="TOC2"/>
        <w:tabs>
          <w:tab w:val="right" w:leader="dot" w:pos="8306"/>
        </w:tabs>
      </w:pPr>
      <w:hyperlink w:anchor="_Toc4063" w:history="1">
        <w:r>
          <w:rPr>
            <w:rFonts w:ascii="仿宋" w:eastAsia="仿宋" w:hAnsi="仿宋" w:cs="仿宋" w:hint="eastAsia"/>
            <w:lang w:eastAsia="zh-CN"/>
          </w:rPr>
          <w:t>(六)、不符合与纠正措施</w:t>
        </w:r>
        <w:r>
          <w:tab/>
        </w:r>
        <w:r>
          <w:fldChar w:fldCharType="begin"/>
        </w:r>
        <w:r>
          <w:instrText xml:space="preserve"> PAGEREF _Toc4063 \h </w:instrText>
        </w:r>
        <w:r>
          <w:fldChar w:fldCharType="separate"/>
        </w:r>
        <w:r>
          <w:t>60</w:t>
        </w:r>
        <w:r>
          <w:fldChar w:fldCharType="end"/>
        </w:r>
      </w:hyperlink>
    </w:p>
    <w:p>
      <w:pPr>
        <w:pStyle w:val="TOC1"/>
        <w:tabs>
          <w:tab w:val="right" w:leader="dot" w:pos="8306"/>
        </w:tabs>
      </w:pPr>
      <w:hyperlink w:anchor="_Toc32668" w:history="1">
        <w:r>
          <w:rPr>
            <w:rFonts w:ascii="仿宋" w:eastAsia="仿宋" w:hAnsi="仿宋" w:cs="仿宋" w:hint="eastAsia"/>
            <w:lang w:eastAsia="zh-CN"/>
          </w:rPr>
          <w:t>十五、风险识别与分类</w:t>
        </w:r>
        <w:r>
          <w:tab/>
        </w:r>
        <w:r>
          <w:fldChar w:fldCharType="begin"/>
        </w:r>
        <w:r>
          <w:instrText xml:space="preserve"> PAGEREF _Toc32668 \h </w:instrText>
        </w:r>
        <w:r>
          <w:fldChar w:fldCharType="separate"/>
        </w:r>
        <w:r>
          <w:t>61</w:t>
        </w:r>
        <w:r>
          <w:fldChar w:fldCharType="end"/>
        </w:r>
      </w:hyperlink>
    </w:p>
    <w:p>
      <w:pPr>
        <w:pStyle w:val="TOC2"/>
        <w:tabs>
          <w:tab w:val="right" w:leader="dot" w:pos="8306"/>
        </w:tabs>
      </w:pPr>
      <w:hyperlink w:anchor="_Toc26570" w:history="1">
        <w:r>
          <w:rPr>
            <w:rFonts w:ascii="仿宋" w:eastAsia="仿宋" w:hAnsi="仿宋" w:cs="仿宋" w:hint="eastAsia"/>
            <w:lang w:eastAsia="zh-CN"/>
          </w:rPr>
          <w:t>(一)、风险识别</w:t>
        </w:r>
        <w:r>
          <w:tab/>
        </w:r>
        <w:r>
          <w:fldChar w:fldCharType="begin"/>
        </w:r>
        <w:r>
          <w:instrText xml:space="preserve"> PAGEREF _Toc26570 \h </w:instrText>
        </w:r>
        <w:r>
          <w:fldChar w:fldCharType="separate"/>
        </w:r>
        <w:r>
          <w:t>61</w:t>
        </w:r>
        <w:r>
          <w:fldChar w:fldCharType="end"/>
        </w:r>
      </w:hyperlink>
    </w:p>
    <w:p>
      <w:pPr>
        <w:pStyle w:val="TOC2"/>
        <w:tabs>
          <w:tab w:val="right" w:leader="dot" w:pos="8306"/>
        </w:tabs>
      </w:pPr>
      <w:hyperlink w:anchor="_Toc7749" w:history="1">
        <w:r>
          <w:rPr>
            <w:rFonts w:ascii="仿宋" w:eastAsia="仿宋" w:hAnsi="仿宋" w:cs="仿宋" w:hint="eastAsia"/>
            <w:lang w:eastAsia="zh-CN"/>
          </w:rPr>
          <w:t>(二)、风险分类</w:t>
        </w:r>
        <w:r>
          <w:tab/>
        </w:r>
        <w:r>
          <w:fldChar w:fldCharType="begin"/>
        </w:r>
        <w:r>
          <w:instrText xml:space="preserve"> PAGEREF _Toc7749 \h </w:instrText>
        </w:r>
        <w:r>
          <w:fldChar w:fldCharType="separate"/>
        </w:r>
        <w:r>
          <w:t>62</w:t>
        </w:r>
        <w:r>
          <w:fldChar w:fldCharType="end"/>
        </w:r>
      </w:hyperlink>
    </w:p>
    <w:p>
      <w:pPr>
        <w:pStyle w:val="TOC1"/>
        <w:tabs>
          <w:tab w:val="right" w:leader="dot" w:pos="8306"/>
        </w:tabs>
      </w:pPr>
      <w:hyperlink w:anchor="_Toc11826" w:history="1">
        <w:r>
          <w:rPr>
            <w:rFonts w:ascii="仿宋" w:eastAsia="仿宋" w:hAnsi="仿宋" w:cs="仿宋" w:hint="eastAsia"/>
            <w:lang w:eastAsia="zh-CN"/>
          </w:rPr>
          <w:t>十六、木质家具项目实施时间节点</w:t>
        </w:r>
        <w:r>
          <w:tab/>
        </w:r>
        <w:r>
          <w:fldChar w:fldCharType="begin"/>
        </w:r>
        <w:r>
          <w:instrText xml:space="preserve"> PAGEREF _Toc11826 \h </w:instrText>
        </w:r>
        <w:r>
          <w:fldChar w:fldCharType="separate"/>
        </w:r>
        <w:r>
          <w:t>64</w:t>
        </w:r>
        <w:r>
          <w:fldChar w:fldCharType="end"/>
        </w:r>
      </w:hyperlink>
    </w:p>
    <w:p>
      <w:pPr>
        <w:pStyle w:val="TOC2"/>
        <w:tabs>
          <w:tab w:val="right" w:leader="dot" w:pos="8306"/>
        </w:tabs>
      </w:pPr>
      <w:hyperlink w:anchor="_Toc8955" w:history="1">
        <w:r>
          <w:rPr>
            <w:rFonts w:ascii="仿宋" w:eastAsia="仿宋" w:hAnsi="仿宋" w:cs="仿宋" w:hint="eastAsia"/>
            <w:lang w:eastAsia="zh-CN"/>
          </w:rPr>
          <w:t>(一)、木质家具项目启动阶段时间节点</w:t>
        </w:r>
        <w:r>
          <w:tab/>
        </w:r>
        <w:r>
          <w:fldChar w:fldCharType="begin"/>
        </w:r>
        <w:r>
          <w:instrText xml:space="preserve"> PAGEREF _Toc8955 \h </w:instrText>
        </w:r>
        <w:r>
          <w:fldChar w:fldCharType="separate"/>
        </w:r>
        <w:r>
          <w:t>64</w:t>
        </w:r>
        <w:r>
          <w:fldChar w:fldCharType="end"/>
        </w:r>
      </w:hyperlink>
    </w:p>
    <w:p>
      <w:pPr>
        <w:pStyle w:val="TOC2"/>
        <w:tabs>
          <w:tab w:val="right" w:leader="dot" w:pos="8306"/>
        </w:tabs>
      </w:pPr>
      <w:hyperlink w:anchor="_Toc23263" w:history="1">
        <w:r>
          <w:rPr>
            <w:rFonts w:ascii="仿宋" w:eastAsia="仿宋" w:hAnsi="仿宋" w:cs="仿宋" w:hint="eastAsia"/>
            <w:lang w:eastAsia="zh-CN"/>
          </w:rPr>
          <w:t>(二)、木质家具项目执行阶段时间节点</w:t>
        </w:r>
        <w:r>
          <w:tab/>
        </w:r>
        <w:r>
          <w:fldChar w:fldCharType="begin"/>
        </w:r>
        <w:r>
          <w:instrText xml:space="preserve"> PAGEREF _Toc23263 \h </w:instrText>
        </w:r>
        <w:r>
          <w:fldChar w:fldCharType="separate"/>
        </w:r>
        <w:r>
          <w:t>65</w:t>
        </w:r>
        <w:r>
          <w:fldChar w:fldCharType="end"/>
        </w:r>
      </w:hyperlink>
    </w:p>
    <w:p>
      <w:pPr>
        <w:pStyle w:val="TOC2"/>
        <w:tabs>
          <w:tab w:val="right" w:leader="dot" w:pos="8306"/>
        </w:tabs>
      </w:pPr>
      <w:hyperlink w:anchor="_Toc9381" w:history="1">
        <w:r>
          <w:rPr>
            <w:rFonts w:ascii="仿宋" w:eastAsia="仿宋" w:hAnsi="仿宋" w:cs="仿宋" w:hint="eastAsia"/>
            <w:lang w:eastAsia="zh-CN"/>
          </w:rPr>
          <w:t>(三)、木质家具项目完成阶段时间节点</w:t>
        </w:r>
        <w:r>
          <w:tab/>
        </w:r>
        <w:r>
          <w:fldChar w:fldCharType="begin"/>
        </w:r>
        <w:r>
          <w:instrText xml:space="preserve"> PAGEREF _Toc9381 \h </w:instrText>
        </w:r>
        <w:r>
          <w:fldChar w:fldCharType="separate"/>
        </w:r>
        <w:r>
          <w:t>66</w:t>
        </w:r>
        <w:r>
          <w:fldChar w:fldCharType="end"/>
        </w:r>
      </w:hyperlink>
    </w:p>
    <w:p>
      <w:pPr>
        <w:pStyle w:val="TOC1"/>
        <w:tabs>
          <w:tab w:val="right" w:leader="dot" w:pos="8306"/>
        </w:tabs>
      </w:pPr>
      <w:hyperlink w:anchor="_Toc5742" w:history="1">
        <w:r>
          <w:rPr>
            <w:rFonts w:ascii="仿宋" w:eastAsia="仿宋" w:hAnsi="仿宋" w:cs="仿宋" w:hint="eastAsia"/>
            <w:lang w:eastAsia="zh-CN"/>
          </w:rPr>
          <w:t>十七、木质家具项目治理与监督</w:t>
        </w:r>
        <w:r>
          <w:tab/>
        </w:r>
        <w:r>
          <w:fldChar w:fldCharType="begin"/>
        </w:r>
        <w:r>
          <w:instrText xml:space="preserve"> PAGEREF _Toc5742 \h </w:instrText>
        </w:r>
        <w:r>
          <w:fldChar w:fldCharType="separate"/>
        </w:r>
        <w:r>
          <w:t>67</w:t>
        </w:r>
        <w:r>
          <w:fldChar w:fldCharType="end"/>
        </w:r>
      </w:hyperlink>
    </w:p>
    <w:p>
      <w:pPr>
        <w:pStyle w:val="TOC2"/>
        <w:tabs>
          <w:tab w:val="right" w:leader="dot" w:pos="8306"/>
        </w:tabs>
      </w:pPr>
      <w:hyperlink w:anchor="_Toc10615" w:history="1">
        <w:r>
          <w:rPr>
            <w:rFonts w:ascii="仿宋" w:eastAsia="仿宋" w:hAnsi="仿宋" w:cs="仿宋" w:hint="eastAsia"/>
            <w:lang w:eastAsia="zh-CN"/>
          </w:rPr>
          <w:t>(一)、木质家具项目治理结构</w:t>
        </w:r>
        <w:r>
          <w:tab/>
        </w:r>
        <w:r>
          <w:fldChar w:fldCharType="begin"/>
        </w:r>
        <w:r>
          <w:instrText xml:space="preserve"> PAGEREF _Toc10615 \h </w:instrText>
        </w:r>
        <w:r>
          <w:fldChar w:fldCharType="separate"/>
        </w:r>
        <w:r>
          <w:t>67</w:t>
        </w:r>
        <w:r>
          <w:fldChar w:fldCharType="end"/>
        </w:r>
      </w:hyperlink>
    </w:p>
    <w:p>
      <w:pPr>
        <w:pStyle w:val="TOC2"/>
        <w:tabs>
          <w:tab w:val="right" w:leader="dot" w:pos="8306"/>
        </w:tabs>
      </w:pPr>
      <w:hyperlink w:anchor="_Toc30241" w:history="1">
        <w:r>
          <w:rPr>
            <w:rFonts w:ascii="仿宋" w:eastAsia="仿宋" w:hAnsi="仿宋" w:cs="仿宋" w:hint="eastAsia"/>
            <w:lang w:eastAsia="zh-CN"/>
          </w:rPr>
          <w:t>(二)、监督与审计</w:t>
        </w:r>
        <w:r>
          <w:tab/>
        </w:r>
        <w:r>
          <w:fldChar w:fldCharType="begin"/>
        </w:r>
        <w:r>
          <w:instrText xml:space="preserve"> PAGEREF _Toc30241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16"/>
      <w:r>
        <w:rPr>
          <w:rFonts w:ascii="仿宋" w:eastAsia="仿宋" w:hAnsi="仿宋" w:cs="仿宋" w:hint="eastAsia"/>
          <w:sz w:val="28"/>
          <w:lang w:eastAsia="zh-CN"/>
        </w:rPr>
        <w:t>一、木质家具项目绩效评估</w:t>
      </w:r>
      <w:bookmarkEnd w:id="2"/>
    </w:p>
    <w:p>
      <w:pPr>
        <w:pStyle w:val="Heading2"/>
        <w:rPr>
          <w:rFonts w:ascii="仿宋" w:eastAsia="仿宋" w:hAnsi="仿宋" w:cs="仿宋" w:hint="eastAsia"/>
          <w:lang w:eastAsia="zh-CN"/>
        </w:rPr>
      </w:pPr>
      <w:bookmarkStart w:id="3" w:name="_Toc72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中，我们设计了一套全面的绩效评估指标，以确保木质家具项目的可控和成功交付。这些指标跨足木质家具项目目标、成本、进度和质量等多个维度，为我们提供了全面洞察木质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目标达成率是我们关注的首要指标。我们设定了明确的目标，并通过定期监测和评估，迅速发现并应对潜在的目标偏差。这为木质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成本绩效是另一个核心关注点。通过实际成本与预算成本的对比分析，我们深入了解成本差异的原因，及时调整资源分配，保持木质家具项目在经济效益方面的合理水平。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进度作为关键的绩效指标之一，得到了精心的关注。我们制定了详细的木质家具项目进度计划，并设立了进度符合度指标，确保实际进度与计划进度保持一致。这使我们能够快速发现和解决潜在的进度问题，保持木质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质家具项目绩效的不可或缺的一环。我们引入了一系列的质量标准和客户满意度指标，以确保木质家具项目交付的成果在质量上达到或超越预期水平。通过持续监测这些指标，我们努力提升木质家具项目整体质量水平，为木质家具项目的成功交付提供有力保障。通过这些科学且全面的绩效评估，我们能够更好地引导木质家具项目的持续改进，确保木质家具项目目标的顺利达成。</w:t>
      </w:r>
    </w:p>
    <w:p>
      <w:pPr>
        <w:pStyle w:val="Heading2"/>
        <w:ind w:firstLine="560" w:firstLineChars="200"/>
        <w:rPr>
          <w:rFonts w:ascii="仿宋" w:eastAsia="仿宋" w:hAnsi="仿宋" w:cs="仿宋" w:hint="eastAsia"/>
          <w:sz w:val="28"/>
          <w:lang w:eastAsia="zh-CN"/>
        </w:rPr>
      </w:pPr>
      <w:bookmarkStart w:id="4" w:name="_Toc71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绩效评估是木质家具项目中的关键环节，为确保木质家具项目达到预期目标，我们采用了多层次、多维度的绩效评估方法。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质家具项目的战略目标对齐，确保每个决策和行动都与木质家具项目整体目标保持一致。团队会定期召开战略对齐会议，审视当前工作与木质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质家具项目进度、质量、成本和风险等方面。这些指标通过数据收集和分析，为木质家具项目管理团队提供了客观的评估依据。例如，我们通过木质家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绩效评估不仅仅停留在木质家具项目内部，还考虑了木质家具项目对外部环境的影响。我们定期进行干系人满意度调查，以了解各利益相关方对木质家具项目的期望和满意度，并及时做出调整。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这种多层次、多角度的绩效评估方法，使得我们能够全面了解木质家具项目的运行状态，及时做出调整，确保木质家具项目在不断变化的环境中保持稳健前行。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16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为了确保木质家具项目的有效管理和不断优化，我们采用了精心设计的绩效评估周期。这个周期旨在实现灵活、实时和全面的评估，以适应木质家具项目执行中的各种挑战。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质家具项目的不同需求，分为短期、中期和长期。短期评估关注每个迭代或工作周期，以及时发现和解决当前任务中的问题。中期评估涵盖几个迭代，深入了解整体木质家具项目的趋势和性能。长期评估则着眼于整个木质家具项目阶段，确保木质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质家具项目管理工具和协作平台，团队成员能够随时更新和分享木质家具项目数据。这种实时性的反馈机制使我们能够及时察觉潜在问题，快速调整，保持木质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质家具项目的决策制定密不可分。每个周期的木质家具项目回顾会议成为集体总结经验、识别问题深层次原因并找到创新解决方案的平台。这种定期的反思与调整机制使木质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2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207"/>
      <w:r>
        <w:rPr>
          <w:rFonts w:ascii="仿宋" w:eastAsia="仿宋" w:hAnsi="仿宋" w:cs="仿宋" w:hint="eastAsia"/>
          <w:lang w:eastAsia="zh-CN"/>
        </w:rPr>
        <w:t>(一)、木质家具行业分析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行业一直以来都是市场的关注焦点。行业内的发展趋势、竞争态势以及潜在机会都对木质家具项目的推进产生深远的影响。通过深入研究行业的整体概貌，我们将更好地理解行业的核心特征，为木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行业，技术一直是推动创新和发展的关键因素。我们将对当前技术趋势进行详尽分析，包括但不限于人工智能、大数据应用、先进制造技术等。这有助于木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质家具项目成功的基础。我们将对主要竞争对手进行深入研究，包括其市场份额、产品特点、市场定位等。通过全面了解竞争对手的优势和劣势，木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332"/>
      <w:r>
        <w:rPr>
          <w:rFonts w:ascii="仿宋" w:eastAsia="仿宋" w:hAnsi="仿宋" w:cs="仿宋" w:hint="eastAsia"/>
          <w:sz w:val="28"/>
          <w:lang w:eastAsia="zh-CN"/>
        </w:rPr>
        <w:t>(二)、木质家具市场分析预测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通过对市场规模的深入调研，我们将预测木质家具市场未来的增长趋势。这包括市场的整体规模、各细分领域的发展趋势等。木质家具项目可以根据市场的扩张速度和潜在机会，制定更符合市场需求的发展策略。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木质家具项目实施过程中需要充分考虑的因素。我们将对市场风险进行全面评估，包括但不限于政策法规风险、市场竞争风险、技术变革风险等。通过对潜在风险的深入分析，木质家具项目可以制定相应的风险缓解策略，降低不确定性对木质家具项目的影响。</w:t>
      </w:r>
    </w:p>
    <w:p>
      <w:pPr>
        <w:pStyle w:val="Heading1"/>
        <w:ind w:firstLine="560" w:firstLineChars="200"/>
        <w:rPr>
          <w:rFonts w:ascii="仿宋" w:eastAsia="仿宋" w:hAnsi="仿宋" w:cs="仿宋" w:hint="eastAsia"/>
          <w:sz w:val="28"/>
          <w:lang w:eastAsia="zh-CN"/>
        </w:rPr>
      </w:pPr>
      <w:bookmarkStart w:id="9" w:name="_Toc404"/>
      <w:r>
        <w:rPr>
          <w:rFonts w:ascii="仿宋" w:eastAsia="仿宋" w:hAnsi="仿宋" w:cs="仿宋" w:hint="eastAsia"/>
          <w:sz w:val="28"/>
          <w:lang w:eastAsia="zh-CN"/>
        </w:rPr>
        <w:t>三、木质家具项目建设单位说明</w:t>
      </w:r>
      <w:bookmarkEnd w:id="9"/>
    </w:p>
    <w:p>
      <w:pPr>
        <w:pStyle w:val="Heading2"/>
        <w:rPr>
          <w:rFonts w:ascii="仿宋" w:eastAsia="仿宋" w:hAnsi="仿宋" w:cs="仿宋" w:hint="eastAsia"/>
          <w:lang w:eastAsia="zh-CN"/>
        </w:rPr>
      </w:pPr>
      <w:bookmarkStart w:id="10" w:name="_Toc29670"/>
      <w:r>
        <w:rPr>
          <w:rFonts w:ascii="仿宋" w:eastAsia="仿宋" w:hAnsi="仿宋" w:cs="仿宋" w:hint="eastAsia"/>
          <w:lang w:eastAsia="zh-CN"/>
        </w:rPr>
        <w:t>(一)、木质家具项目承办单位基本情况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80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质家具项目承办单位的XXXX，我们着眼于实现可持续的经济效益。通过技术创新和解决方案的提供，公司预计在木质家具项目执行期间将获得可观的收入增长。这一收入来源主要包括木质家具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同时，我们注重成本控制和效率提升，以确保木质家具项目的可持续盈利。透过精细的管理和资源优化，公司期望实现木质家具项目利润最大化。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质家具项目实施进行全面的投资评估，包括木质家具项目启动阶段的资金投入和后续运营成本。通过对木质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质家具项目实施过程中具备足够的资金流动性，公司将进行详尽的现金流分析。这包括资金需求的合理预测、木质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348"/>
      <w:r>
        <w:rPr>
          <w:rFonts w:ascii="仿宋" w:eastAsia="仿宋" w:hAnsi="仿宋" w:cs="仿宋" w:hint="eastAsia"/>
          <w:sz w:val="28"/>
          <w:lang w:eastAsia="zh-CN"/>
        </w:rPr>
        <w:t>四、木质家具项目可持续发展</w:t>
      </w:r>
      <w:bookmarkEnd w:id="12"/>
    </w:p>
    <w:p>
      <w:pPr>
        <w:pStyle w:val="Heading2"/>
        <w:rPr>
          <w:rFonts w:ascii="仿宋" w:eastAsia="仿宋" w:hAnsi="仿宋" w:cs="仿宋" w:hint="eastAsia"/>
          <w:lang w:eastAsia="zh-CN"/>
        </w:rPr>
      </w:pPr>
      <w:bookmarkStart w:id="13" w:name="_Toc595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木质家具项目中，木质家具项目团队着眼于未来，明确了可持续发展的战略方向。制定的具体可持续发展目标包括降低资源使用、采用环保技术、最大化社会效益等。这一步骤不仅有助于木质家具项目在环保和社会责任方面达到最高标准，也为未来提供了明确的指引，确保木质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可持续实践的融入木质家具项目管理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质家具项目管理周期。从木质家具项目规划开始，木质家具项目团队就考虑了环境和社会的因素。在执行阶段，木质家具项目团队积极推动绿色技术的应用，优化资源利用。此外，关注员工的社会责任，通过培训和沟通活动提高员工对可持续发展的认知，使他们能够在日常工作中践行可持续实践。这些举措不仅为木质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47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扎根于木质家具项目的可持续发展理念，我们深信环保与社会责任是木质家具项目成功的关键支柱。在木质家具项目的每一步，我们都致力于通过创新和实践，履行对环境和社会的坚定责任。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团队通过引入先进的环保技术、建立高效的废物处理系统以及推动能源节约措施，积极履行环保责任。定期的环保监测和评估确保木质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不仅致力于自身可持续发展，还注重对社会的回馈。通过支持社区木质家具项目、参与慈善事业、提供培训机会等方式，木质家具项目积极履行社会责任。与当地社区建立积极互动，关注员工的工作与生活平衡，以及员工的身心健康，是木质家具项目在社会责任层面的关键举措。这样的实践不仅增强了木质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886"/>
      <w:r>
        <w:rPr>
          <w:rFonts w:ascii="仿宋" w:eastAsia="仿宋" w:hAnsi="仿宋" w:cs="仿宋" w:hint="eastAsia"/>
          <w:sz w:val="28"/>
          <w:lang w:eastAsia="zh-CN"/>
        </w:rPr>
        <w:t>五、木质家具项目概论</w:t>
      </w:r>
      <w:bookmarkEnd w:id="15"/>
    </w:p>
    <w:p>
      <w:pPr>
        <w:pStyle w:val="Heading2"/>
        <w:rPr>
          <w:rFonts w:ascii="仿宋" w:eastAsia="仿宋" w:hAnsi="仿宋" w:cs="仿宋" w:hint="eastAsia"/>
          <w:lang w:eastAsia="zh-CN"/>
        </w:rPr>
      </w:pPr>
      <w:bookmarkStart w:id="16" w:name="_Toc17655"/>
      <w:r>
        <w:rPr>
          <w:rFonts w:ascii="仿宋" w:eastAsia="仿宋" w:hAnsi="仿宋" w:cs="仿宋" w:hint="eastAsia"/>
          <w:lang w:eastAsia="zh-CN"/>
        </w:rPr>
        <w:t>(一)、木质家具项目概况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起源追溯至对市场的深入洞察。市场的不断演变与变革为木质家具项目提供了难得的机遇。当前市场存在的需求缺口和变革的大环境共同构成了木质家具项目的背景。这个木质家具项目旨在充分利用市场机遇，填补行业中尚未满足的需求，为客户提供全新的解决方案。市场的变革和需求的增长使得这个木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木质家具项目名称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正式命名为木质家具。这个名称不仅仅是一个标识，更代表了木质家具项目的核心理念和愿景。它蕴含着木质家具项目所要解决问题的关键字，具有强烈的表达和辨识度，为木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木质家具项目目标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核心目标是提供一种全新、高效的解决方案，满足客户日益增长的需求。木质家具项目追求的不仅仅是满足市场需求，更是在市场中获得卓越的竞争优势。通过不断提升产品或服务的质量和创新水平，木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全面涵盖了产品研发、制造、市场推广和售后服务，确保从产品设计到最终用户体验的全方位关注。这一全面的木质家具项目范围是为了确保木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木质家具项目计划在未来18个月内完成，包括研发、测试、市场试点和正式推出等不同阶段。这个时间表的合理设计是为了确保木质家具项目各个阶段的顺利推进，以便按时交付高质量的成果。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木质家具项目预算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木质家具项目总预算估算为XX百万美元，主要分配在研发、市场推广、人员培训和运营等方面。这一充足的预算为木质家具项目提供了充足的资源，确保木质家具项目在各个方面都能取得优异的表现。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木质家具项目风险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木质家具项目可能面临的风险包括市场接受度低、技术难题、竞争激烈等。木质家具项目团队已经制定了相应的风险应对计划，通过前瞻性的风险管理，确保木质家具项目在面对不确定性时能够迅速做出应对。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木质家具项目团队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木质家具项目汇聚了一支经验丰富、多领域专业素养的核心团队，确保木质家具项目在各个方面都能拥有高水平的执行力。团队的协同作战是木质家具项目成功的关键因素之一。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木质家具项目背景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木质家具项目的背景根植于市场对更高效、创新产品的渴望，同时也受到科技发展对行业格局的深刻改变的影响。这为木质家具项目提供了广阔的发展空间和市场需求。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木质家具项目现状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截至目前，木质家具项目已完成市场调研和技术验证，取得了初步的成功。这为木质家具项目在未来的发展奠定了坚实的基础，为更远大的目标打下了坚实的基石。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911"/>
      <w:r>
        <w:rPr>
          <w:rFonts w:ascii="仿宋" w:eastAsia="仿宋" w:hAnsi="仿宋" w:cs="仿宋" w:hint="eastAsia"/>
          <w:sz w:val="28"/>
          <w:lang w:eastAsia="zh-CN"/>
        </w:rPr>
        <w:t>(二)、木质家具项目目标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keyword》木质家具项目首要业务目标是在市场中占据有利地位，实现产品/服务的成功推广和销售。通过不断提升产品质量、创新性，木质家具项目追求成为行业中的领导者，赢得更多客户的青睐。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在科技迅速发展的时代，木质家具项目着眼于技术创新。通过持续的研发和技术升级，木质家具项目旨在推出更具创新性的产品或服务，以满足市场对新鲜、先进解决方案的需求。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为了建立可持续的客户关系，木质家具项目设定了客户满意度目标。通过提供卓越的产品质量和优质的客户服务，木质家具项目追求赢得客户的信任和忠诚度，确保他们的满意度达到行业领先水平。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木质家具项目注重社会责任和可持续发展。通过实施环保、社会责任木质家具项目，木质家具项目致力于在经济发展的同时保护环境，促进社会公平，实现可持续经营。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木质家具项目的团队是实现目标的核心驱动力。因此，木质家具项目设定了团队发展目标，包括提升团队成员的专业技能、培养领导力，以及搭建协同高效的团队工作氛围。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509"/>
      <w:r>
        <w:rPr>
          <w:rFonts w:ascii="仿宋" w:eastAsia="仿宋" w:hAnsi="仿宋" w:cs="仿宋" w:hint="eastAsia"/>
          <w:sz w:val="28"/>
          <w:lang w:eastAsia="zh-CN"/>
        </w:rPr>
        <w:t>(三)、木质家具项目提出的理由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木质家具项目提出的理由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源于对市场机遇的深刻洞察。当前市场中存在的需求缺口和行业发展趋势表明，有巨大的商业机会等待被开发。通过准确捕捉市场机遇，木质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理念基于对技术创新的信仰。通过持续的研发和技术投入，木质家具项目有望推出更具创新性的产品或服务。在科技飞速发展的当下，木质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是为了增强企业的行业竞争力。通过提升产品或服务的质量和独特性，木质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响应了消费者需求的变化。随着社会和科技的不断发展，消费者对产品和服务的需求也在发生变化。通过深入了解并及时回应消费者的新需求，木质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木质家具项目的提出是企业战略发展规划的一部分。在面对日益激烈的市场竞争和不断变化的商业环境中，木质家具项目作为企业战略的一环，旨在为企业开辟新的增长领域，巩固企业在行业中的地位。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不仅仅是基于商业考量，还注重社会责任。通过推出环保、社会责任等方面的木质家具项目，木质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木质家具项目的提出反映了对利益相关者期望的关注。包括客户、员工、投资者等利益相关者在企业发展中都有着各自的期望，木质家具项目力求在满足这些期望的同时，取得更大的共赢。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534"/>
      <w:r>
        <w:rPr>
          <w:rFonts w:ascii="仿宋" w:eastAsia="仿宋" w:hAnsi="仿宋" w:cs="仿宋" w:hint="eastAsia"/>
          <w:sz w:val="28"/>
          <w:lang w:eastAsia="zh-CN"/>
        </w:rPr>
        <w:t>(四)、木质家具项目意义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在实施木质家具项目的过程中，我们不仅仅是在追逐商业成功，更是为企业和社会的多个层面创造了深远的意义。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的首要意义在于提升企业的市场竞争力。通过持续的创新和对产品质量的高标准要求，木质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木质家具项目的推进将促使行业技术水平的提升。通过引入先进技术和创新性解决方案，木质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木质家具项目不仅创造了大量就业机会，提高了就业水平，还注重社会责任和环保。通过参与社会公益事业和推动环保木质家具项目，木质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综合而言，木质家具项目意义重大，不仅推动了企业的发展，也为行业和社会的进步贡献了积极力量。这是一个全面而深刻的影响，将在未来产生可持续的正面效应。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20" w:name="_Toc16245"/>
      <w:r>
        <w:rPr>
          <w:rFonts w:ascii="仿宋" w:eastAsia="仿宋" w:hAnsi="仿宋" w:cs="仿宋" w:hint="eastAsia"/>
          <w:sz w:val="28"/>
          <w:lang w:eastAsia="zh-CN"/>
        </w:rPr>
        <w:t>(五)、木质家具项目背景</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https://d.book118.com/658044074112006043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B1CEE"/>
    <w:rsid w:val="15DB1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407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2024-02-27T12:16:00Z</dcterms:created>
  <dcterms:modified xsi:type="dcterms:W3CDTF">2024-02-27T12:16:36Z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F7E8B10DC22142BFAFFE58800D6ED911_11</vt:lpwstr>
  </property>
  <property fmtid="{D5CDD505-2E9C-101B-9397-08002B2CF9AE}" pid="3" name="KSOProductBuildVer">
    <vt:lpwstr>2052-12.1.0.16388</vt:lpwstr>
  </property>
</Properties>
</file>