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年度假村项目建设总纲及方案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506" w:history="1">
        <w:r>
          <w:rPr>
            <w:rFonts w:ascii="仿宋" w:eastAsia="仿宋" w:hAnsi="仿宋" w:cs="仿宋" w:hint="eastAsia"/>
            <w:lang w:eastAsia="zh-CN"/>
          </w:rPr>
          <w:t>序言</w:t>
        </w:r>
        <w:r>
          <w:tab/>
        </w:r>
        <w:r>
          <w:fldChar w:fldCharType="begin"/>
        </w:r>
        <w:r>
          <w:instrText xml:space="preserve"> PAGEREF _Toc25506 \h </w:instrText>
        </w:r>
        <w:r>
          <w:fldChar w:fldCharType="separate"/>
        </w:r>
        <w:r>
          <w:t>3</w:t>
        </w:r>
        <w:r>
          <w:fldChar w:fldCharType="end"/>
        </w:r>
      </w:hyperlink>
    </w:p>
    <w:p>
      <w:pPr>
        <w:pStyle w:val="TOC1"/>
        <w:tabs>
          <w:tab w:val="right" w:leader="dot" w:pos="8306"/>
        </w:tabs>
      </w:pPr>
      <w:hyperlink w:anchor="_Toc30226" w:history="1">
        <w:r>
          <w:rPr>
            <w:rFonts w:ascii="仿宋" w:eastAsia="仿宋" w:hAnsi="仿宋" w:cs="仿宋" w:hint="eastAsia"/>
            <w:lang w:eastAsia="zh-CN"/>
          </w:rPr>
          <w:t>一、建设风险评估分析</w:t>
        </w:r>
        <w:r>
          <w:tab/>
        </w:r>
        <w:r>
          <w:fldChar w:fldCharType="begin"/>
        </w:r>
        <w:r>
          <w:instrText xml:space="preserve"> PAGEREF _Toc30226 \h </w:instrText>
        </w:r>
        <w:r>
          <w:fldChar w:fldCharType="separate"/>
        </w:r>
        <w:r>
          <w:t>3</w:t>
        </w:r>
        <w:r>
          <w:fldChar w:fldCharType="end"/>
        </w:r>
      </w:hyperlink>
    </w:p>
    <w:p>
      <w:pPr>
        <w:pStyle w:val="TOC2"/>
        <w:tabs>
          <w:tab w:val="right" w:leader="dot" w:pos="8306"/>
        </w:tabs>
      </w:pPr>
      <w:hyperlink w:anchor="_Toc16046" w:history="1">
        <w:r>
          <w:rPr>
            <w:rFonts w:ascii="仿宋" w:eastAsia="仿宋" w:hAnsi="仿宋" w:cs="仿宋" w:hint="eastAsia"/>
            <w:lang w:eastAsia="zh-CN"/>
          </w:rPr>
          <w:t>(一)、政策风险分析</w:t>
        </w:r>
        <w:r>
          <w:tab/>
        </w:r>
        <w:r>
          <w:fldChar w:fldCharType="begin"/>
        </w:r>
        <w:r>
          <w:instrText xml:space="preserve"> PAGEREF _Toc16046 \h </w:instrText>
        </w:r>
        <w:r>
          <w:fldChar w:fldCharType="separate"/>
        </w:r>
        <w:r>
          <w:t>3</w:t>
        </w:r>
        <w:r>
          <w:fldChar w:fldCharType="end"/>
        </w:r>
      </w:hyperlink>
    </w:p>
    <w:p>
      <w:pPr>
        <w:pStyle w:val="TOC2"/>
        <w:tabs>
          <w:tab w:val="right" w:leader="dot" w:pos="8306"/>
        </w:tabs>
      </w:pPr>
      <w:hyperlink w:anchor="_Toc15430" w:history="1">
        <w:r>
          <w:rPr>
            <w:rFonts w:ascii="仿宋" w:eastAsia="仿宋" w:hAnsi="仿宋" w:cs="仿宋" w:hint="eastAsia"/>
            <w:lang w:eastAsia="zh-CN"/>
          </w:rPr>
          <w:t>(二)、社会风险分析</w:t>
        </w:r>
        <w:r>
          <w:tab/>
        </w:r>
        <w:r>
          <w:fldChar w:fldCharType="begin"/>
        </w:r>
        <w:r>
          <w:instrText xml:space="preserve"> PAGEREF _Toc15430 \h </w:instrText>
        </w:r>
        <w:r>
          <w:fldChar w:fldCharType="separate"/>
        </w:r>
        <w:r>
          <w:t>4</w:t>
        </w:r>
        <w:r>
          <w:fldChar w:fldCharType="end"/>
        </w:r>
      </w:hyperlink>
    </w:p>
    <w:p>
      <w:pPr>
        <w:pStyle w:val="TOC2"/>
        <w:tabs>
          <w:tab w:val="right" w:leader="dot" w:pos="8306"/>
        </w:tabs>
      </w:pPr>
      <w:hyperlink w:anchor="_Toc30633" w:history="1">
        <w:r>
          <w:rPr>
            <w:rFonts w:ascii="仿宋" w:eastAsia="仿宋" w:hAnsi="仿宋" w:cs="仿宋" w:hint="eastAsia"/>
            <w:lang w:eastAsia="zh-CN"/>
          </w:rPr>
          <w:t>(三)、市场风险分析</w:t>
        </w:r>
        <w:r>
          <w:tab/>
        </w:r>
        <w:r>
          <w:fldChar w:fldCharType="begin"/>
        </w:r>
        <w:r>
          <w:instrText xml:space="preserve"> PAGEREF _Toc30633 \h </w:instrText>
        </w:r>
        <w:r>
          <w:fldChar w:fldCharType="separate"/>
        </w:r>
        <w:r>
          <w:t>6</w:t>
        </w:r>
        <w:r>
          <w:fldChar w:fldCharType="end"/>
        </w:r>
      </w:hyperlink>
    </w:p>
    <w:p>
      <w:pPr>
        <w:pStyle w:val="TOC2"/>
        <w:tabs>
          <w:tab w:val="right" w:leader="dot" w:pos="8306"/>
        </w:tabs>
      </w:pPr>
      <w:hyperlink w:anchor="_Toc14762" w:history="1">
        <w:r>
          <w:rPr>
            <w:rFonts w:ascii="仿宋" w:eastAsia="仿宋" w:hAnsi="仿宋" w:cs="仿宋" w:hint="eastAsia"/>
            <w:lang w:eastAsia="zh-CN"/>
          </w:rPr>
          <w:t>(四)、资金风险分析</w:t>
        </w:r>
        <w:r>
          <w:tab/>
        </w:r>
        <w:r>
          <w:fldChar w:fldCharType="begin"/>
        </w:r>
        <w:r>
          <w:instrText xml:space="preserve"> PAGEREF _Toc14762 \h </w:instrText>
        </w:r>
        <w:r>
          <w:fldChar w:fldCharType="separate"/>
        </w:r>
        <w:r>
          <w:t>6</w:t>
        </w:r>
        <w:r>
          <w:fldChar w:fldCharType="end"/>
        </w:r>
      </w:hyperlink>
    </w:p>
    <w:p>
      <w:pPr>
        <w:pStyle w:val="TOC2"/>
        <w:tabs>
          <w:tab w:val="right" w:leader="dot" w:pos="8306"/>
        </w:tabs>
      </w:pPr>
      <w:hyperlink w:anchor="_Toc9495" w:history="1">
        <w:r>
          <w:rPr>
            <w:rFonts w:ascii="仿宋" w:eastAsia="仿宋" w:hAnsi="仿宋" w:cs="仿宋" w:hint="eastAsia"/>
            <w:lang w:eastAsia="zh-CN"/>
          </w:rPr>
          <w:t>(五)、技术风险分析</w:t>
        </w:r>
        <w:r>
          <w:tab/>
        </w:r>
        <w:r>
          <w:fldChar w:fldCharType="begin"/>
        </w:r>
        <w:r>
          <w:instrText xml:space="preserve"> PAGEREF _Toc9495 \h </w:instrText>
        </w:r>
        <w:r>
          <w:fldChar w:fldCharType="separate"/>
        </w:r>
        <w:r>
          <w:t>8</w:t>
        </w:r>
        <w:r>
          <w:fldChar w:fldCharType="end"/>
        </w:r>
      </w:hyperlink>
    </w:p>
    <w:p>
      <w:pPr>
        <w:pStyle w:val="TOC2"/>
        <w:tabs>
          <w:tab w:val="right" w:leader="dot" w:pos="8306"/>
        </w:tabs>
      </w:pPr>
      <w:hyperlink w:anchor="_Toc25778" w:history="1">
        <w:r>
          <w:rPr>
            <w:rFonts w:ascii="仿宋" w:eastAsia="仿宋" w:hAnsi="仿宋" w:cs="仿宋" w:hint="eastAsia"/>
            <w:lang w:eastAsia="zh-CN"/>
          </w:rPr>
          <w:t>(六)、财务风险分析</w:t>
        </w:r>
        <w:r>
          <w:tab/>
        </w:r>
        <w:r>
          <w:fldChar w:fldCharType="begin"/>
        </w:r>
        <w:r>
          <w:instrText xml:space="preserve"> PAGEREF _Toc25778 \h </w:instrText>
        </w:r>
        <w:r>
          <w:fldChar w:fldCharType="separate"/>
        </w:r>
        <w:r>
          <w:t>9</w:t>
        </w:r>
        <w:r>
          <w:fldChar w:fldCharType="end"/>
        </w:r>
      </w:hyperlink>
    </w:p>
    <w:p>
      <w:pPr>
        <w:pStyle w:val="TOC2"/>
        <w:tabs>
          <w:tab w:val="right" w:leader="dot" w:pos="8306"/>
        </w:tabs>
      </w:pPr>
      <w:hyperlink w:anchor="_Toc7598" w:history="1">
        <w:r>
          <w:rPr>
            <w:rFonts w:ascii="仿宋" w:eastAsia="仿宋" w:hAnsi="仿宋" w:cs="仿宋" w:hint="eastAsia"/>
            <w:lang w:eastAsia="zh-CN"/>
          </w:rPr>
          <w:t>(七)、管理风险分析</w:t>
        </w:r>
        <w:r>
          <w:tab/>
        </w:r>
        <w:r>
          <w:fldChar w:fldCharType="begin"/>
        </w:r>
        <w:r>
          <w:instrText xml:space="preserve"> PAGEREF _Toc7598 \h </w:instrText>
        </w:r>
        <w:r>
          <w:fldChar w:fldCharType="separate"/>
        </w:r>
        <w:r>
          <w:t>11</w:t>
        </w:r>
        <w:r>
          <w:fldChar w:fldCharType="end"/>
        </w:r>
      </w:hyperlink>
    </w:p>
    <w:p>
      <w:pPr>
        <w:pStyle w:val="TOC2"/>
        <w:tabs>
          <w:tab w:val="right" w:leader="dot" w:pos="8306"/>
        </w:tabs>
      </w:pPr>
      <w:hyperlink w:anchor="_Toc21248" w:history="1">
        <w:r>
          <w:rPr>
            <w:rFonts w:ascii="仿宋" w:eastAsia="仿宋" w:hAnsi="仿宋" w:cs="仿宋" w:hint="eastAsia"/>
            <w:lang w:eastAsia="zh-CN"/>
          </w:rPr>
          <w:t>(八)、其它风险分析</w:t>
        </w:r>
        <w:r>
          <w:tab/>
        </w:r>
        <w:r>
          <w:fldChar w:fldCharType="begin"/>
        </w:r>
        <w:r>
          <w:instrText xml:space="preserve"> PAGEREF _Toc21248 \h </w:instrText>
        </w:r>
        <w:r>
          <w:fldChar w:fldCharType="separate"/>
        </w:r>
        <w:r>
          <w:t>12</w:t>
        </w:r>
        <w:r>
          <w:fldChar w:fldCharType="end"/>
        </w:r>
      </w:hyperlink>
    </w:p>
    <w:p>
      <w:pPr>
        <w:pStyle w:val="TOC2"/>
        <w:tabs>
          <w:tab w:val="right" w:leader="dot" w:pos="8306"/>
        </w:tabs>
      </w:pPr>
      <w:hyperlink w:anchor="_Toc31531" w:history="1">
        <w:r>
          <w:rPr>
            <w:rFonts w:ascii="仿宋" w:eastAsia="仿宋" w:hAnsi="仿宋" w:cs="仿宋" w:hint="eastAsia"/>
            <w:lang w:eastAsia="zh-CN"/>
          </w:rPr>
          <w:t>(九)、社会影响评估</w:t>
        </w:r>
        <w:r>
          <w:tab/>
        </w:r>
        <w:r>
          <w:fldChar w:fldCharType="begin"/>
        </w:r>
        <w:r>
          <w:instrText xml:space="preserve"> PAGEREF _Toc31531 \h </w:instrText>
        </w:r>
        <w:r>
          <w:fldChar w:fldCharType="separate"/>
        </w:r>
        <w:r>
          <w:t>13</w:t>
        </w:r>
        <w:r>
          <w:fldChar w:fldCharType="end"/>
        </w:r>
      </w:hyperlink>
    </w:p>
    <w:p>
      <w:pPr>
        <w:pStyle w:val="TOC1"/>
        <w:tabs>
          <w:tab w:val="right" w:leader="dot" w:pos="8306"/>
        </w:tabs>
      </w:pPr>
      <w:hyperlink w:anchor="_Toc12155" w:history="1">
        <w:r>
          <w:rPr>
            <w:rFonts w:ascii="仿宋" w:eastAsia="仿宋" w:hAnsi="仿宋" w:cs="仿宋" w:hint="eastAsia"/>
            <w:lang w:eastAsia="zh-CN"/>
          </w:rPr>
          <w:t>二、社会影响分析</w:t>
        </w:r>
        <w:r>
          <w:tab/>
        </w:r>
        <w:r>
          <w:fldChar w:fldCharType="begin"/>
        </w:r>
        <w:r>
          <w:instrText xml:space="preserve"> PAGEREF _Toc12155 \h </w:instrText>
        </w:r>
        <w:r>
          <w:fldChar w:fldCharType="separate"/>
        </w:r>
        <w:r>
          <w:t>15</w:t>
        </w:r>
        <w:r>
          <w:fldChar w:fldCharType="end"/>
        </w:r>
      </w:hyperlink>
    </w:p>
    <w:p>
      <w:pPr>
        <w:pStyle w:val="TOC2"/>
        <w:tabs>
          <w:tab w:val="right" w:leader="dot" w:pos="8306"/>
        </w:tabs>
      </w:pPr>
      <w:hyperlink w:anchor="_Toc15493" w:history="1">
        <w:r>
          <w:rPr>
            <w:rFonts w:ascii="仿宋" w:eastAsia="仿宋" w:hAnsi="仿宋" w:cs="仿宋" w:hint="eastAsia"/>
            <w:lang w:eastAsia="zh-CN"/>
          </w:rPr>
          <w:t>(一)、社会影响效果分析</w:t>
        </w:r>
        <w:r>
          <w:tab/>
        </w:r>
        <w:r>
          <w:fldChar w:fldCharType="begin"/>
        </w:r>
        <w:r>
          <w:instrText xml:space="preserve"> PAGEREF _Toc15493 \h </w:instrText>
        </w:r>
        <w:r>
          <w:fldChar w:fldCharType="separate"/>
        </w:r>
        <w:r>
          <w:t>15</w:t>
        </w:r>
        <w:r>
          <w:fldChar w:fldCharType="end"/>
        </w:r>
      </w:hyperlink>
    </w:p>
    <w:p>
      <w:pPr>
        <w:pStyle w:val="TOC2"/>
        <w:tabs>
          <w:tab w:val="right" w:leader="dot" w:pos="8306"/>
        </w:tabs>
      </w:pPr>
      <w:hyperlink w:anchor="_Toc17955" w:history="1">
        <w:r>
          <w:rPr>
            <w:rFonts w:ascii="仿宋" w:eastAsia="仿宋" w:hAnsi="仿宋" w:cs="仿宋" w:hint="eastAsia"/>
            <w:lang w:eastAsia="zh-CN"/>
          </w:rPr>
          <w:t>(二)、社会适应性分析</w:t>
        </w:r>
        <w:r>
          <w:tab/>
        </w:r>
        <w:r>
          <w:fldChar w:fldCharType="begin"/>
        </w:r>
        <w:r>
          <w:instrText xml:space="preserve"> PAGEREF _Toc17955 \h </w:instrText>
        </w:r>
        <w:r>
          <w:fldChar w:fldCharType="separate"/>
        </w:r>
        <w:r>
          <w:t>18</w:t>
        </w:r>
        <w:r>
          <w:fldChar w:fldCharType="end"/>
        </w:r>
      </w:hyperlink>
    </w:p>
    <w:p>
      <w:pPr>
        <w:pStyle w:val="TOC2"/>
        <w:tabs>
          <w:tab w:val="right" w:leader="dot" w:pos="8306"/>
        </w:tabs>
      </w:pPr>
      <w:hyperlink w:anchor="_Toc19205" w:history="1">
        <w:r>
          <w:rPr>
            <w:rFonts w:ascii="仿宋" w:eastAsia="仿宋" w:hAnsi="仿宋" w:cs="仿宋" w:hint="eastAsia"/>
            <w:lang w:eastAsia="zh-CN"/>
          </w:rPr>
          <w:t>(三)、社会风险及对策分析</w:t>
        </w:r>
        <w:r>
          <w:tab/>
        </w:r>
        <w:r>
          <w:fldChar w:fldCharType="begin"/>
        </w:r>
        <w:r>
          <w:instrText xml:space="preserve"> PAGEREF _Toc19205 \h </w:instrText>
        </w:r>
        <w:r>
          <w:fldChar w:fldCharType="separate"/>
        </w:r>
        <w:r>
          <w:t>19</w:t>
        </w:r>
        <w:r>
          <w:fldChar w:fldCharType="end"/>
        </w:r>
      </w:hyperlink>
    </w:p>
    <w:p>
      <w:pPr>
        <w:pStyle w:val="TOC1"/>
        <w:tabs>
          <w:tab w:val="right" w:leader="dot" w:pos="8306"/>
        </w:tabs>
      </w:pPr>
      <w:hyperlink w:anchor="_Toc31581" w:history="1">
        <w:r>
          <w:rPr>
            <w:rFonts w:ascii="仿宋" w:eastAsia="仿宋" w:hAnsi="仿宋" w:cs="仿宋" w:hint="eastAsia"/>
            <w:lang w:eastAsia="zh-CN"/>
          </w:rPr>
          <w:t>三、资源开发及综合利用分析</w:t>
        </w:r>
        <w:r>
          <w:tab/>
        </w:r>
        <w:r>
          <w:fldChar w:fldCharType="begin"/>
        </w:r>
        <w:r>
          <w:instrText xml:space="preserve"> PAGEREF _Toc31581 \h </w:instrText>
        </w:r>
        <w:r>
          <w:fldChar w:fldCharType="separate"/>
        </w:r>
        <w:r>
          <w:t>23</w:t>
        </w:r>
        <w:r>
          <w:fldChar w:fldCharType="end"/>
        </w:r>
      </w:hyperlink>
    </w:p>
    <w:p>
      <w:pPr>
        <w:pStyle w:val="TOC2"/>
        <w:tabs>
          <w:tab w:val="right" w:leader="dot" w:pos="8306"/>
        </w:tabs>
      </w:pPr>
      <w:hyperlink w:anchor="_Toc203" w:history="1">
        <w:r>
          <w:rPr>
            <w:rFonts w:ascii="仿宋" w:eastAsia="仿宋" w:hAnsi="仿宋" w:cs="仿宋" w:hint="eastAsia"/>
            <w:lang w:eastAsia="zh-CN"/>
          </w:rPr>
          <w:t>(一)、资源开发方案</w:t>
        </w:r>
        <w:r>
          <w:tab/>
        </w:r>
        <w:r>
          <w:fldChar w:fldCharType="begin"/>
        </w:r>
        <w:r>
          <w:instrText xml:space="preserve"> PAGEREF _Toc203 \h </w:instrText>
        </w:r>
        <w:r>
          <w:fldChar w:fldCharType="separate"/>
        </w:r>
        <w:r>
          <w:t>23</w:t>
        </w:r>
        <w:r>
          <w:fldChar w:fldCharType="end"/>
        </w:r>
      </w:hyperlink>
    </w:p>
    <w:p>
      <w:pPr>
        <w:pStyle w:val="TOC2"/>
        <w:tabs>
          <w:tab w:val="right" w:leader="dot" w:pos="8306"/>
        </w:tabs>
      </w:pPr>
      <w:hyperlink w:anchor="_Toc29392" w:history="1">
        <w:r>
          <w:rPr>
            <w:rFonts w:ascii="仿宋" w:eastAsia="仿宋" w:hAnsi="仿宋" w:cs="仿宋" w:hint="eastAsia"/>
            <w:lang w:eastAsia="zh-CN"/>
          </w:rPr>
          <w:t>(二)、资源利用方案</w:t>
        </w:r>
        <w:r>
          <w:tab/>
        </w:r>
        <w:r>
          <w:fldChar w:fldCharType="begin"/>
        </w:r>
        <w:r>
          <w:instrText xml:space="preserve"> PAGEREF _Toc29392 \h </w:instrText>
        </w:r>
        <w:r>
          <w:fldChar w:fldCharType="separate"/>
        </w:r>
        <w:r>
          <w:t>24</w:t>
        </w:r>
        <w:r>
          <w:fldChar w:fldCharType="end"/>
        </w:r>
      </w:hyperlink>
    </w:p>
    <w:p>
      <w:pPr>
        <w:pStyle w:val="TOC2"/>
        <w:tabs>
          <w:tab w:val="right" w:leader="dot" w:pos="8306"/>
        </w:tabs>
      </w:pPr>
      <w:hyperlink w:anchor="_Toc1220" w:history="1">
        <w:r>
          <w:rPr>
            <w:rFonts w:ascii="仿宋" w:eastAsia="仿宋" w:hAnsi="仿宋" w:cs="仿宋" w:hint="eastAsia"/>
            <w:lang w:eastAsia="zh-CN"/>
          </w:rPr>
          <w:t>(三)、资源节约措施</w:t>
        </w:r>
        <w:r>
          <w:tab/>
        </w:r>
        <w:r>
          <w:fldChar w:fldCharType="begin"/>
        </w:r>
        <w:r>
          <w:instrText xml:space="preserve"> PAGEREF _Toc1220 \h </w:instrText>
        </w:r>
        <w:r>
          <w:fldChar w:fldCharType="separate"/>
        </w:r>
        <w:r>
          <w:t>25</w:t>
        </w:r>
        <w:r>
          <w:fldChar w:fldCharType="end"/>
        </w:r>
      </w:hyperlink>
    </w:p>
    <w:p>
      <w:pPr>
        <w:pStyle w:val="TOC1"/>
        <w:tabs>
          <w:tab w:val="right" w:leader="dot" w:pos="8306"/>
        </w:tabs>
      </w:pPr>
      <w:hyperlink w:anchor="_Toc2576" w:history="1">
        <w:r>
          <w:rPr>
            <w:rFonts w:ascii="仿宋" w:eastAsia="仿宋" w:hAnsi="仿宋" w:cs="仿宋" w:hint="eastAsia"/>
            <w:lang w:eastAsia="zh-CN"/>
          </w:rPr>
          <w:t>四、发展规划、产业政策和行业准入分析</w:t>
        </w:r>
        <w:r>
          <w:tab/>
        </w:r>
        <w:r>
          <w:fldChar w:fldCharType="begin"/>
        </w:r>
        <w:r>
          <w:instrText xml:space="preserve"> PAGEREF _Toc2576 \h </w:instrText>
        </w:r>
        <w:r>
          <w:fldChar w:fldCharType="separate"/>
        </w:r>
        <w:r>
          <w:t>26</w:t>
        </w:r>
        <w:r>
          <w:fldChar w:fldCharType="end"/>
        </w:r>
      </w:hyperlink>
    </w:p>
    <w:p>
      <w:pPr>
        <w:pStyle w:val="TOC2"/>
        <w:tabs>
          <w:tab w:val="right" w:leader="dot" w:pos="8306"/>
        </w:tabs>
      </w:pPr>
      <w:hyperlink w:anchor="_Toc12070" w:history="1">
        <w:r>
          <w:rPr>
            <w:rFonts w:ascii="仿宋" w:eastAsia="仿宋" w:hAnsi="仿宋" w:cs="仿宋" w:hint="eastAsia"/>
            <w:lang w:eastAsia="zh-CN"/>
          </w:rPr>
          <w:t>(一)、发展规划分析</w:t>
        </w:r>
        <w:r>
          <w:tab/>
        </w:r>
        <w:r>
          <w:fldChar w:fldCharType="begin"/>
        </w:r>
        <w:r>
          <w:instrText xml:space="preserve"> PAGEREF _Toc12070 \h </w:instrText>
        </w:r>
        <w:r>
          <w:fldChar w:fldCharType="separate"/>
        </w:r>
        <w:r>
          <w:t>26</w:t>
        </w:r>
        <w:r>
          <w:fldChar w:fldCharType="end"/>
        </w:r>
      </w:hyperlink>
    </w:p>
    <w:p>
      <w:pPr>
        <w:pStyle w:val="TOC2"/>
        <w:tabs>
          <w:tab w:val="right" w:leader="dot" w:pos="8306"/>
        </w:tabs>
      </w:pPr>
      <w:hyperlink w:anchor="_Toc11681" w:history="1">
        <w:r>
          <w:rPr>
            <w:rFonts w:ascii="仿宋" w:eastAsia="仿宋" w:hAnsi="仿宋" w:cs="仿宋" w:hint="eastAsia"/>
            <w:lang w:eastAsia="zh-CN"/>
          </w:rPr>
          <w:t>(二)、产业政策分析</w:t>
        </w:r>
        <w:r>
          <w:tab/>
        </w:r>
        <w:r>
          <w:fldChar w:fldCharType="begin"/>
        </w:r>
        <w:r>
          <w:instrText xml:space="preserve"> PAGEREF _Toc11681 \h </w:instrText>
        </w:r>
        <w:r>
          <w:fldChar w:fldCharType="separate"/>
        </w:r>
        <w:r>
          <w:t>28</w:t>
        </w:r>
        <w:r>
          <w:fldChar w:fldCharType="end"/>
        </w:r>
      </w:hyperlink>
    </w:p>
    <w:p>
      <w:pPr>
        <w:pStyle w:val="TOC2"/>
        <w:tabs>
          <w:tab w:val="right" w:leader="dot" w:pos="8306"/>
        </w:tabs>
      </w:pPr>
      <w:hyperlink w:anchor="_Toc745" w:history="1">
        <w:r>
          <w:rPr>
            <w:rFonts w:ascii="仿宋" w:eastAsia="仿宋" w:hAnsi="仿宋" w:cs="仿宋" w:hint="eastAsia"/>
            <w:lang w:eastAsia="zh-CN"/>
          </w:rPr>
          <w:t>(三)、行业准入分析</w:t>
        </w:r>
        <w:r>
          <w:tab/>
        </w:r>
        <w:r>
          <w:fldChar w:fldCharType="begin"/>
        </w:r>
        <w:r>
          <w:instrText xml:space="preserve"> PAGEREF _Toc745 \h </w:instrText>
        </w:r>
        <w:r>
          <w:fldChar w:fldCharType="separate"/>
        </w:r>
        <w:r>
          <w:t>29</w:t>
        </w:r>
        <w:r>
          <w:fldChar w:fldCharType="end"/>
        </w:r>
      </w:hyperlink>
    </w:p>
    <w:p>
      <w:pPr>
        <w:pStyle w:val="TOC1"/>
        <w:tabs>
          <w:tab w:val="right" w:leader="dot" w:pos="8306"/>
        </w:tabs>
      </w:pPr>
      <w:hyperlink w:anchor="_Toc796" w:history="1">
        <w:r>
          <w:rPr>
            <w:rFonts w:ascii="仿宋" w:eastAsia="仿宋" w:hAnsi="仿宋" w:cs="仿宋" w:hint="eastAsia"/>
            <w:lang w:eastAsia="zh-CN"/>
          </w:rPr>
          <w:t>五、财务管理与成本控制</w:t>
        </w:r>
        <w:r>
          <w:tab/>
        </w:r>
        <w:r>
          <w:fldChar w:fldCharType="begin"/>
        </w:r>
        <w:r>
          <w:instrText xml:space="preserve"> PAGEREF _Toc796 \h </w:instrText>
        </w:r>
        <w:r>
          <w:fldChar w:fldCharType="separate"/>
        </w:r>
        <w:r>
          <w:t>31</w:t>
        </w:r>
        <w:r>
          <w:fldChar w:fldCharType="end"/>
        </w:r>
      </w:hyperlink>
    </w:p>
    <w:p>
      <w:pPr>
        <w:pStyle w:val="TOC2"/>
        <w:tabs>
          <w:tab w:val="right" w:leader="dot" w:pos="8306"/>
        </w:tabs>
      </w:pPr>
      <w:hyperlink w:anchor="_Toc27598" w:history="1">
        <w:r>
          <w:rPr>
            <w:rFonts w:ascii="仿宋" w:eastAsia="仿宋" w:hAnsi="仿宋" w:cs="仿宋" w:hint="eastAsia"/>
            <w:lang w:eastAsia="zh-CN"/>
          </w:rPr>
          <w:t>(一)、财务管理体系建设</w:t>
        </w:r>
        <w:r>
          <w:tab/>
        </w:r>
        <w:r>
          <w:fldChar w:fldCharType="begin"/>
        </w:r>
        <w:r>
          <w:instrText xml:space="preserve"> PAGEREF _Toc27598 \h </w:instrText>
        </w:r>
        <w:r>
          <w:fldChar w:fldCharType="separate"/>
        </w:r>
        <w:r>
          <w:t>31</w:t>
        </w:r>
        <w:r>
          <w:fldChar w:fldCharType="end"/>
        </w:r>
      </w:hyperlink>
    </w:p>
    <w:p>
      <w:pPr>
        <w:pStyle w:val="TOC2"/>
        <w:tabs>
          <w:tab w:val="right" w:leader="dot" w:pos="8306"/>
        </w:tabs>
      </w:pPr>
      <w:hyperlink w:anchor="_Toc31105" w:history="1">
        <w:r>
          <w:rPr>
            <w:rFonts w:ascii="仿宋" w:eastAsia="仿宋" w:hAnsi="仿宋" w:cs="仿宋" w:hint="eastAsia"/>
            <w:lang w:eastAsia="zh-CN"/>
          </w:rPr>
          <w:t>(二)、成本控制措施</w:t>
        </w:r>
        <w:r>
          <w:tab/>
        </w:r>
        <w:r>
          <w:fldChar w:fldCharType="begin"/>
        </w:r>
        <w:r>
          <w:instrText xml:space="preserve"> PAGEREF _Toc31105 \h </w:instrText>
        </w:r>
        <w:r>
          <w:fldChar w:fldCharType="separate"/>
        </w:r>
        <w:r>
          <w:t>32</w:t>
        </w:r>
        <w:r>
          <w:fldChar w:fldCharType="end"/>
        </w:r>
      </w:hyperlink>
    </w:p>
    <w:p>
      <w:pPr>
        <w:pStyle w:val="TOC1"/>
        <w:tabs>
          <w:tab w:val="right" w:leader="dot" w:pos="8306"/>
        </w:tabs>
      </w:pPr>
      <w:hyperlink w:anchor="_Toc11776" w:history="1">
        <w:r>
          <w:rPr>
            <w:rFonts w:ascii="仿宋" w:eastAsia="仿宋" w:hAnsi="仿宋" w:cs="仿宋" w:hint="eastAsia"/>
            <w:lang w:eastAsia="zh-CN"/>
          </w:rPr>
          <w:t>六、环境和生态影响分析</w:t>
        </w:r>
        <w:r>
          <w:tab/>
        </w:r>
        <w:r>
          <w:fldChar w:fldCharType="begin"/>
        </w:r>
        <w:r>
          <w:instrText xml:space="preserve"> PAGEREF _Toc11776 \h </w:instrText>
        </w:r>
        <w:r>
          <w:fldChar w:fldCharType="separate"/>
        </w:r>
        <w:r>
          <w:t>33</w:t>
        </w:r>
        <w:r>
          <w:fldChar w:fldCharType="end"/>
        </w:r>
      </w:hyperlink>
    </w:p>
    <w:p>
      <w:pPr>
        <w:pStyle w:val="TOC2"/>
        <w:tabs>
          <w:tab w:val="right" w:leader="dot" w:pos="8306"/>
        </w:tabs>
      </w:pPr>
      <w:hyperlink w:anchor="_Toc6383" w:history="1">
        <w:r>
          <w:rPr>
            <w:rFonts w:ascii="仿宋" w:eastAsia="仿宋" w:hAnsi="仿宋" w:cs="仿宋" w:hint="eastAsia"/>
            <w:lang w:eastAsia="zh-CN"/>
          </w:rPr>
          <w:t>(一)、环境和生态现状</w:t>
        </w:r>
        <w:r>
          <w:tab/>
        </w:r>
        <w:r>
          <w:fldChar w:fldCharType="begin"/>
        </w:r>
        <w:r>
          <w:instrText xml:space="preserve"> PAGEREF _Toc6383 \h </w:instrText>
        </w:r>
        <w:r>
          <w:fldChar w:fldCharType="separate"/>
        </w:r>
        <w:r>
          <w:t>33</w:t>
        </w:r>
        <w:r>
          <w:fldChar w:fldCharType="end"/>
        </w:r>
      </w:hyperlink>
    </w:p>
    <w:p>
      <w:pPr>
        <w:pStyle w:val="TOC2"/>
        <w:tabs>
          <w:tab w:val="right" w:leader="dot" w:pos="8306"/>
        </w:tabs>
      </w:pPr>
      <w:hyperlink w:anchor="_Toc6989" w:history="1">
        <w:r>
          <w:rPr>
            <w:rFonts w:ascii="仿宋" w:eastAsia="仿宋" w:hAnsi="仿宋" w:cs="仿宋" w:hint="eastAsia"/>
            <w:lang w:eastAsia="zh-CN"/>
          </w:rPr>
          <w:t>(二)、生态环境影响分析</w:t>
        </w:r>
        <w:r>
          <w:tab/>
        </w:r>
        <w:r>
          <w:fldChar w:fldCharType="begin"/>
        </w:r>
        <w:r>
          <w:instrText xml:space="preserve"> PAGEREF _Toc6989 \h </w:instrText>
        </w:r>
        <w:r>
          <w:fldChar w:fldCharType="separate"/>
        </w:r>
        <w:r>
          <w:t>35</w:t>
        </w:r>
        <w:r>
          <w:fldChar w:fldCharType="end"/>
        </w:r>
      </w:hyperlink>
    </w:p>
    <w:p>
      <w:pPr>
        <w:pStyle w:val="TOC2"/>
        <w:tabs>
          <w:tab w:val="right" w:leader="dot" w:pos="8306"/>
        </w:tabs>
      </w:pPr>
      <w:hyperlink w:anchor="_Toc30051" w:history="1">
        <w:r>
          <w:rPr>
            <w:rFonts w:ascii="仿宋" w:eastAsia="仿宋" w:hAnsi="仿宋" w:cs="仿宋" w:hint="eastAsia"/>
            <w:lang w:eastAsia="zh-CN"/>
          </w:rPr>
          <w:t>(三)、生态环境保护措施</w:t>
        </w:r>
        <w:r>
          <w:tab/>
        </w:r>
        <w:r>
          <w:fldChar w:fldCharType="begin"/>
        </w:r>
        <w:r>
          <w:instrText xml:space="preserve"> PAGEREF _Toc30051 \h </w:instrText>
        </w:r>
        <w:r>
          <w:fldChar w:fldCharType="separate"/>
        </w:r>
        <w:r>
          <w:t>36</w:t>
        </w:r>
        <w:r>
          <w:fldChar w:fldCharType="end"/>
        </w:r>
      </w:hyperlink>
    </w:p>
    <w:p>
      <w:pPr>
        <w:pStyle w:val="TOC2"/>
        <w:tabs>
          <w:tab w:val="right" w:leader="dot" w:pos="8306"/>
        </w:tabs>
      </w:pPr>
      <w:hyperlink w:anchor="_Toc899" w:history="1">
        <w:r>
          <w:rPr>
            <w:rFonts w:ascii="仿宋" w:eastAsia="仿宋" w:hAnsi="仿宋" w:cs="仿宋" w:hint="eastAsia"/>
            <w:lang w:eastAsia="zh-CN"/>
          </w:rPr>
          <w:t>(四)、地质灾害影响分析</w:t>
        </w:r>
        <w:r>
          <w:tab/>
        </w:r>
        <w:r>
          <w:fldChar w:fldCharType="begin"/>
        </w:r>
        <w:r>
          <w:instrText xml:space="preserve"> PAGEREF _Toc899 \h </w:instrText>
        </w:r>
        <w:r>
          <w:fldChar w:fldCharType="separate"/>
        </w:r>
        <w:r>
          <w:t>38</w:t>
        </w:r>
        <w:r>
          <w:fldChar w:fldCharType="end"/>
        </w:r>
      </w:hyperlink>
    </w:p>
    <w:p>
      <w:pPr>
        <w:pStyle w:val="TOC2"/>
        <w:tabs>
          <w:tab w:val="right" w:leader="dot" w:pos="8306"/>
        </w:tabs>
      </w:pPr>
      <w:hyperlink w:anchor="_Toc1069" w:history="1">
        <w:r>
          <w:rPr>
            <w:rFonts w:ascii="仿宋" w:eastAsia="仿宋" w:hAnsi="仿宋" w:cs="仿宋" w:hint="eastAsia"/>
            <w:lang w:eastAsia="zh-CN"/>
          </w:rPr>
          <w:t>(五)、特殊环境影响</w:t>
        </w:r>
        <w:r>
          <w:tab/>
        </w:r>
        <w:r>
          <w:fldChar w:fldCharType="begin"/>
        </w:r>
        <w:r>
          <w:instrText xml:space="preserve"> PAGEREF _Toc1069 \h </w:instrText>
        </w:r>
        <w:r>
          <w:fldChar w:fldCharType="separate"/>
        </w:r>
        <w:r>
          <w:t>39</w:t>
        </w:r>
        <w:r>
          <w:fldChar w:fldCharType="end"/>
        </w:r>
      </w:hyperlink>
    </w:p>
    <w:p>
      <w:pPr>
        <w:pStyle w:val="TOC1"/>
        <w:tabs>
          <w:tab w:val="right" w:leader="dot" w:pos="8306"/>
        </w:tabs>
      </w:pPr>
      <w:hyperlink w:anchor="_Toc16515" w:history="1">
        <w:r>
          <w:rPr>
            <w:rFonts w:ascii="仿宋" w:eastAsia="仿宋" w:hAnsi="仿宋" w:cs="仿宋" w:hint="eastAsia"/>
            <w:lang w:eastAsia="zh-CN"/>
          </w:rPr>
          <w:t>七、项目实施与管理方案</w:t>
        </w:r>
        <w:r>
          <w:tab/>
        </w:r>
        <w:r>
          <w:fldChar w:fldCharType="begin"/>
        </w:r>
        <w:r>
          <w:instrText xml:space="preserve"> PAGEREF _Toc16515 \h </w:instrText>
        </w:r>
        <w:r>
          <w:fldChar w:fldCharType="separate"/>
        </w:r>
        <w:r>
          <w:t>40</w:t>
        </w:r>
        <w:r>
          <w:fldChar w:fldCharType="end"/>
        </w:r>
      </w:hyperlink>
    </w:p>
    <w:p>
      <w:pPr>
        <w:pStyle w:val="TOC2"/>
        <w:tabs>
          <w:tab w:val="right" w:leader="dot" w:pos="8306"/>
        </w:tabs>
      </w:pPr>
      <w:hyperlink w:anchor="_Toc21044" w:history="1">
        <w:r>
          <w:rPr>
            <w:rFonts w:ascii="仿宋" w:eastAsia="仿宋" w:hAnsi="仿宋" w:cs="仿宋" w:hint="eastAsia"/>
            <w:lang w:eastAsia="zh-CN"/>
          </w:rPr>
          <w:t>(一)、项目实施计划</w:t>
        </w:r>
        <w:r>
          <w:tab/>
        </w:r>
        <w:r>
          <w:fldChar w:fldCharType="begin"/>
        </w:r>
        <w:r>
          <w:instrText xml:space="preserve"> PAGEREF _Toc21044 \h </w:instrText>
        </w:r>
        <w:r>
          <w:fldChar w:fldCharType="separate"/>
        </w:r>
        <w:r>
          <w:t>40</w:t>
        </w:r>
        <w:r>
          <w:fldChar w:fldCharType="end"/>
        </w:r>
      </w:hyperlink>
    </w:p>
    <w:p>
      <w:pPr>
        <w:pStyle w:val="TOC2"/>
        <w:tabs>
          <w:tab w:val="right" w:leader="dot" w:pos="8306"/>
        </w:tabs>
      </w:pPr>
      <w:hyperlink w:anchor="_Toc1019" w:history="1">
        <w:r>
          <w:rPr>
            <w:rFonts w:ascii="仿宋" w:eastAsia="仿宋" w:hAnsi="仿宋" w:cs="仿宋" w:hint="eastAsia"/>
            <w:lang w:eastAsia="zh-CN"/>
          </w:rPr>
          <w:t>(二)、项目组织机构与职责</w:t>
        </w:r>
        <w:r>
          <w:tab/>
        </w:r>
        <w:r>
          <w:fldChar w:fldCharType="begin"/>
        </w:r>
        <w:r>
          <w:instrText xml:space="preserve"> PAGEREF _Toc1019 \h </w:instrText>
        </w:r>
        <w:r>
          <w:fldChar w:fldCharType="separate"/>
        </w:r>
        <w:r>
          <w:t>42</w:t>
        </w:r>
        <w:r>
          <w:fldChar w:fldCharType="end"/>
        </w:r>
      </w:hyperlink>
    </w:p>
    <w:p>
      <w:pPr>
        <w:pStyle w:val="TOC2"/>
        <w:tabs>
          <w:tab w:val="right" w:leader="dot" w:pos="8306"/>
        </w:tabs>
      </w:pPr>
      <w:hyperlink w:anchor="_Toc18759" w:history="1">
        <w:r>
          <w:rPr>
            <w:rFonts w:ascii="仿宋" w:eastAsia="仿宋" w:hAnsi="仿宋" w:cs="仿宋" w:hint="eastAsia"/>
            <w:lang w:eastAsia="zh-CN"/>
          </w:rPr>
          <w:t>(三)、项目管理与监控体系</w:t>
        </w:r>
        <w:r>
          <w:tab/>
        </w:r>
        <w:r>
          <w:fldChar w:fldCharType="begin"/>
        </w:r>
        <w:r>
          <w:instrText xml:space="preserve"> PAGEREF _Toc18759 \h </w:instrText>
        </w:r>
        <w:r>
          <w:fldChar w:fldCharType="separate"/>
        </w:r>
        <w:r>
          <w:t>44</w:t>
        </w:r>
        <w:r>
          <w:fldChar w:fldCharType="end"/>
        </w:r>
      </w:hyperlink>
    </w:p>
    <w:p>
      <w:pPr>
        <w:pStyle w:val="TOC1"/>
        <w:tabs>
          <w:tab w:val="right" w:leader="dot" w:pos="8306"/>
        </w:tabs>
      </w:pPr>
      <w:hyperlink w:anchor="_Toc31724" w:history="1">
        <w:r>
          <w:rPr>
            <w:rFonts w:ascii="仿宋" w:eastAsia="仿宋" w:hAnsi="仿宋" w:cs="仿宋" w:hint="eastAsia"/>
            <w:lang w:eastAsia="zh-CN"/>
          </w:rPr>
          <w:t>八、安全与应急管理</w:t>
        </w:r>
        <w:r>
          <w:tab/>
        </w:r>
        <w:r>
          <w:fldChar w:fldCharType="begin"/>
        </w:r>
        <w:r>
          <w:instrText xml:space="preserve"> PAGEREF _Toc31724 \h </w:instrText>
        </w:r>
        <w:r>
          <w:fldChar w:fldCharType="separate"/>
        </w:r>
        <w:r>
          <w:t>46</w:t>
        </w:r>
        <w:r>
          <w:fldChar w:fldCharType="end"/>
        </w:r>
      </w:hyperlink>
    </w:p>
    <w:p>
      <w:pPr>
        <w:pStyle w:val="TOC2"/>
        <w:tabs>
          <w:tab w:val="right" w:leader="dot" w:pos="8306"/>
        </w:tabs>
      </w:pPr>
      <w:hyperlink w:anchor="_Toc25869" w:history="1">
        <w:r>
          <w:rPr>
            <w:rFonts w:ascii="仿宋" w:eastAsia="仿宋" w:hAnsi="仿宋" w:cs="仿宋" w:hint="eastAsia"/>
            <w:lang w:eastAsia="zh-CN"/>
          </w:rPr>
          <w:t>(一)、安全生产管理</w:t>
        </w:r>
        <w:r>
          <w:tab/>
        </w:r>
        <w:r>
          <w:fldChar w:fldCharType="begin"/>
        </w:r>
        <w:r>
          <w:instrText xml:space="preserve"> PAGEREF _Toc25869 \h </w:instrText>
        </w:r>
        <w:r>
          <w:fldChar w:fldCharType="separate"/>
        </w:r>
        <w:r>
          <w:t>46</w:t>
        </w:r>
        <w:r>
          <w:fldChar w:fldCharType="end"/>
        </w:r>
      </w:hyperlink>
    </w:p>
    <w:p>
      <w:pPr>
        <w:pStyle w:val="TOC2"/>
        <w:tabs>
          <w:tab w:val="right" w:leader="dot" w:pos="8306"/>
        </w:tabs>
      </w:pPr>
      <w:hyperlink w:anchor="_Toc19560" w:history="1">
        <w:r>
          <w:rPr>
            <w:rFonts w:ascii="仿宋" w:eastAsia="仿宋" w:hAnsi="仿宋" w:cs="仿宋" w:hint="eastAsia"/>
            <w:lang w:eastAsia="zh-CN"/>
          </w:rPr>
          <w:t>(二)、应急预案与响应</w:t>
        </w:r>
        <w:r>
          <w:tab/>
        </w:r>
        <w:r>
          <w:fldChar w:fldCharType="begin"/>
        </w:r>
        <w:r>
          <w:instrText xml:space="preserve"> PAGEREF _Toc19560 \h </w:instrText>
        </w:r>
        <w:r>
          <w:fldChar w:fldCharType="separate"/>
        </w:r>
        <w:r>
          <w:t>47</w:t>
        </w:r>
        <w:r>
          <w:fldChar w:fldCharType="end"/>
        </w:r>
      </w:hyperlink>
    </w:p>
    <w:p>
      <w:pPr>
        <w:pStyle w:val="TOC1"/>
        <w:tabs>
          <w:tab w:val="right" w:leader="dot" w:pos="8306"/>
        </w:tabs>
      </w:pPr>
      <w:hyperlink w:anchor="_Toc31823" w:history="1">
        <w:r>
          <w:rPr>
            <w:rFonts w:ascii="仿宋" w:eastAsia="仿宋" w:hAnsi="仿宋" w:cs="仿宋" w:hint="eastAsia"/>
            <w:lang w:eastAsia="zh-CN"/>
          </w:rPr>
          <w:t>九、资金管理与财务规划</w:t>
        </w:r>
        <w:r>
          <w:tab/>
        </w:r>
        <w:r>
          <w:fldChar w:fldCharType="begin"/>
        </w:r>
        <w:r>
          <w:instrText xml:space="preserve"> PAGEREF _Toc31823 \h </w:instrText>
        </w:r>
        <w:r>
          <w:fldChar w:fldCharType="separate"/>
        </w:r>
        <w:r>
          <w:t>49</w:t>
        </w:r>
        <w:r>
          <w:fldChar w:fldCharType="end"/>
        </w:r>
      </w:hyperlink>
    </w:p>
    <w:p>
      <w:pPr>
        <w:pStyle w:val="TOC2"/>
        <w:tabs>
          <w:tab w:val="right" w:leader="dot" w:pos="8306"/>
        </w:tabs>
      </w:pPr>
      <w:hyperlink w:anchor="_Toc4134" w:history="1">
        <w:r>
          <w:rPr>
            <w:rFonts w:ascii="仿宋" w:eastAsia="仿宋" w:hAnsi="仿宋" w:cs="仿宋" w:hint="eastAsia"/>
            <w:lang w:eastAsia="zh-CN"/>
          </w:rPr>
          <w:t>(一)、项目资金来源与筹措</w:t>
        </w:r>
        <w:r>
          <w:tab/>
        </w:r>
        <w:r>
          <w:fldChar w:fldCharType="begin"/>
        </w:r>
        <w:r>
          <w:instrText xml:space="preserve"> PAGEREF _Toc4134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0" w:history="1">
        <w:r>
          <w:rPr>
            <w:rFonts w:ascii="仿宋" w:eastAsia="仿宋" w:hAnsi="仿宋" w:cs="仿宋" w:hint="eastAsia"/>
            <w:lang w:eastAsia="zh-CN"/>
          </w:rPr>
          <w:t>(二)、资金使用与监管</w:t>
        </w:r>
        <w:r>
          <w:tab/>
        </w:r>
        <w:r>
          <w:fldChar w:fldCharType="begin"/>
        </w:r>
        <w:r>
          <w:instrText xml:space="preserve"> PAGEREF _Toc10670 \h </w:instrText>
        </w:r>
        <w:r>
          <w:fldChar w:fldCharType="separate"/>
        </w:r>
        <w:r>
          <w:t>51</w:t>
        </w:r>
        <w:r>
          <w:fldChar w:fldCharType="end"/>
        </w:r>
      </w:hyperlink>
    </w:p>
    <w:p>
      <w:pPr>
        <w:pStyle w:val="TOC2"/>
        <w:tabs>
          <w:tab w:val="right" w:leader="dot" w:pos="8306"/>
        </w:tabs>
      </w:pPr>
      <w:hyperlink w:anchor="_Toc24291" w:history="1">
        <w:r>
          <w:rPr>
            <w:rFonts w:ascii="仿宋" w:eastAsia="仿宋" w:hAnsi="仿宋" w:cs="仿宋" w:hint="eastAsia"/>
            <w:lang w:eastAsia="zh-CN"/>
          </w:rPr>
          <w:t>(三)、财务规划与预测</w:t>
        </w:r>
        <w:r>
          <w:tab/>
        </w:r>
        <w:r>
          <w:fldChar w:fldCharType="begin"/>
        </w:r>
        <w:r>
          <w:instrText xml:space="preserve"> PAGEREF _Toc24291 \h </w:instrText>
        </w:r>
        <w:r>
          <w:fldChar w:fldCharType="separate"/>
        </w:r>
        <w:r>
          <w:t>52</w:t>
        </w:r>
        <w:r>
          <w:fldChar w:fldCharType="end"/>
        </w:r>
      </w:hyperlink>
    </w:p>
    <w:p>
      <w:pPr>
        <w:pStyle w:val="TOC1"/>
        <w:tabs>
          <w:tab w:val="right" w:leader="dot" w:pos="8306"/>
        </w:tabs>
      </w:pPr>
      <w:hyperlink w:anchor="_Toc30475" w:history="1">
        <w:r>
          <w:rPr>
            <w:rFonts w:ascii="仿宋" w:eastAsia="仿宋" w:hAnsi="仿宋" w:cs="仿宋" w:hint="eastAsia"/>
            <w:lang w:eastAsia="zh-CN"/>
          </w:rPr>
          <w:t>十、环境保护与绿色发展</w:t>
        </w:r>
        <w:r>
          <w:tab/>
        </w:r>
        <w:r>
          <w:fldChar w:fldCharType="begin"/>
        </w:r>
        <w:r>
          <w:instrText xml:space="preserve"> PAGEREF _Toc30475 \h </w:instrText>
        </w:r>
        <w:r>
          <w:fldChar w:fldCharType="separate"/>
        </w:r>
        <w:r>
          <w:t>53</w:t>
        </w:r>
        <w:r>
          <w:fldChar w:fldCharType="end"/>
        </w:r>
      </w:hyperlink>
    </w:p>
    <w:p>
      <w:pPr>
        <w:pStyle w:val="TOC2"/>
        <w:tabs>
          <w:tab w:val="right" w:leader="dot" w:pos="8306"/>
        </w:tabs>
      </w:pPr>
      <w:hyperlink w:anchor="_Toc4013" w:history="1">
        <w:r>
          <w:rPr>
            <w:rFonts w:ascii="仿宋" w:eastAsia="仿宋" w:hAnsi="仿宋" w:cs="仿宋" w:hint="eastAsia"/>
            <w:lang w:eastAsia="zh-CN"/>
          </w:rPr>
          <w:t>(一)、环境保护措施</w:t>
        </w:r>
        <w:r>
          <w:tab/>
        </w:r>
        <w:r>
          <w:fldChar w:fldCharType="begin"/>
        </w:r>
        <w:r>
          <w:instrText xml:space="preserve"> PAGEREF _Toc4013 \h </w:instrText>
        </w:r>
        <w:r>
          <w:fldChar w:fldCharType="separate"/>
        </w:r>
        <w:r>
          <w:t>53</w:t>
        </w:r>
        <w:r>
          <w:fldChar w:fldCharType="end"/>
        </w:r>
      </w:hyperlink>
    </w:p>
    <w:p>
      <w:pPr>
        <w:pStyle w:val="TOC2"/>
        <w:tabs>
          <w:tab w:val="right" w:leader="dot" w:pos="8306"/>
        </w:tabs>
      </w:pPr>
      <w:hyperlink w:anchor="_Toc18728" w:history="1">
        <w:r>
          <w:rPr>
            <w:rFonts w:ascii="仿宋" w:eastAsia="仿宋" w:hAnsi="仿宋" w:cs="仿宋" w:hint="eastAsia"/>
            <w:lang w:eastAsia="zh-CN"/>
          </w:rPr>
          <w:t>(二)、绿色发展与可持续发展策略</w:t>
        </w:r>
        <w:r>
          <w:tab/>
        </w:r>
        <w:r>
          <w:fldChar w:fldCharType="begin"/>
        </w:r>
        <w:r>
          <w:instrText xml:space="preserve"> PAGEREF _Toc18728 \h </w:instrText>
        </w:r>
        <w:r>
          <w:fldChar w:fldCharType="separate"/>
        </w:r>
        <w:r>
          <w:t>55</w:t>
        </w:r>
        <w:r>
          <w:fldChar w:fldCharType="end"/>
        </w:r>
      </w:hyperlink>
    </w:p>
    <w:p>
      <w:pPr>
        <w:pStyle w:val="TOC1"/>
        <w:tabs>
          <w:tab w:val="right" w:leader="dot" w:pos="8306"/>
        </w:tabs>
      </w:pPr>
      <w:hyperlink w:anchor="_Toc24194" w:history="1">
        <w:r>
          <w:rPr>
            <w:rFonts w:ascii="仿宋" w:eastAsia="仿宋" w:hAnsi="仿宋" w:cs="仿宋" w:hint="eastAsia"/>
            <w:lang w:eastAsia="zh-CN"/>
          </w:rPr>
          <w:t>十一、环境保护与治理方案</w:t>
        </w:r>
        <w:r>
          <w:tab/>
        </w:r>
        <w:r>
          <w:fldChar w:fldCharType="begin"/>
        </w:r>
        <w:r>
          <w:instrText xml:space="preserve"> PAGEREF _Toc24194 \h </w:instrText>
        </w:r>
        <w:r>
          <w:fldChar w:fldCharType="separate"/>
        </w:r>
        <w:r>
          <w:t>56</w:t>
        </w:r>
        <w:r>
          <w:fldChar w:fldCharType="end"/>
        </w:r>
      </w:hyperlink>
    </w:p>
    <w:p>
      <w:pPr>
        <w:pStyle w:val="TOC2"/>
        <w:tabs>
          <w:tab w:val="right" w:leader="dot" w:pos="8306"/>
        </w:tabs>
      </w:pPr>
      <w:hyperlink w:anchor="_Toc13640" w:history="1">
        <w:r>
          <w:rPr>
            <w:rFonts w:ascii="仿宋" w:eastAsia="仿宋" w:hAnsi="仿宋" w:cs="仿宋" w:hint="eastAsia"/>
            <w:lang w:eastAsia="zh-CN"/>
          </w:rPr>
          <w:t>(一)、项目环境影响评估</w:t>
        </w:r>
        <w:r>
          <w:tab/>
        </w:r>
        <w:r>
          <w:fldChar w:fldCharType="begin"/>
        </w:r>
        <w:r>
          <w:instrText xml:space="preserve"> PAGEREF _Toc13640 \h </w:instrText>
        </w:r>
        <w:r>
          <w:fldChar w:fldCharType="separate"/>
        </w:r>
        <w:r>
          <w:t>56</w:t>
        </w:r>
        <w:r>
          <w:fldChar w:fldCharType="end"/>
        </w:r>
      </w:hyperlink>
    </w:p>
    <w:p>
      <w:pPr>
        <w:pStyle w:val="TOC2"/>
        <w:tabs>
          <w:tab w:val="right" w:leader="dot" w:pos="8306"/>
        </w:tabs>
      </w:pPr>
      <w:hyperlink w:anchor="_Toc6122" w:history="1">
        <w:r>
          <w:rPr>
            <w:rFonts w:ascii="仿宋" w:eastAsia="仿宋" w:hAnsi="仿宋" w:cs="仿宋" w:hint="eastAsia"/>
            <w:lang w:eastAsia="zh-CN"/>
          </w:rPr>
          <w:t>(二)、环境保护措施与治理方案</w:t>
        </w:r>
        <w:r>
          <w:tab/>
        </w:r>
        <w:r>
          <w:fldChar w:fldCharType="begin"/>
        </w:r>
        <w:r>
          <w:instrText xml:space="preserve"> PAGEREF _Toc6122 \h </w:instrText>
        </w:r>
        <w:r>
          <w:fldChar w:fldCharType="separate"/>
        </w:r>
        <w:r>
          <w:t>56</w:t>
        </w:r>
        <w:r>
          <w:fldChar w:fldCharType="end"/>
        </w:r>
      </w:hyperlink>
    </w:p>
    <w:p>
      <w:pPr>
        <w:pStyle w:val="TOC1"/>
        <w:tabs>
          <w:tab w:val="right" w:leader="dot" w:pos="8306"/>
        </w:tabs>
      </w:pPr>
      <w:hyperlink w:anchor="_Toc30937" w:history="1">
        <w:r>
          <w:rPr>
            <w:rFonts w:ascii="仿宋" w:eastAsia="仿宋" w:hAnsi="仿宋" w:cs="仿宋" w:hint="eastAsia"/>
            <w:lang w:eastAsia="zh-CN"/>
          </w:rPr>
          <w:t>十二、经济效益与社会效益优化</w:t>
        </w:r>
        <w:r>
          <w:tab/>
        </w:r>
        <w:r>
          <w:fldChar w:fldCharType="begin"/>
        </w:r>
        <w:r>
          <w:instrText xml:space="preserve"> PAGEREF _Toc30937 \h </w:instrText>
        </w:r>
        <w:r>
          <w:fldChar w:fldCharType="separate"/>
        </w:r>
        <w:r>
          <w:t>57</w:t>
        </w:r>
        <w:r>
          <w:fldChar w:fldCharType="end"/>
        </w:r>
      </w:hyperlink>
    </w:p>
    <w:p>
      <w:pPr>
        <w:pStyle w:val="TOC2"/>
        <w:tabs>
          <w:tab w:val="right" w:leader="dot" w:pos="8306"/>
        </w:tabs>
      </w:pPr>
      <w:hyperlink w:anchor="_Toc17020" w:history="1">
        <w:r>
          <w:rPr>
            <w:rFonts w:ascii="仿宋" w:eastAsia="仿宋" w:hAnsi="仿宋" w:cs="仿宋" w:hint="eastAsia"/>
            <w:lang w:eastAsia="zh-CN"/>
          </w:rPr>
          <w:t>(一)、经济效益提升策略</w:t>
        </w:r>
        <w:r>
          <w:tab/>
        </w:r>
        <w:r>
          <w:fldChar w:fldCharType="begin"/>
        </w:r>
        <w:r>
          <w:instrText xml:space="preserve"> PAGEREF _Toc17020 \h </w:instrText>
        </w:r>
        <w:r>
          <w:fldChar w:fldCharType="separate"/>
        </w:r>
        <w:r>
          <w:t>57</w:t>
        </w:r>
        <w:r>
          <w:fldChar w:fldCharType="end"/>
        </w:r>
      </w:hyperlink>
    </w:p>
    <w:p>
      <w:pPr>
        <w:pStyle w:val="TOC2"/>
        <w:tabs>
          <w:tab w:val="right" w:leader="dot" w:pos="8306"/>
        </w:tabs>
      </w:pPr>
      <w:hyperlink w:anchor="_Toc19312" w:history="1">
        <w:r>
          <w:rPr>
            <w:rFonts w:ascii="仿宋" w:eastAsia="仿宋" w:hAnsi="仿宋" w:cs="仿宋" w:hint="eastAsia"/>
            <w:lang w:eastAsia="zh-CN"/>
          </w:rPr>
          <w:t>(二)、社会效益增强方案</w:t>
        </w:r>
        <w:r>
          <w:tab/>
        </w:r>
        <w:r>
          <w:fldChar w:fldCharType="begin"/>
        </w:r>
        <w:r>
          <w:instrText xml:space="preserve"> PAGEREF _Toc19312 \h </w:instrText>
        </w:r>
        <w:r>
          <w:fldChar w:fldCharType="separate"/>
        </w:r>
        <w:r>
          <w:t>58</w:t>
        </w:r>
        <w:r>
          <w:fldChar w:fldCharType="end"/>
        </w:r>
      </w:hyperlink>
    </w:p>
    <w:p>
      <w:pPr>
        <w:pStyle w:val="TOC1"/>
        <w:tabs>
          <w:tab w:val="right" w:leader="dot" w:pos="8306"/>
        </w:tabs>
      </w:pPr>
      <w:hyperlink w:anchor="_Toc15724" w:history="1">
        <w:r>
          <w:rPr>
            <w:rFonts w:ascii="仿宋" w:eastAsia="仿宋" w:hAnsi="仿宋" w:cs="仿宋" w:hint="eastAsia"/>
            <w:lang w:eastAsia="zh-CN"/>
          </w:rPr>
          <w:t>十三、合作与交流机制建立</w:t>
        </w:r>
        <w:r>
          <w:tab/>
        </w:r>
        <w:r>
          <w:fldChar w:fldCharType="begin"/>
        </w:r>
        <w:r>
          <w:instrText xml:space="preserve"> PAGEREF _Toc15724 \h </w:instrText>
        </w:r>
        <w:r>
          <w:fldChar w:fldCharType="separate"/>
        </w:r>
        <w:r>
          <w:t>59</w:t>
        </w:r>
        <w:r>
          <w:fldChar w:fldCharType="end"/>
        </w:r>
      </w:hyperlink>
    </w:p>
    <w:p>
      <w:pPr>
        <w:pStyle w:val="TOC2"/>
        <w:tabs>
          <w:tab w:val="right" w:leader="dot" w:pos="8306"/>
        </w:tabs>
      </w:pPr>
      <w:hyperlink w:anchor="_Toc17821" w:history="1">
        <w:r>
          <w:rPr>
            <w:rFonts w:ascii="仿宋" w:eastAsia="仿宋" w:hAnsi="仿宋" w:cs="仿宋" w:hint="eastAsia"/>
            <w:lang w:eastAsia="zh-CN"/>
          </w:rPr>
          <w:t>(一)、合作伙伴选择与合作方式</w:t>
        </w:r>
        <w:r>
          <w:tab/>
        </w:r>
        <w:r>
          <w:fldChar w:fldCharType="begin"/>
        </w:r>
        <w:r>
          <w:instrText xml:space="preserve"> PAGEREF _Toc17821 \h </w:instrText>
        </w:r>
        <w:r>
          <w:fldChar w:fldCharType="separate"/>
        </w:r>
        <w:r>
          <w:t>59</w:t>
        </w:r>
        <w:r>
          <w:fldChar w:fldCharType="end"/>
        </w:r>
      </w:hyperlink>
    </w:p>
    <w:p>
      <w:pPr>
        <w:pStyle w:val="TOC2"/>
        <w:tabs>
          <w:tab w:val="right" w:leader="dot" w:pos="8306"/>
        </w:tabs>
      </w:pPr>
      <w:hyperlink w:anchor="_Toc17549" w:history="1">
        <w:r>
          <w:rPr>
            <w:rFonts w:ascii="仿宋" w:eastAsia="仿宋" w:hAnsi="仿宋" w:cs="仿宋" w:hint="eastAsia"/>
            <w:lang w:eastAsia="zh-CN"/>
          </w:rPr>
          <w:t>(二)、交流与合作平台搭建</w:t>
        </w:r>
        <w:r>
          <w:tab/>
        </w:r>
        <w:r>
          <w:fldChar w:fldCharType="begin"/>
        </w:r>
        <w:r>
          <w:instrText xml:space="preserve"> PAGEREF _Toc17549 \h </w:instrText>
        </w:r>
        <w:r>
          <w:fldChar w:fldCharType="separate"/>
        </w:r>
        <w:r>
          <w:t>60</w:t>
        </w:r>
        <w:r>
          <w:fldChar w:fldCharType="end"/>
        </w:r>
      </w:hyperlink>
    </w:p>
    <w:p>
      <w:pPr>
        <w:pStyle w:val="TOC1"/>
        <w:tabs>
          <w:tab w:val="right" w:leader="dot" w:pos="8306"/>
        </w:tabs>
      </w:pPr>
      <w:hyperlink w:anchor="_Toc11103" w:history="1">
        <w:r>
          <w:rPr>
            <w:rFonts w:ascii="仿宋" w:eastAsia="仿宋" w:hAnsi="仿宋" w:cs="仿宋" w:hint="eastAsia"/>
            <w:lang w:eastAsia="zh-CN"/>
          </w:rPr>
          <w:t>十四、设施与设备管理</w:t>
        </w:r>
        <w:r>
          <w:tab/>
        </w:r>
        <w:r>
          <w:fldChar w:fldCharType="begin"/>
        </w:r>
        <w:r>
          <w:instrText xml:space="preserve"> PAGEREF _Toc11103 \h </w:instrText>
        </w:r>
        <w:r>
          <w:fldChar w:fldCharType="separate"/>
        </w:r>
        <w:r>
          <w:t>62</w:t>
        </w:r>
        <w:r>
          <w:fldChar w:fldCharType="end"/>
        </w:r>
      </w:hyperlink>
    </w:p>
    <w:p>
      <w:pPr>
        <w:pStyle w:val="TOC2"/>
        <w:tabs>
          <w:tab w:val="right" w:leader="dot" w:pos="8306"/>
        </w:tabs>
      </w:pPr>
      <w:hyperlink w:anchor="_Toc3445" w:history="1">
        <w:r>
          <w:rPr>
            <w:rFonts w:ascii="仿宋" w:eastAsia="仿宋" w:hAnsi="仿宋" w:cs="仿宋" w:hint="eastAsia"/>
            <w:lang w:eastAsia="zh-CN"/>
          </w:rPr>
          <w:t>(一)、设施规划与配置</w:t>
        </w:r>
        <w:r>
          <w:tab/>
        </w:r>
        <w:r>
          <w:fldChar w:fldCharType="begin"/>
        </w:r>
        <w:r>
          <w:instrText xml:space="preserve"> PAGEREF _Toc3445 \h </w:instrText>
        </w:r>
        <w:r>
          <w:fldChar w:fldCharType="separate"/>
        </w:r>
        <w:r>
          <w:t>62</w:t>
        </w:r>
        <w:r>
          <w:fldChar w:fldCharType="end"/>
        </w:r>
      </w:hyperlink>
    </w:p>
    <w:p>
      <w:pPr>
        <w:pStyle w:val="TOC2"/>
        <w:tabs>
          <w:tab w:val="right" w:leader="dot" w:pos="8306"/>
        </w:tabs>
      </w:pPr>
      <w:hyperlink w:anchor="_Toc8003" w:history="1">
        <w:r>
          <w:rPr>
            <w:rFonts w:ascii="仿宋" w:eastAsia="仿宋" w:hAnsi="仿宋" w:cs="仿宋" w:hint="eastAsia"/>
            <w:lang w:eastAsia="zh-CN"/>
          </w:rPr>
          <w:t>(二)、设备采购与维护管理</w:t>
        </w:r>
        <w:r>
          <w:tab/>
        </w:r>
        <w:r>
          <w:fldChar w:fldCharType="begin"/>
        </w:r>
        <w:r>
          <w:instrText xml:space="preserve"> PAGEREF _Toc8003 \h </w:instrText>
        </w:r>
        <w:r>
          <w:fldChar w:fldCharType="separate"/>
        </w:r>
        <w:r>
          <w:t>63</w:t>
        </w:r>
        <w:r>
          <w:fldChar w:fldCharType="end"/>
        </w:r>
      </w:hyperlink>
    </w:p>
    <w:p>
      <w:pPr>
        <w:pStyle w:val="TOC2"/>
        <w:tabs>
          <w:tab w:val="right" w:leader="dot" w:pos="8306"/>
        </w:tabs>
      </w:pPr>
      <w:hyperlink w:anchor="_Toc3740" w:history="1">
        <w:r>
          <w:rPr>
            <w:rFonts w:ascii="仿宋" w:eastAsia="仿宋" w:hAnsi="仿宋" w:cs="仿宋" w:hint="eastAsia"/>
            <w:lang w:eastAsia="zh-CN"/>
          </w:rPr>
          <w:t>(三)、设施设备升级策略</w:t>
        </w:r>
        <w:r>
          <w:tab/>
        </w:r>
        <w:r>
          <w:fldChar w:fldCharType="begin"/>
        </w:r>
        <w:r>
          <w:instrText xml:space="preserve"> PAGEREF _Toc3740 \h </w:instrText>
        </w:r>
        <w:r>
          <w:fldChar w:fldCharType="separate"/>
        </w:r>
        <w:r>
          <w:t>63</w:t>
        </w:r>
        <w:r>
          <w:fldChar w:fldCharType="end"/>
        </w:r>
      </w:hyperlink>
    </w:p>
    <w:p>
      <w:pPr>
        <w:pStyle w:val="TOC1"/>
        <w:tabs>
          <w:tab w:val="right" w:leader="dot" w:pos="8306"/>
        </w:tabs>
      </w:pPr>
      <w:hyperlink w:anchor="_Toc11123" w:history="1">
        <w:r>
          <w:rPr>
            <w:rFonts w:ascii="仿宋" w:eastAsia="仿宋" w:hAnsi="仿宋" w:cs="仿宋" w:hint="eastAsia"/>
            <w:lang w:eastAsia="zh-CN"/>
          </w:rPr>
          <w:t>十五、产业协同与集群发展</w:t>
        </w:r>
        <w:r>
          <w:tab/>
        </w:r>
        <w:r>
          <w:fldChar w:fldCharType="begin"/>
        </w:r>
        <w:r>
          <w:instrText xml:space="preserve"> PAGEREF _Toc11123 \h </w:instrText>
        </w:r>
        <w:r>
          <w:fldChar w:fldCharType="separate"/>
        </w:r>
        <w:r>
          <w:t>64</w:t>
        </w:r>
        <w:r>
          <w:fldChar w:fldCharType="end"/>
        </w:r>
      </w:hyperlink>
    </w:p>
    <w:p>
      <w:pPr>
        <w:pStyle w:val="TOC2"/>
        <w:tabs>
          <w:tab w:val="right" w:leader="dot" w:pos="8306"/>
        </w:tabs>
      </w:pPr>
      <w:hyperlink w:anchor="_Toc18616" w:history="1">
        <w:r>
          <w:rPr>
            <w:rFonts w:ascii="仿宋" w:eastAsia="仿宋" w:hAnsi="仿宋" w:cs="仿宋" w:hint="eastAsia"/>
            <w:lang w:eastAsia="zh-CN"/>
          </w:rPr>
          <w:t>(一)、产业协同机制建设</w:t>
        </w:r>
        <w:r>
          <w:tab/>
        </w:r>
        <w:r>
          <w:fldChar w:fldCharType="begin"/>
        </w:r>
        <w:r>
          <w:instrText xml:space="preserve"> PAGEREF _Toc18616 \h </w:instrText>
        </w:r>
        <w:r>
          <w:fldChar w:fldCharType="separate"/>
        </w:r>
        <w:r>
          <w:t>64</w:t>
        </w:r>
        <w:r>
          <w:fldChar w:fldCharType="end"/>
        </w:r>
      </w:hyperlink>
    </w:p>
    <w:p>
      <w:pPr>
        <w:pStyle w:val="TOC2"/>
        <w:tabs>
          <w:tab w:val="right" w:leader="dot" w:pos="8306"/>
        </w:tabs>
      </w:pPr>
      <w:hyperlink w:anchor="_Toc14398" w:history="1">
        <w:r>
          <w:rPr>
            <w:rFonts w:ascii="仿宋" w:eastAsia="仿宋" w:hAnsi="仿宋" w:cs="仿宋" w:hint="eastAsia"/>
            <w:lang w:eastAsia="zh-CN"/>
          </w:rPr>
          <w:t>(二)、产业集群培育与发展</w:t>
        </w:r>
        <w:r>
          <w:tab/>
        </w:r>
        <w:r>
          <w:fldChar w:fldCharType="begin"/>
        </w:r>
        <w:r>
          <w:instrText xml:space="preserve"> PAGEREF _Toc14398 \h </w:instrText>
        </w:r>
        <w:r>
          <w:fldChar w:fldCharType="separate"/>
        </w:r>
        <w:r>
          <w:t>65</w:t>
        </w:r>
        <w:r>
          <w:fldChar w:fldCharType="end"/>
        </w:r>
      </w:hyperlink>
    </w:p>
    <w:p>
      <w:pPr>
        <w:pStyle w:val="TOC1"/>
        <w:tabs>
          <w:tab w:val="right" w:leader="dot" w:pos="8306"/>
        </w:tabs>
      </w:pPr>
      <w:hyperlink w:anchor="_Toc27548" w:history="1">
        <w:r>
          <w:rPr>
            <w:rFonts w:ascii="仿宋" w:eastAsia="仿宋" w:hAnsi="仿宋" w:cs="仿宋" w:hint="eastAsia"/>
            <w:lang w:eastAsia="zh-CN"/>
          </w:rPr>
          <w:t>十六、人力资源管理与开发</w:t>
        </w:r>
        <w:r>
          <w:tab/>
        </w:r>
        <w:r>
          <w:fldChar w:fldCharType="begin"/>
        </w:r>
        <w:r>
          <w:instrText xml:space="preserve"> PAGEREF _Toc27548 \h </w:instrText>
        </w:r>
        <w:r>
          <w:fldChar w:fldCharType="separate"/>
        </w:r>
        <w:r>
          <w:t>66</w:t>
        </w:r>
        <w:r>
          <w:fldChar w:fldCharType="end"/>
        </w:r>
      </w:hyperlink>
    </w:p>
    <w:p>
      <w:pPr>
        <w:pStyle w:val="TOC2"/>
        <w:tabs>
          <w:tab w:val="right" w:leader="dot" w:pos="8306"/>
        </w:tabs>
      </w:pPr>
      <w:hyperlink w:anchor="_Toc994" w:history="1">
        <w:r>
          <w:rPr>
            <w:rFonts w:ascii="仿宋" w:eastAsia="仿宋" w:hAnsi="仿宋" w:cs="仿宋" w:hint="eastAsia"/>
            <w:lang w:eastAsia="zh-CN"/>
          </w:rPr>
          <w:t>(一)、人力资源规划</w:t>
        </w:r>
        <w:r>
          <w:tab/>
        </w:r>
        <w:r>
          <w:fldChar w:fldCharType="begin"/>
        </w:r>
        <w:r>
          <w:instrText xml:space="preserve"> PAGEREF _Toc994 \h </w:instrText>
        </w:r>
        <w:r>
          <w:fldChar w:fldCharType="separate"/>
        </w:r>
        <w:r>
          <w:t>66</w:t>
        </w:r>
        <w:r>
          <w:fldChar w:fldCharType="end"/>
        </w:r>
      </w:hyperlink>
    </w:p>
    <w:p>
      <w:pPr>
        <w:pStyle w:val="TOC2"/>
        <w:tabs>
          <w:tab w:val="right" w:leader="dot" w:pos="8306"/>
        </w:tabs>
      </w:pPr>
      <w:hyperlink w:anchor="_Toc15201" w:history="1">
        <w:r>
          <w:rPr>
            <w:rFonts w:ascii="仿宋" w:eastAsia="仿宋" w:hAnsi="仿宋" w:cs="仿宋" w:hint="eastAsia"/>
            <w:lang w:eastAsia="zh-CN"/>
          </w:rPr>
          <w:t>(二)、人力资源开发与培训</w:t>
        </w:r>
        <w:r>
          <w:tab/>
        </w:r>
        <w:r>
          <w:fldChar w:fldCharType="begin"/>
        </w:r>
        <w:r>
          <w:instrText xml:space="preserve"> PAGEREF _Toc15201 \h </w:instrText>
        </w:r>
        <w:r>
          <w:fldChar w:fldCharType="separate"/>
        </w:r>
        <w:r>
          <w:t>68</w:t>
        </w:r>
        <w:r>
          <w:fldChar w:fldCharType="end"/>
        </w:r>
      </w:hyperlink>
    </w:p>
    <w:p>
      <w:pPr>
        <w:pStyle w:val="TOC1"/>
        <w:tabs>
          <w:tab w:val="right" w:leader="dot" w:pos="8306"/>
        </w:tabs>
      </w:pPr>
      <w:hyperlink w:anchor="_Toc3485" w:history="1">
        <w:r>
          <w:rPr>
            <w:rFonts w:ascii="仿宋" w:eastAsia="仿宋" w:hAnsi="仿宋" w:cs="仿宋" w:hint="eastAsia"/>
            <w:lang w:eastAsia="zh-CN"/>
          </w:rPr>
          <w:t>十七、企业合规与伦理</w:t>
        </w:r>
        <w:r>
          <w:tab/>
        </w:r>
        <w:r>
          <w:fldChar w:fldCharType="begin"/>
        </w:r>
        <w:r>
          <w:instrText xml:space="preserve"> PAGEREF _Toc3485 \h </w:instrText>
        </w:r>
        <w:r>
          <w:fldChar w:fldCharType="separate"/>
        </w:r>
        <w:r>
          <w:t>70</w:t>
        </w:r>
        <w:r>
          <w:fldChar w:fldCharType="end"/>
        </w:r>
      </w:hyperlink>
    </w:p>
    <w:p>
      <w:pPr>
        <w:pStyle w:val="TOC2"/>
        <w:tabs>
          <w:tab w:val="right" w:leader="dot" w:pos="8306"/>
        </w:tabs>
      </w:pPr>
      <w:hyperlink w:anchor="_Toc32688" w:history="1">
        <w:r>
          <w:rPr>
            <w:rFonts w:ascii="仿宋" w:eastAsia="仿宋" w:hAnsi="仿宋" w:cs="仿宋" w:hint="eastAsia"/>
            <w:lang w:eastAsia="zh-CN"/>
          </w:rPr>
          <w:t>(一)、合规政策与程序</w:t>
        </w:r>
        <w:r>
          <w:tab/>
        </w:r>
        <w:r>
          <w:fldChar w:fldCharType="begin"/>
        </w:r>
        <w:r>
          <w:instrText xml:space="preserve"> PAGEREF _Toc32688 \h </w:instrText>
        </w:r>
        <w:r>
          <w:fldChar w:fldCharType="separate"/>
        </w:r>
        <w:r>
          <w:t>70</w:t>
        </w:r>
        <w:r>
          <w:fldChar w:fldCharType="end"/>
        </w:r>
      </w:hyperlink>
    </w:p>
    <w:p>
      <w:pPr>
        <w:pStyle w:val="TOC2"/>
        <w:tabs>
          <w:tab w:val="right" w:leader="dot" w:pos="8306"/>
        </w:tabs>
      </w:pPr>
      <w:hyperlink w:anchor="_Toc13905" w:history="1">
        <w:r>
          <w:rPr>
            <w:rFonts w:ascii="仿宋" w:eastAsia="仿宋" w:hAnsi="仿宋" w:cs="仿宋" w:hint="eastAsia"/>
            <w:lang w:eastAsia="zh-CN"/>
          </w:rPr>
          <w:t>(二)、伦理规范与培训</w:t>
        </w:r>
        <w:r>
          <w:tab/>
        </w:r>
        <w:r>
          <w:fldChar w:fldCharType="begin"/>
        </w:r>
        <w:r>
          <w:instrText xml:space="preserve"> PAGEREF _Toc13905 \h </w:instrText>
        </w:r>
        <w:r>
          <w:fldChar w:fldCharType="separate"/>
        </w:r>
        <w:r>
          <w:t>72</w:t>
        </w:r>
        <w:r>
          <w:fldChar w:fldCharType="end"/>
        </w:r>
      </w:hyperlink>
    </w:p>
    <w:p>
      <w:pPr>
        <w:pStyle w:val="TOC2"/>
        <w:tabs>
          <w:tab w:val="right" w:leader="dot" w:pos="8306"/>
        </w:tabs>
      </w:pPr>
      <w:hyperlink w:anchor="_Toc22102" w:history="1">
        <w:r>
          <w:rPr>
            <w:rFonts w:ascii="仿宋" w:eastAsia="仿宋" w:hAnsi="仿宋" w:cs="仿宋" w:hint="eastAsia"/>
            <w:lang w:eastAsia="zh-CN"/>
          </w:rPr>
          <w:t>(三)、合规风险评估</w:t>
        </w:r>
        <w:r>
          <w:tab/>
        </w:r>
        <w:r>
          <w:fldChar w:fldCharType="begin"/>
        </w:r>
        <w:r>
          <w:instrText xml:space="preserve"> PAGEREF _Toc22102 \h </w:instrText>
        </w:r>
        <w:r>
          <w:fldChar w:fldCharType="separate"/>
        </w:r>
        <w:r>
          <w:t>72</w:t>
        </w:r>
        <w:r>
          <w:fldChar w:fldCharType="end"/>
        </w:r>
      </w:hyperlink>
    </w:p>
    <w:p>
      <w:pPr>
        <w:pStyle w:val="TOC2"/>
        <w:tabs>
          <w:tab w:val="right" w:leader="dot" w:pos="8306"/>
        </w:tabs>
      </w:pPr>
      <w:hyperlink w:anchor="_Toc11070" w:history="1">
        <w:r>
          <w:rPr>
            <w:rFonts w:ascii="仿宋" w:eastAsia="仿宋" w:hAnsi="仿宋" w:cs="仿宋" w:hint="eastAsia"/>
            <w:lang w:eastAsia="zh-CN"/>
          </w:rPr>
          <w:t>(四)、合规监督与执行</w:t>
        </w:r>
        <w:r>
          <w:tab/>
        </w:r>
        <w:r>
          <w:fldChar w:fldCharType="begin"/>
        </w:r>
        <w:r>
          <w:instrText xml:space="preserve"> PAGEREF _Toc11070 \h </w:instrText>
        </w:r>
        <w:r>
          <w:fldChar w:fldCharType="separate"/>
        </w:r>
        <w:r>
          <w:t>74</w:t>
        </w:r>
        <w:r>
          <w:fldChar w:fldCharType="end"/>
        </w:r>
      </w:hyperlink>
    </w:p>
    <w:p>
      <w:pPr>
        <w:pStyle w:val="TOC1"/>
        <w:tabs>
          <w:tab w:val="right" w:leader="dot" w:pos="8306"/>
        </w:tabs>
      </w:pPr>
      <w:hyperlink w:anchor="_Toc19346" w:history="1">
        <w:r>
          <w:rPr>
            <w:rFonts w:ascii="仿宋" w:eastAsia="仿宋" w:hAnsi="仿宋" w:cs="仿宋" w:hint="eastAsia"/>
            <w:lang w:eastAsia="zh-CN"/>
          </w:rPr>
          <w:t>十八、创新驱动与持续发展</w:t>
        </w:r>
        <w:r>
          <w:tab/>
        </w:r>
        <w:r>
          <w:fldChar w:fldCharType="begin"/>
        </w:r>
        <w:r>
          <w:instrText xml:space="preserve"> PAGEREF _Toc19346 \h </w:instrText>
        </w:r>
        <w:r>
          <w:fldChar w:fldCharType="separate"/>
        </w:r>
        <w:r>
          <w:t>74</w:t>
        </w:r>
        <w:r>
          <w:fldChar w:fldCharType="end"/>
        </w:r>
      </w:hyperlink>
    </w:p>
    <w:p>
      <w:pPr>
        <w:pStyle w:val="TOC2"/>
        <w:tabs>
          <w:tab w:val="right" w:leader="dot" w:pos="8306"/>
        </w:tabs>
      </w:pPr>
      <w:hyperlink w:anchor="_Toc5026" w:history="1">
        <w:r>
          <w:rPr>
            <w:rFonts w:ascii="仿宋" w:eastAsia="仿宋" w:hAnsi="仿宋" w:cs="仿宋" w:hint="eastAsia"/>
            <w:lang w:eastAsia="zh-CN"/>
          </w:rPr>
          <w:t>(一)、创新驱动战略实施</w:t>
        </w:r>
        <w:r>
          <w:tab/>
        </w:r>
        <w:r>
          <w:fldChar w:fldCharType="begin"/>
        </w:r>
        <w:r>
          <w:instrText xml:space="preserve"> PAGEREF _Toc5026 \h </w:instrText>
        </w:r>
        <w:r>
          <w:fldChar w:fldCharType="separate"/>
        </w:r>
        <w:r>
          <w:t>74</w:t>
        </w:r>
        <w:r>
          <w:fldChar w:fldCharType="end"/>
        </w:r>
      </w:hyperlink>
    </w:p>
    <w:p>
      <w:pPr>
        <w:pStyle w:val="TOC2"/>
        <w:tabs>
          <w:tab w:val="right" w:leader="dot" w:pos="8306"/>
        </w:tabs>
      </w:pPr>
      <w:hyperlink w:anchor="_Toc28092" w:history="1">
        <w:r>
          <w:rPr>
            <w:rFonts w:ascii="仿宋" w:eastAsia="仿宋" w:hAnsi="仿宋" w:cs="仿宋" w:hint="eastAsia"/>
            <w:lang w:eastAsia="zh-CN"/>
          </w:rPr>
          <w:t>(二)、持续发展路径探索</w:t>
        </w:r>
        <w:r>
          <w:tab/>
        </w:r>
        <w:r>
          <w:fldChar w:fldCharType="begin"/>
        </w:r>
        <w:r>
          <w:instrText xml:space="preserve"> PAGEREF _Toc28092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22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60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43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63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7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4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778"/>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759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https://d.book118.com/658047134064006046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年度假村项目建设总纲及方案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2D099F"/>
    <w:rsid w:val="592D099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47134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2024-03-02T20:28:00Z</dcterms:created>
  <dcterms:modified xsi:type="dcterms:W3CDTF">2024-03-02T20:29:31Z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61478EB19E174EFFA2201C5D51F4D382_11</vt:lpwstr>
  </property>
  <property fmtid="{D5CDD505-2E9C-101B-9397-08002B2CF9AE}" pid="3" name="KSOProductBuildVer">
    <vt:lpwstr>2052-12.1.0.16250</vt:lpwstr>
  </property>
</Properties>
</file>