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桌面工具软件项目建设总纲及方案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49" w:history="1">
        <w:r>
          <w:rPr>
            <w:rFonts w:ascii="仿宋" w:eastAsia="仿宋" w:hAnsi="仿宋" w:cs="仿宋" w:hint="eastAsia"/>
            <w:lang w:eastAsia="zh-CN"/>
          </w:rPr>
          <w:t>序言</w:t>
        </w:r>
        <w:r>
          <w:tab/>
        </w:r>
        <w:r>
          <w:fldChar w:fldCharType="begin"/>
        </w:r>
        <w:r>
          <w:instrText xml:space="preserve"> PAGEREF _Toc4249 \h </w:instrText>
        </w:r>
        <w:r>
          <w:fldChar w:fldCharType="separate"/>
        </w:r>
        <w:r>
          <w:t>3</w:t>
        </w:r>
        <w:r>
          <w:fldChar w:fldCharType="end"/>
        </w:r>
      </w:hyperlink>
    </w:p>
    <w:p>
      <w:pPr>
        <w:pStyle w:val="TOC1"/>
        <w:tabs>
          <w:tab w:val="right" w:leader="dot" w:pos="8306"/>
        </w:tabs>
      </w:pPr>
      <w:hyperlink w:anchor="_Toc21242" w:history="1">
        <w:r>
          <w:rPr>
            <w:rFonts w:ascii="仿宋" w:eastAsia="仿宋" w:hAnsi="仿宋" w:cs="仿宋" w:hint="eastAsia"/>
            <w:lang w:eastAsia="zh-CN"/>
          </w:rPr>
          <w:t>一、背景、必要性分析</w:t>
        </w:r>
        <w:r>
          <w:tab/>
        </w:r>
        <w:r>
          <w:fldChar w:fldCharType="begin"/>
        </w:r>
        <w:r>
          <w:instrText xml:space="preserve"> PAGEREF _Toc21242 \h </w:instrText>
        </w:r>
        <w:r>
          <w:fldChar w:fldCharType="separate"/>
        </w:r>
        <w:r>
          <w:t>3</w:t>
        </w:r>
        <w:r>
          <w:fldChar w:fldCharType="end"/>
        </w:r>
      </w:hyperlink>
    </w:p>
    <w:p>
      <w:pPr>
        <w:pStyle w:val="TOC2"/>
        <w:tabs>
          <w:tab w:val="right" w:leader="dot" w:pos="8306"/>
        </w:tabs>
      </w:pPr>
      <w:hyperlink w:anchor="_Toc1406" w:history="1">
        <w:r>
          <w:rPr>
            <w:rFonts w:ascii="仿宋" w:eastAsia="仿宋" w:hAnsi="仿宋" w:cs="仿宋" w:hint="eastAsia"/>
            <w:lang w:eastAsia="zh-CN"/>
          </w:rPr>
          <w:t>(一)、项目建设背景</w:t>
        </w:r>
        <w:r>
          <w:tab/>
        </w:r>
        <w:r>
          <w:fldChar w:fldCharType="begin"/>
        </w:r>
        <w:r>
          <w:instrText xml:space="preserve"> PAGEREF _Toc1406 \h </w:instrText>
        </w:r>
        <w:r>
          <w:fldChar w:fldCharType="separate"/>
        </w:r>
        <w:r>
          <w:t>3</w:t>
        </w:r>
        <w:r>
          <w:fldChar w:fldCharType="end"/>
        </w:r>
      </w:hyperlink>
    </w:p>
    <w:p>
      <w:pPr>
        <w:pStyle w:val="TOC2"/>
        <w:tabs>
          <w:tab w:val="right" w:leader="dot" w:pos="8306"/>
        </w:tabs>
      </w:pPr>
      <w:hyperlink w:anchor="_Toc29807" w:history="1">
        <w:r>
          <w:rPr>
            <w:rFonts w:ascii="仿宋" w:eastAsia="仿宋" w:hAnsi="仿宋" w:cs="仿宋" w:hint="eastAsia"/>
            <w:lang w:eastAsia="zh-CN"/>
          </w:rPr>
          <w:t>(二)、必要性分析</w:t>
        </w:r>
        <w:r>
          <w:tab/>
        </w:r>
        <w:r>
          <w:fldChar w:fldCharType="begin"/>
        </w:r>
        <w:r>
          <w:instrText xml:space="preserve"> PAGEREF _Toc29807 \h </w:instrText>
        </w:r>
        <w:r>
          <w:fldChar w:fldCharType="separate"/>
        </w:r>
        <w:r>
          <w:t>4</w:t>
        </w:r>
        <w:r>
          <w:fldChar w:fldCharType="end"/>
        </w:r>
      </w:hyperlink>
    </w:p>
    <w:p>
      <w:pPr>
        <w:pStyle w:val="TOC2"/>
        <w:tabs>
          <w:tab w:val="right" w:leader="dot" w:pos="8306"/>
        </w:tabs>
      </w:pPr>
      <w:hyperlink w:anchor="_Toc31187" w:history="1">
        <w:r>
          <w:rPr>
            <w:rFonts w:ascii="仿宋" w:eastAsia="仿宋" w:hAnsi="仿宋" w:cs="仿宋" w:hint="eastAsia"/>
            <w:lang w:eastAsia="zh-CN"/>
          </w:rPr>
          <w:t>(三)、项目建设有利条件</w:t>
        </w:r>
        <w:r>
          <w:tab/>
        </w:r>
        <w:r>
          <w:fldChar w:fldCharType="begin"/>
        </w:r>
        <w:r>
          <w:instrText xml:space="preserve"> PAGEREF _Toc31187 \h </w:instrText>
        </w:r>
        <w:r>
          <w:fldChar w:fldCharType="separate"/>
        </w:r>
        <w:r>
          <w:t>5</w:t>
        </w:r>
        <w:r>
          <w:fldChar w:fldCharType="end"/>
        </w:r>
      </w:hyperlink>
    </w:p>
    <w:p>
      <w:pPr>
        <w:pStyle w:val="TOC1"/>
        <w:tabs>
          <w:tab w:val="right" w:leader="dot" w:pos="8306"/>
        </w:tabs>
      </w:pPr>
      <w:hyperlink w:anchor="_Toc496" w:history="1">
        <w:r>
          <w:rPr>
            <w:rFonts w:ascii="仿宋" w:eastAsia="仿宋" w:hAnsi="仿宋" w:cs="仿宋" w:hint="eastAsia"/>
            <w:lang w:eastAsia="zh-CN"/>
          </w:rPr>
          <w:t>二、桌面工具软件项目概论</w:t>
        </w:r>
        <w:r>
          <w:tab/>
        </w:r>
        <w:r>
          <w:fldChar w:fldCharType="begin"/>
        </w:r>
        <w:r>
          <w:instrText xml:space="preserve"> PAGEREF _Toc496 \h </w:instrText>
        </w:r>
        <w:r>
          <w:fldChar w:fldCharType="separate"/>
        </w:r>
        <w:r>
          <w:t>7</w:t>
        </w:r>
        <w:r>
          <w:fldChar w:fldCharType="end"/>
        </w:r>
      </w:hyperlink>
    </w:p>
    <w:p>
      <w:pPr>
        <w:pStyle w:val="TOC2"/>
        <w:tabs>
          <w:tab w:val="right" w:leader="dot" w:pos="8306"/>
        </w:tabs>
      </w:pPr>
      <w:hyperlink w:anchor="_Toc13288" w:history="1">
        <w:r>
          <w:rPr>
            <w:rFonts w:ascii="仿宋" w:eastAsia="仿宋" w:hAnsi="仿宋" w:cs="仿宋" w:hint="eastAsia"/>
            <w:lang w:eastAsia="zh-CN"/>
          </w:rPr>
          <w:t>(一)、项目申报单位概况</w:t>
        </w:r>
        <w:r>
          <w:tab/>
        </w:r>
        <w:r>
          <w:fldChar w:fldCharType="begin"/>
        </w:r>
        <w:r>
          <w:instrText xml:space="preserve"> PAGEREF _Toc13288 \h </w:instrText>
        </w:r>
        <w:r>
          <w:fldChar w:fldCharType="separate"/>
        </w:r>
        <w:r>
          <w:t>7</w:t>
        </w:r>
        <w:r>
          <w:fldChar w:fldCharType="end"/>
        </w:r>
      </w:hyperlink>
    </w:p>
    <w:p>
      <w:pPr>
        <w:pStyle w:val="TOC2"/>
        <w:tabs>
          <w:tab w:val="right" w:leader="dot" w:pos="8306"/>
        </w:tabs>
      </w:pPr>
      <w:hyperlink w:anchor="_Toc17797" w:history="1">
        <w:r>
          <w:rPr>
            <w:rFonts w:ascii="仿宋" w:eastAsia="仿宋" w:hAnsi="仿宋" w:cs="仿宋" w:hint="eastAsia"/>
            <w:lang w:eastAsia="zh-CN"/>
          </w:rPr>
          <w:t>(二)、项目概况</w:t>
        </w:r>
        <w:r>
          <w:tab/>
        </w:r>
        <w:r>
          <w:fldChar w:fldCharType="begin"/>
        </w:r>
        <w:r>
          <w:instrText xml:space="preserve"> PAGEREF _Toc17797 \h </w:instrText>
        </w:r>
        <w:r>
          <w:fldChar w:fldCharType="separate"/>
        </w:r>
        <w:r>
          <w:t>8</w:t>
        </w:r>
        <w:r>
          <w:fldChar w:fldCharType="end"/>
        </w:r>
      </w:hyperlink>
    </w:p>
    <w:p>
      <w:pPr>
        <w:pStyle w:val="TOC1"/>
        <w:tabs>
          <w:tab w:val="right" w:leader="dot" w:pos="8306"/>
        </w:tabs>
      </w:pPr>
      <w:hyperlink w:anchor="_Toc18131" w:history="1">
        <w:r>
          <w:rPr>
            <w:rFonts w:ascii="仿宋" w:eastAsia="仿宋" w:hAnsi="仿宋" w:cs="仿宋" w:hint="eastAsia"/>
            <w:lang w:eastAsia="zh-CN"/>
          </w:rPr>
          <w:t>三、环境和生态影响分析</w:t>
        </w:r>
        <w:r>
          <w:tab/>
        </w:r>
        <w:r>
          <w:fldChar w:fldCharType="begin"/>
        </w:r>
        <w:r>
          <w:instrText xml:space="preserve"> PAGEREF _Toc18131 \h </w:instrText>
        </w:r>
        <w:r>
          <w:fldChar w:fldCharType="separate"/>
        </w:r>
        <w:r>
          <w:t>11</w:t>
        </w:r>
        <w:r>
          <w:fldChar w:fldCharType="end"/>
        </w:r>
      </w:hyperlink>
    </w:p>
    <w:p>
      <w:pPr>
        <w:pStyle w:val="TOC2"/>
        <w:tabs>
          <w:tab w:val="right" w:leader="dot" w:pos="8306"/>
        </w:tabs>
      </w:pPr>
      <w:hyperlink w:anchor="_Toc23145" w:history="1">
        <w:r>
          <w:rPr>
            <w:rFonts w:ascii="仿宋" w:eastAsia="仿宋" w:hAnsi="仿宋" w:cs="仿宋" w:hint="eastAsia"/>
            <w:lang w:eastAsia="zh-CN"/>
          </w:rPr>
          <w:t>(一)、环境和生态现状</w:t>
        </w:r>
        <w:r>
          <w:tab/>
        </w:r>
        <w:r>
          <w:fldChar w:fldCharType="begin"/>
        </w:r>
        <w:r>
          <w:instrText xml:space="preserve"> PAGEREF _Toc23145 \h </w:instrText>
        </w:r>
        <w:r>
          <w:fldChar w:fldCharType="separate"/>
        </w:r>
        <w:r>
          <w:t>11</w:t>
        </w:r>
        <w:r>
          <w:fldChar w:fldCharType="end"/>
        </w:r>
      </w:hyperlink>
    </w:p>
    <w:p>
      <w:pPr>
        <w:pStyle w:val="TOC2"/>
        <w:tabs>
          <w:tab w:val="right" w:leader="dot" w:pos="8306"/>
        </w:tabs>
      </w:pPr>
      <w:hyperlink w:anchor="_Toc27481" w:history="1">
        <w:r>
          <w:rPr>
            <w:rFonts w:ascii="仿宋" w:eastAsia="仿宋" w:hAnsi="仿宋" w:cs="仿宋" w:hint="eastAsia"/>
            <w:lang w:eastAsia="zh-CN"/>
          </w:rPr>
          <w:t>(二)、生态环境影响分析</w:t>
        </w:r>
        <w:r>
          <w:tab/>
        </w:r>
        <w:r>
          <w:fldChar w:fldCharType="begin"/>
        </w:r>
        <w:r>
          <w:instrText xml:space="preserve"> PAGEREF _Toc27481 \h </w:instrText>
        </w:r>
        <w:r>
          <w:fldChar w:fldCharType="separate"/>
        </w:r>
        <w:r>
          <w:t>13</w:t>
        </w:r>
        <w:r>
          <w:fldChar w:fldCharType="end"/>
        </w:r>
      </w:hyperlink>
    </w:p>
    <w:p>
      <w:pPr>
        <w:pStyle w:val="TOC2"/>
        <w:tabs>
          <w:tab w:val="right" w:leader="dot" w:pos="8306"/>
        </w:tabs>
      </w:pPr>
      <w:hyperlink w:anchor="_Toc24288" w:history="1">
        <w:r>
          <w:rPr>
            <w:rFonts w:ascii="仿宋" w:eastAsia="仿宋" w:hAnsi="仿宋" w:cs="仿宋" w:hint="eastAsia"/>
            <w:lang w:eastAsia="zh-CN"/>
          </w:rPr>
          <w:t>(三)、生态环境保护措施</w:t>
        </w:r>
        <w:r>
          <w:tab/>
        </w:r>
        <w:r>
          <w:fldChar w:fldCharType="begin"/>
        </w:r>
        <w:r>
          <w:instrText xml:space="preserve"> PAGEREF _Toc24288 \h </w:instrText>
        </w:r>
        <w:r>
          <w:fldChar w:fldCharType="separate"/>
        </w:r>
        <w:r>
          <w:t>14</w:t>
        </w:r>
        <w:r>
          <w:fldChar w:fldCharType="end"/>
        </w:r>
      </w:hyperlink>
    </w:p>
    <w:p>
      <w:pPr>
        <w:pStyle w:val="TOC2"/>
        <w:tabs>
          <w:tab w:val="right" w:leader="dot" w:pos="8306"/>
        </w:tabs>
      </w:pPr>
      <w:hyperlink w:anchor="_Toc13563" w:history="1">
        <w:r>
          <w:rPr>
            <w:rFonts w:ascii="仿宋" w:eastAsia="仿宋" w:hAnsi="仿宋" w:cs="仿宋" w:hint="eastAsia"/>
            <w:lang w:eastAsia="zh-CN"/>
          </w:rPr>
          <w:t>(四)、地质灾害影响分析</w:t>
        </w:r>
        <w:r>
          <w:tab/>
        </w:r>
        <w:r>
          <w:fldChar w:fldCharType="begin"/>
        </w:r>
        <w:r>
          <w:instrText xml:space="preserve"> PAGEREF _Toc13563 \h </w:instrText>
        </w:r>
        <w:r>
          <w:fldChar w:fldCharType="separate"/>
        </w:r>
        <w:r>
          <w:t>16</w:t>
        </w:r>
        <w:r>
          <w:fldChar w:fldCharType="end"/>
        </w:r>
      </w:hyperlink>
    </w:p>
    <w:p>
      <w:pPr>
        <w:pStyle w:val="TOC2"/>
        <w:tabs>
          <w:tab w:val="right" w:leader="dot" w:pos="8306"/>
        </w:tabs>
      </w:pPr>
      <w:hyperlink w:anchor="_Toc30088" w:history="1">
        <w:r>
          <w:rPr>
            <w:rFonts w:ascii="仿宋" w:eastAsia="仿宋" w:hAnsi="仿宋" w:cs="仿宋" w:hint="eastAsia"/>
            <w:lang w:eastAsia="zh-CN"/>
          </w:rPr>
          <w:t>(五)、特殊环境影响</w:t>
        </w:r>
        <w:r>
          <w:tab/>
        </w:r>
        <w:r>
          <w:fldChar w:fldCharType="begin"/>
        </w:r>
        <w:r>
          <w:instrText xml:space="preserve"> PAGEREF _Toc30088 \h </w:instrText>
        </w:r>
        <w:r>
          <w:fldChar w:fldCharType="separate"/>
        </w:r>
        <w:r>
          <w:t>17</w:t>
        </w:r>
        <w:r>
          <w:fldChar w:fldCharType="end"/>
        </w:r>
      </w:hyperlink>
    </w:p>
    <w:p>
      <w:pPr>
        <w:pStyle w:val="TOC1"/>
        <w:tabs>
          <w:tab w:val="right" w:leader="dot" w:pos="8306"/>
        </w:tabs>
      </w:pPr>
      <w:hyperlink w:anchor="_Toc11381" w:history="1">
        <w:r>
          <w:rPr>
            <w:rFonts w:ascii="仿宋" w:eastAsia="仿宋" w:hAnsi="仿宋" w:cs="仿宋" w:hint="eastAsia"/>
            <w:lang w:eastAsia="zh-CN"/>
          </w:rPr>
          <w:t>四、项目监理与质量保证</w:t>
        </w:r>
        <w:r>
          <w:tab/>
        </w:r>
        <w:r>
          <w:fldChar w:fldCharType="begin"/>
        </w:r>
        <w:r>
          <w:instrText xml:space="preserve"> PAGEREF _Toc11381 \h </w:instrText>
        </w:r>
        <w:r>
          <w:fldChar w:fldCharType="separate"/>
        </w:r>
        <w:r>
          <w:t>18</w:t>
        </w:r>
        <w:r>
          <w:fldChar w:fldCharType="end"/>
        </w:r>
      </w:hyperlink>
    </w:p>
    <w:p>
      <w:pPr>
        <w:pStyle w:val="TOC2"/>
        <w:tabs>
          <w:tab w:val="right" w:leader="dot" w:pos="8306"/>
        </w:tabs>
      </w:pPr>
      <w:hyperlink w:anchor="_Toc6752" w:history="1">
        <w:r>
          <w:rPr>
            <w:rFonts w:ascii="仿宋" w:eastAsia="仿宋" w:hAnsi="仿宋" w:cs="仿宋" w:hint="eastAsia"/>
            <w:lang w:eastAsia="zh-CN"/>
          </w:rPr>
          <w:t>(一)、监理体系构建</w:t>
        </w:r>
        <w:r>
          <w:tab/>
        </w:r>
        <w:r>
          <w:fldChar w:fldCharType="begin"/>
        </w:r>
        <w:r>
          <w:instrText xml:space="preserve"> PAGEREF _Toc6752 \h </w:instrText>
        </w:r>
        <w:r>
          <w:fldChar w:fldCharType="separate"/>
        </w:r>
        <w:r>
          <w:t>18</w:t>
        </w:r>
        <w:r>
          <w:fldChar w:fldCharType="end"/>
        </w:r>
      </w:hyperlink>
    </w:p>
    <w:p>
      <w:pPr>
        <w:pStyle w:val="TOC2"/>
        <w:tabs>
          <w:tab w:val="right" w:leader="dot" w:pos="8306"/>
        </w:tabs>
      </w:pPr>
      <w:hyperlink w:anchor="_Toc25399" w:history="1">
        <w:r>
          <w:rPr>
            <w:rFonts w:ascii="仿宋" w:eastAsia="仿宋" w:hAnsi="仿宋" w:cs="仿宋" w:hint="eastAsia"/>
            <w:lang w:eastAsia="zh-CN"/>
          </w:rPr>
          <w:t>(二)、质量保证体系实施</w:t>
        </w:r>
        <w:r>
          <w:tab/>
        </w:r>
        <w:r>
          <w:fldChar w:fldCharType="begin"/>
        </w:r>
        <w:r>
          <w:instrText xml:space="preserve"> PAGEREF _Toc25399 \h </w:instrText>
        </w:r>
        <w:r>
          <w:fldChar w:fldCharType="separate"/>
        </w:r>
        <w:r>
          <w:t>19</w:t>
        </w:r>
        <w:r>
          <w:fldChar w:fldCharType="end"/>
        </w:r>
      </w:hyperlink>
    </w:p>
    <w:p>
      <w:pPr>
        <w:pStyle w:val="TOC2"/>
        <w:tabs>
          <w:tab w:val="right" w:leader="dot" w:pos="8306"/>
        </w:tabs>
      </w:pPr>
      <w:hyperlink w:anchor="_Toc12509" w:history="1">
        <w:r>
          <w:rPr>
            <w:rFonts w:ascii="仿宋" w:eastAsia="仿宋" w:hAnsi="仿宋" w:cs="仿宋" w:hint="eastAsia"/>
            <w:lang w:eastAsia="zh-CN"/>
          </w:rPr>
          <w:t>(三)、监理与质量控制流程</w:t>
        </w:r>
        <w:r>
          <w:tab/>
        </w:r>
        <w:r>
          <w:fldChar w:fldCharType="begin"/>
        </w:r>
        <w:r>
          <w:instrText xml:space="preserve"> PAGEREF _Toc12509 \h </w:instrText>
        </w:r>
        <w:r>
          <w:fldChar w:fldCharType="separate"/>
        </w:r>
        <w:r>
          <w:t>20</w:t>
        </w:r>
        <w:r>
          <w:fldChar w:fldCharType="end"/>
        </w:r>
      </w:hyperlink>
    </w:p>
    <w:p>
      <w:pPr>
        <w:pStyle w:val="TOC1"/>
        <w:tabs>
          <w:tab w:val="right" w:leader="dot" w:pos="8306"/>
        </w:tabs>
      </w:pPr>
      <w:hyperlink w:anchor="_Toc28571" w:history="1">
        <w:r>
          <w:rPr>
            <w:rFonts w:ascii="仿宋" w:eastAsia="仿宋" w:hAnsi="仿宋" w:cs="仿宋" w:hint="eastAsia"/>
            <w:lang w:eastAsia="zh-CN"/>
          </w:rPr>
          <w:t>五、经济影响分析</w:t>
        </w:r>
        <w:r>
          <w:tab/>
        </w:r>
        <w:r>
          <w:fldChar w:fldCharType="begin"/>
        </w:r>
        <w:r>
          <w:instrText xml:space="preserve"> PAGEREF _Toc28571 \h </w:instrText>
        </w:r>
        <w:r>
          <w:fldChar w:fldCharType="separate"/>
        </w:r>
        <w:r>
          <w:t>20</w:t>
        </w:r>
        <w:r>
          <w:fldChar w:fldCharType="end"/>
        </w:r>
      </w:hyperlink>
    </w:p>
    <w:p>
      <w:pPr>
        <w:pStyle w:val="TOC2"/>
        <w:tabs>
          <w:tab w:val="right" w:leader="dot" w:pos="8306"/>
        </w:tabs>
      </w:pPr>
      <w:hyperlink w:anchor="_Toc7104" w:history="1">
        <w:r>
          <w:rPr>
            <w:rFonts w:ascii="仿宋" w:eastAsia="仿宋" w:hAnsi="仿宋" w:cs="仿宋" w:hint="eastAsia"/>
            <w:lang w:eastAsia="zh-CN"/>
          </w:rPr>
          <w:t>(一)、经济费用效益或费用效果分析</w:t>
        </w:r>
        <w:r>
          <w:tab/>
        </w:r>
        <w:r>
          <w:fldChar w:fldCharType="begin"/>
        </w:r>
        <w:r>
          <w:instrText xml:space="preserve"> PAGEREF _Toc7104 \h </w:instrText>
        </w:r>
        <w:r>
          <w:fldChar w:fldCharType="separate"/>
        </w:r>
        <w:r>
          <w:t>20</w:t>
        </w:r>
        <w:r>
          <w:fldChar w:fldCharType="end"/>
        </w:r>
      </w:hyperlink>
    </w:p>
    <w:p>
      <w:pPr>
        <w:pStyle w:val="TOC2"/>
        <w:tabs>
          <w:tab w:val="right" w:leader="dot" w:pos="8306"/>
        </w:tabs>
      </w:pPr>
      <w:hyperlink w:anchor="_Toc32747" w:history="1">
        <w:r>
          <w:rPr>
            <w:rFonts w:ascii="仿宋" w:eastAsia="仿宋" w:hAnsi="仿宋" w:cs="仿宋" w:hint="eastAsia"/>
            <w:lang w:eastAsia="zh-CN"/>
          </w:rPr>
          <w:t>(二)、行业影响分析</w:t>
        </w:r>
        <w:r>
          <w:tab/>
        </w:r>
        <w:r>
          <w:fldChar w:fldCharType="begin"/>
        </w:r>
        <w:r>
          <w:instrText xml:space="preserve"> PAGEREF _Toc32747 \h </w:instrText>
        </w:r>
        <w:r>
          <w:fldChar w:fldCharType="separate"/>
        </w:r>
        <w:r>
          <w:t>22</w:t>
        </w:r>
        <w:r>
          <w:fldChar w:fldCharType="end"/>
        </w:r>
      </w:hyperlink>
    </w:p>
    <w:p>
      <w:pPr>
        <w:pStyle w:val="TOC2"/>
        <w:tabs>
          <w:tab w:val="right" w:leader="dot" w:pos="8306"/>
        </w:tabs>
      </w:pPr>
      <w:hyperlink w:anchor="_Toc29836" w:history="1">
        <w:r>
          <w:rPr>
            <w:rFonts w:ascii="仿宋" w:eastAsia="仿宋" w:hAnsi="仿宋" w:cs="仿宋" w:hint="eastAsia"/>
            <w:lang w:eastAsia="zh-CN"/>
          </w:rPr>
          <w:t>(三)、区域经济影响分析</w:t>
        </w:r>
        <w:r>
          <w:tab/>
        </w:r>
        <w:r>
          <w:fldChar w:fldCharType="begin"/>
        </w:r>
        <w:r>
          <w:instrText xml:space="preserve"> PAGEREF _Toc29836 \h </w:instrText>
        </w:r>
        <w:r>
          <w:fldChar w:fldCharType="separate"/>
        </w:r>
        <w:r>
          <w:t>24</w:t>
        </w:r>
        <w:r>
          <w:fldChar w:fldCharType="end"/>
        </w:r>
      </w:hyperlink>
    </w:p>
    <w:p>
      <w:pPr>
        <w:pStyle w:val="TOC2"/>
        <w:tabs>
          <w:tab w:val="right" w:leader="dot" w:pos="8306"/>
        </w:tabs>
      </w:pPr>
      <w:hyperlink w:anchor="_Toc25202" w:history="1">
        <w:r>
          <w:rPr>
            <w:rFonts w:ascii="仿宋" w:eastAsia="仿宋" w:hAnsi="仿宋" w:cs="仿宋" w:hint="eastAsia"/>
            <w:lang w:eastAsia="zh-CN"/>
          </w:rPr>
          <w:t>(四)、宏观经济影响分析</w:t>
        </w:r>
        <w:r>
          <w:tab/>
        </w:r>
        <w:r>
          <w:fldChar w:fldCharType="begin"/>
        </w:r>
        <w:r>
          <w:instrText xml:space="preserve"> PAGEREF _Toc25202 \h </w:instrText>
        </w:r>
        <w:r>
          <w:fldChar w:fldCharType="separate"/>
        </w:r>
        <w:r>
          <w:t>25</w:t>
        </w:r>
        <w:r>
          <w:fldChar w:fldCharType="end"/>
        </w:r>
      </w:hyperlink>
    </w:p>
    <w:p>
      <w:pPr>
        <w:pStyle w:val="TOC1"/>
        <w:tabs>
          <w:tab w:val="right" w:leader="dot" w:pos="8306"/>
        </w:tabs>
      </w:pPr>
      <w:hyperlink w:anchor="_Toc26578" w:history="1">
        <w:r>
          <w:rPr>
            <w:rFonts w:ascii="仿宋" w:eastAsia="仿宋" w:hAnsi="仿宋" w:cs="仿宋" w:hint="eastAsia"/>
            <w:lang w:eastAsia="zh-CN"/>
          </w:rPr>
          <w:t>六、建设风险评估分析</w:t>
        </w:r>
        <w:r>
          <w:tab/>
        </w:r>
        <w:r>
          <w:fldChar w:fldCharType="begin"/>
        </w:r>
        <w:r>
          <w:instrText xml:space="preserve"> PAGEREF _Toc26578 \h </w:instrText>
        </w:r>
        <w:r>
          <w:fldChar w:fldCharType="separate"/>
        </w:r>
        <w:r>
          <w:t>27</w:t>
        </w:r>
        <w:r>
          <w:fldChar w:fldCharType="end"/>
        </w:r>
      </w:hyperlink>
    </w:p>
    <w:p>
      <w:pPr>
        <w:pStyle w:val="TOC2"/>
        <w:tabs>
          <w:tab w:val="right" w:leader="dot" w:pos="8306"/>
        </w:tabs>
      </w:pPr>
      <w:hyperlink w:anchor="_Toc4905" w:history="1">
        <w:r>
          <w:rPr>
            <w:rFonts w:ascii="仿宋" w:eastAsia="仿宋" w:hAnsi="仿宋" w:cs="仿宋" w:hint="eastAsia"/>
            <w:lang w:eastAsia="zh-CN"/>
          </w:rPr>
          <w:t>(一)、政策风险分析</w:t>
        </w:r>
        <w:r>
          <w:tab/>
        </w:r>
        <w:r>
          <w:fldChar w:fldCharType="begin"/>
        </w:r>
        <w:r>
          <w:instrText xml:space="preserve"> PAGEREF _Toc4905 \h </w:instrText>
        </w:r>
        <w:r>
          <w:fldChar w:fldCharType="separate"/>
        </w:r>
        <w:r>
          <w:t>27</w:t>
        </w:r>
        <w:r>
          <w:fldChar w:fldCharType="end"/>
        </w:r>
      </w:hyperlink>
    </w:p>
    <w:p>
      <w:pPr>
        <w:pStyle w:val="TOC2"/>
        <w:tabs>
          <w:tab w:val="right" w:leader="dot" w:pos="8306"/>
        </w:tabs>
      </w:pPr>
      <w:hyperlink w:anchor="_Toc9387" w:history="1">
        <w:r>
          <w:rPr>
            <w:rFonts w:ascii="仿宋" w:eastAsia="仿宋" w:hAnsi="仿宋" w:cs="仿宋" w:hint="eastAsia"/>
            <w:lang w:eastAsia="zh-CN"/>
          </w:rPr>
          <w:t>(二)、社会风险分析</w:t>
        </w:r>
        <w:r>
          <w:tab/>
        </w:r>
        <w:r>
          <w:fldChar w:fldCharType="begin"/>
        </w:r>
        <w:r>
          <w:instrText xml:space="preserve"> PAGEREF _Toc9387 \h </w:instrText>
        </w:r>
        <w:r>
          <w:fldChar w:fldCharType="separate"/>
        </w:r>
        <w:r>
          <w:t>28</w:t>
        </w:r>
        <w:r>
          <w:fldChar w:fldCharType="end"/>
        </w:r>
      </w:hyperlink>
    </w:p>
    <w:p>
      <w:pPr>
        <w:pStyle w:val="TOC2"/>
        <w:tabs>
          <w:tab w:val="right" w:leader="dot" w:pos="8306"/>
        </w:tabs>
      </w:pPr>
      <w:hyperlink w:anchor="_Toc9156" w:history="1">
        <w:r>
          <w:rPr>
            <w:rFonts w:ascii="仿宋" w:eastAsia="仿宋" w:hAnsi="仿宋" w:cs="仿宋" w:hint="eastAsia"/>
            <w:lang w:eastAsia="zh-CN"/>
          </w:rPr>
          <w:t>(三)、市场风险分析</w:t>
        </w:r>
        <w:r>
          <w:tab/>
        </w:r>
        <w:r>
          <w:fldChar w:fldCharType="begin"/>
        </w:r>
        <w:r>
          <w:instrText xml:space="preserve"> PAGEREF _Toc9156 \h </w:instrText>
        </w:r>
        <w:r>
          <w:fldChar w:fldCharType="separate"/>
        </w:r>
        <w:r>
          <w:t>29</w:t>
        </w:r>
        <w:r>
          <w:fldChar w:fldCharType="end"/>
        </w:r>
      </w:hyperlink>
    </w:p>
    <w:p>
      <w:pPr>
        <w:pStyle w:val="TOC2"/>
        <w:tabs>
          <w:tab w:val="right" w:leader="dot" w:pos="8306"/>
        </w:tabs>
      </w:pPr>
      <w:hyperlink w:anchor="_Toc268" w:history="1">
        <w:r>
          <w:rPr>
            <w:rFonts w:ascii="仿宋" w:eastAsia="仿宋" w:hAnsi="仿宋" w:cs="仿宋" w:hint="eastAsia"/>
            <w:lang w:eastAsia="zh-CN"/>
          </w:rPr>
          <w:t>(四)、资金风险分析</w:t>
        </w:r>
        <w:r>
          <w:tab/>
        </w:r>
        <w:r>
          <w:fldChar w:fldCharType="begin"/>
        </w:r>
        <w:r>
          <w:instrText xml:space="preserve"> PAGEREF _Toc268 \h </w:instrText>
        </w:r>
        <w:r>
          <w:fldChar w:fldCharType="separate"/>
        </w:r>
        <w:r>
          <w:t>30</w:t>
        </w:r>
        <w:r>
          <w:fldChar w:fldCharType="end"/>
        </w:r>
      </w:hyperlink>
    </w:p>
    <w:p>
      <w:pPr>
        <w:pStyle w:val="TOC2"/>
        <w:tabs>
          <w:tab w:val="right" w:leader="dot" w:pos="8306"/>
        </w:tabs>
      </w:pPr>
      <w:hyperlink w:anchor="_Toc14632" w:history="1">
        <w:r>
          <w:rPr>
            <w:rFonts w:ascii="仿宋" w:eastAsia="仿宋" w:hAnsi="仿宋" w:cs="仿宋" w:hint="eastAsia"/>
            <w:lang w:eastAsia="zh-CN"/>
          </w:rPr>
          <w:t>(五)、技术风险分析</w:t>
        </w:r>
        <w:r>
          <w:tab/>
        </w:r>
        <w:r>
          <w:fldChar w:fldCharType="begin"/>
        </w:r>
        <w:r>
          <w:instrText xml:space="preserve"> PAGEREF _Toc14632 \h </w:instrText>
        </w:r>
        <w:r>
          <w:fldChar w:fldCharType="separate"/>
        </w:r>
        <w:r>
          <w:t>31</w:t>
        </w:r>
        <w:r>
          <w:fldChar w:fldCharType="end"/>
        </w:r>
      </w:hyperlink>
    </w:p>
    <w:p>
      <w:pPr>
        <w:pStyle w:val="TOC2"/>
        <w:tabs>
          <w:tab w:val="right" w:leader="dot" w:pos="8306"/>
        </w:tabs>
      </w:pPr>
      <w:hyperlink w:anchor="_Toc16875" w:history="1">
        <w:r>
          <w:rPr>
            <w:rFonts w:ascii="仿宋" w:eastAsia="仿宋" w:hAnsi="仿宋" w:cs="仿宋" w:hint="eastAsia"/>
            <w:lang w:eastAsia="zh-CN"/>
          </w:rPr>
          <w:t>(六)、财务风险分析</w:t>
        </w:r>
        <w:r>
          <w:tab/>
        </w:r>
        <w:r>
          <w:fldChar w:fldCharType="begin"/>
        </w:r>
        <w:r>
          <w:instrText xml:space="preserve"> PAGEREF _Toc16875 \h </w:instrText>
        </w:r>
        <w:r>
          <w:fldChar w:fldCharType="separate"/>
        </w:r>
        <w:r>
          <w:t>33</w:t>
        </w:r>
        <w:r>
          <w:fldChar w:fldCharType="end"/>
        </w:r>
      </w:hyperlink>
    </w:p>
    <w:p>
      <w:pPr>
        <w:pStyle w:val="TOC2"/>
        <w:tabs>
          <w:tab w:val="right" w:leader="dot" w:pos="8306"/>
        </w:tabs>
      </w:pPr>
      <w:hyperlink w:anchor="_Toc29072" w:history="1">
        <w:r>
          <w:rPr>
            <w:rFonts w:ascii="仿宋" w:eastAsia="仿宋" w:hAnsi="仿宋" w:cs="仿宋" w:hint="eastAsia"/>
            <w:lang w:eastAsia="zh-CN"/>
          </w:rPr>
          <w:t>(七)、管理风险分析</w:t>
        </w:r>
        <w:r>
          <w:tab/>
        </w:r>
        <w:r>
          <w:fldChar w:fldCharType="begin"/>
        </w:r>
        <w:r>
          <w:instrText xml:space="preserve"> PAGEREF _Toc29072 \h </w:instrText>
        </w:r>
        <w:r>
          <w:fldChar w:fldCharType="separate"/>
        </w:r>
        <w:r>
          <w:t>34</w:t>
        </w:r>
        <w:r>
          <w:fldChar w:fldCharType="end"/>
        </w:r>
      </w:hyperlink>
    </w:p>
    <w:p>
      <w:pPr>
        <w:pStyle w:val="TOC2"/>
        <w:tabs>
          <w:tab w:val="right" w:leader="dot" w:pos="8306"/>
        </w:tabs>
      </w:pPr>
      <w:hyperlink w:anchor="_Toc11588" w:history="1">
        <w:r>
          <w:rPr>
            <w:rFonts w:ascii="仿宋" w:eastAsia="仿宋" w:hAnsi="仿宋" w:cs="仿宋" w:hint="eastAsia"/>
            <w:lang w:eastAsia="zh-CN"/>
          </w:rPr>
          <w:t>(八)、其它风险分析</w:t>
        </w:r>
        <w:r>
          <w:tab/>
        </w:r>
        <w:r>
          <w:fldChar w:fldCharType="begin"/>
        </w:r>
        <w:r>
          <w:instrText xml:space="preserve"> PAGEREF _Toc11588 \h </w:instrText>
        </w:r>
        <w:r>
          <w:fldChar w:fldCharType="separate"/>
        </w:r>
        <w:r>
          <w:t>36</w:t>
        </w:r>
        <w:r>
          <w:fldChar w:fldCharType="end"/>
        </w:r>
      </w:hyperlink>
    </w:p>
    <w:p>
      <w:pPr>
        <w:pStyle w:val="TOC2"/>
        <w:tabs>
          <w:tab w:val="right" w:leader="dot" w:pos="8306"/>
        </w:tabs>
      </w:pPr>
      <w:hyperlink w:anchor="_Toc24817" w:history="1">
        <w:r>
          <w:rPr>
            <w:rFonts w:ascii="仿宋" w:eastAsia="仿宋" w:hAnsi="仿宋" w:cs="仿宋" w:hint="eastAsia"/>
            <w:lang w:eastAsia="zh-CN"/>
          </w:rPr>
          <w:t>(九)、社会影响评估</w:t>
        </w:r>
        <w:r>
          <w:tab/>
        </w:r>
        <w:r>
          <w:fldChar w:fldCharType="begin"/>
        </w:r>
        <w:r>
          <w:instrText xml:space="preserve"> PAGEREF _Toc24817 \h </w:instrText>
        </w:r>
        <w:r>
          <w:fldChar w:fldCharType="separate"/>
        </w:r>
        <w:r>
          <w:t>37</w:t>
        </w:r>
        <w:r>
          <w:fldChar w:fldCharType="end"/>
        </w:r>
      </w:hyperlink>
    </w:p>
    <w:p>
      <w:pPr>
        <w:pStyle w:val="TOC1"/>
        <w:tabs>
          <w:tab w:val="right" w:leader="dot" w:pos="8306"/>
        </w:tabs>
      </w:pPr>
      <w:hyperlink w:anchor="_Toc32123" w:history="1">
        <w:r>
          <w:rPr>
            <w:rFonts w:ascii="仿宋" w:eastAsia="仿宋" w:hAnsi="仿宋" w:cs="仿宋" w:hint="eastAsia"/>
            <w:lang w:eastAsia="zh-CN"/>
          </w:rPr>
          <w:t>七、土地利用与规划方案</w:t>
        </w:r>
        <w:r>
          <w:tab/>
        </w:r>
        <w:r>
          <w:fldChar w:fldCharType="begin"/>
        </w:r>
        <w:r>
          <w:instrText xml:space="preserve"> PAGEREF _Toc32123 \h </w:instrText>
        </w:r>
        <w:r>
          <w:fldChar w:fldCharType="separate"/>
        </w:r>
        <w:r>
          <w:t>39</w:t>
        </w:r>
        <w:r>
          <w:fldChar w:fldCharType="end"/>
        </w:r>
      </w:hyperlink>
    </w:p>
    <w:p>
      <w:pPr>
        <w:pStyle w:val="TOC2"/>
        <w:tabs>
          <w:tab w:val="right" w:leader="dot" w:pos="8306"/>
        </w:tabs>
      </w:pPr>
      <w:hyperlink w:anchor="_Toc32090" w:history="1">
        <w:r>
          <w:rPr>
            <w:rFonts w:ascii="仿宋" w:eastAsia="仿宋" w:hAnsi="仿宋" w:cs="仿宋" w:hint="eastAsia"/>
            <w:lang w:eastAsia="zh-CN"/>
          </w:rPr>
          <w:t>(一)、项目用地情况分析</w:t>
        </w:r>
        <w:r>
          <w:tab/>
        </w:r>
        <w:r>
          <w:fldChar w:fldCharType="begin"/>
        </w:r>
        <w:r>
          <w:instrText xml:space="preserve"> PAGEREF _Toc32090 \h </w:instrText>
        </w:r>
        <w:r>
          <w:fldChar w:fldCharType="separate"/>
        </w:r>
        <w:r>
          <w:t>39</w:t>
        </w:r>
        <w:r>
          <w:fldChar w:fldCharType="end"/>
        </w:r>
      </w:hyperlink>
    </w:p>
    <w:p>
      <w:pPr>
        <w:pStyle w:val="TOC2"/>
        <w:tabs>
          <w:tab w:val="right" w:leader="dot" w:pos="8306"/>
        </w:tabs>
      </w:pPr>
      <w:hyperlink w:anchor="_Toc18616" w:history="1">
        <w:r>
          <w:rPr>
            <w:rFonts w:ascii="仿宋" w:eastAsia="仿宋" w:hAnsi="仿宋" w:cs="仿宋" w:hint="eastAsia"/>
            <w:lang w:eastAsia="zh-CN"/>
          </w:rPr>
          <w:t>(二)、土地利用规划方案</w:t>
        </w:r>
        <w:r>
          <w:tab/>
        </w:r>
        <w:r>
          <w:fldChar w:fldCharType="begin"/>
        </w:r>
        <w:r>
          <w:instrText xml:space="preserve"> PAGEREF _Toc18616 \h </w:instrText>
        </w:r>
        <w:r>
          <w:fldChar w:fldCharType="separate"/>
        </w:r>
        <w:r>
          <w:t>40</w:t>
        </w:r>
        <w:r>
          <w:fldChar w:fldCharType="end"/>
        </w:r>
      </w:hyperlink>
    </w:p>
    <w:p>
      <w:pPr>
        <w:pStyle w:val="TOC1"/>
        <w:tabs>
          <w:tab w:val="right" w:leader="dot" w:pos="8306"/>
        </w:tabs>
      </w:pPr>
      <w:hyperlink w:anchor="_Toc25436" w:history="1">
        <w:r>
          <w:rPr>
            <w:rFonts w:ascii="仿宋" w:eastAsia="仿宋" w:hAnsi="仿宋" w:cs="仿宋" w:hint="eastAsia"/>
            <w:lang w:eastAsia="zh-CN"/>
          </w:rPr>
          <w:t>八、安全与应急管理</w:t>
        </w:r>
        <w:r>
          <w:tab/>
        </w:r>
        <w:r>
          <w:fldChar w:fldCharType="begin"/>
        </w:r>
        <w:r>
          <w:instrText xml:space="preserve"> PAGEREF _Toc25436 \h </w:instrText>
        </w:r>
        <w:r>
          <w:fldChar w:fldCharType="separate"/>
        </w:r>
        <w:r>
          <w:t>41</w:t>
        </w:r>
        <w:r>
          <w:fldChar w:fldCharType="end"/>
        </w:r>
      </w:hyperlink>
    </w:p>
    <w:p>
      <w:pPr>
        <w:pStyle w:val="TOC2"/>
        <w:tabs>
          <w:tab w:val="right" w:leader="dot" w:pos="8306"/>
        </w:tabs>
      </w:pPr>
      <w:hyperlink w:anchor="_Toc17449" w:history="1">
        <w:r>
          <w:rPr>
            <w:rFonts w:ascii="仿宋" w:eastAsia="仿宋" w:hAnsi="仿宋" w:cs="仿宋" w:hint="eastAsia"/>
            <w:lang w:eastAsia="zh-CN"/>
          </w:rPr>
          <w:t>(一)、安全生产管理</w:t>
        </w:r>
        <w:r>
          <w:tab/>
        </w:r>
        <w:r>
          <w:fldChar w:fldCharType="begin"/>
        </w:r>
        <w:r>
          <w:instrText xml:space="preserve"> PAGEREF _Toc17449 \h </w:instrText>
        </w:r>
        <w:r>
          <w:fldChar w:fldCharType="separate"/>
        </w:r>
        <w:r>
          <w:t>41</w:t>
        </w:r>
        <w:r>
          <w:fldChar w:fldCharType="end"/>
        </w:r>
      </w:hyperlink>
    </w:p>
    <w:p>
      <w:pPr>
        <w:pStyle w:val="TOC2"/>
        <w:tabs>
          <w:tab w:val="right" w:leader="dot" w:pos="8306"/>
        </w:tabs>
      </w:pPr>
      <w:hyperlink w:anchor="_Toc23238" w:history="1">
        <w:r>
          <w:rPr>
            <w:rFonts w:ascii="仿宋" w:eastAsia="仿宋" w:hAnsi="仿宋" w:cs="仿宋" w:hint="eastAsia"/>
            <w:lang w:eastAsia="zh-CN"/>
          </w:rPr>
          <w:t>(二)、应急预案与响应</w:t>
        </w:r>
        <w:r>
          <w:tab/>
        </w:r>
        <w:r>
          <w:fldChar w:fldCharType="begin"/>
        </w:r>
        <w:r>
          <w:instrText xml:space="preserve"> PAGEREF _Toc23238 \h </w:instrText>
        </w:r>
        <w:r>
          <w:fldChar w:fldCharType="separate"/>
        </w:r>
        <w:r>
          <w:t>43</w:t>
        </w:r>
        <w:r>
          <w:fldChar w:fldCharType="end"/>
        </w:r>
      </w:hyperlink>
    </w:p>
    <w:p>
      <w:pPr>
        <w:pStyle w:val="TOC1"/>
        <w:tabs>
          <w:tab w:val="right" w:leader="dot" w:pos="8306"/>
        </w:tabs>
      </w:pPr>
      <w:hyperlink w:anchor="_Toc19025" w:history="1">
        <w:r>
          <w:rPr>
            <w:rFonts w:ascii="仿宋" w:eastAsia="仿宋" w:hAnsi="仿宋" w:cs="仿宋" w:hint="eastAsia"/>
            <w:lang w:eastAsia="zh-CN"/>
          </w:rPr>
          <w:t>九、环境保护与治理方案</w:t>
        </w:r>
        <w:r>
          <w:tab/>
        </w:r>
        <w:r>
          <w:fldChar w:fldCharType="begin"/>
        </w:r>
        <w:r>
          <w:instrText xml:space="preserve"> PAGEREF _Toc19025 \h </w:instrText>
        </w:r>
        <w:r>
          <w:fldChar w:fldCharType="separate"/>
        </w:r>
        <w:r>
          <w:t>44</w:t>
        </w:r>
        <w:r>
          <w:fldChar w:fldCharType="end"/>
        </w:r>
      </w:hyperlink>
    </w:p>
    <w:p>
      <w:pPr>
        <w:pStyle w:val="TOC2"/>
        <w:tabs>
          <w:tab w:val="right" w:leader="dot" w:pos="8306"/>
        </w:tabs>
      </w:pPr>
      <w:hyperlink w:anchor="_Toc1595" w:history="1">
        <w:r>
          <w:rPr>
            <w:rFonts w:ascii="仿宋" w:eastAsia="仿宋" w:hAnsi="仿宋" w:cs="仿宋" w:hint="eastAsia"/>
            <w:lang w:eastAsia="zh-CN"/>
          </w:rPr>
          <w:t>(一)、项目环境影响评估</w:t>
        </w:r>
        <w:r>
          <w:tab/>
        </w:r>
        <w:r>
          <w:fldChar w:fldCharType="begin"/>
        </w:r>
        <w:r>
          <w:instrText xml:space="preserve"> PAGEREF _Toc1595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 w:history="1">
        <w:r>
          <w:rPr>
            <w:rFonts w:ascii="仿宋" w:eastAsia="仿宋" w:hAnsi="仿宋" w:cs="仿宋" w:hint="eastAsia"/>
            <w:lang w:eastAsia="zh-CN"/>
          </w:rPr>
          <w:t>(二)、环境保护措施与治理方案</w:t>
        </w:r>
        <w:r>
          <w:tab/>
        </w:r>
        <w:r>
          <w:fldChar w:fldCharType="begin"/>
        </w:r>
        <w:r>
          <w:instrText xml:space="preserve"> PAGEREF _Toc1227 \h </w:instrText>
        </w:r>
        <w:r>
          <w:fldChar w:fldCharType="separate"/>
        </w:r>
        <w:r>
          <w:t>45</w:t>
        </w:r>
        <w:r>
          <w:fldChar w:fldCharType="end"/>
        </w:r>
      </w:hyperlink>
    </w:p>
    <w:p>
      <w:pPr>
        <w:pStyle w:val="TOC1"/>
        <w:tabs>
          <w:tab w:val="right" w:leader="dot" w:pos="8306"/>
        </w:tabs>
      </w:pPr>
      <w:hyperlink w:anchor="_Toc15461" w:history="1">
        <w:r>
          <w:rPr>
            <w:rFonts w:ascii="仿宋" w:eastAsia="仿宋" w:hAnsi="仿宋" w:cs="仿宋" w:hint="eastAsia"/>
            <w:lang w:eastAsia="zh-CN"/>
          </w:rPr>
          <w:t>十、经济效益与社会效益优化</w:t>
        </w:r>
        <w:r>
          <w:tab/>
        </w:r>
        <w:r>
          <w:fldChar w:fldCharType="begin"/>
        </w:r>
        <w:r>
          <w:instrText xml:space="preserve"> PAGEREF _Toc15461 \h </w:instrText>
        </w:r>
        <w:r>
          <w:fldChar w:fldCharType="separate"/>
        </w:r>
        <w:r>
          <w:t>46</w:t>
        </w:r>
        <w:r>
          <w:fldChar w:fldCharType="end"/>
        </w:r>
      </w:hyperlink>
    </w:p>
    <w:p>
      <w:pPr>
        <w:pStyle w:val="TOC2"/>
        <w:tabs>
          <w:tab w:val="right" w:leader="dot" w:pos="8306"/>
        </w:tabs>
      </w:pPr>
      <w:hyperlink w:anchor="_Toc23849" w:history="1">
        <w:r>
          <w:rPr>
            <w:rFonts w:ascii="仿宋" w:eastAsia="仿宋" w:hAnsi="仿宋" w:cs="仿宋" w:hint="eastAsia"/>
            <w:lang w:eastAsia="zh-CN"/>
          </w:rPr>
          <w:t>(一)、经济效益提升策略</w:t>
        </w:r>
        <w:r>
          <w:tab/>
        </w:r>
        <w:r>
          <w:fldChar w:fldCharType="begin"/>
        </w:r>
        <w:r>
          <w:instrText xml:space="preserve"> PAGEREF _Toc23849 \h </w:instrText>
        </w:r>
        <w:r>
          <w:fldChar w:fldCharType="separate"/>
        </w:r>
        <w:r>
          <w:t>46</w:t>
        </w:r>
        <w:r>
          <w:fldChar w:fldCharType="end"/>
        </w:r>
      </w:hyperlink>
    </w:p>
    <w:p>
      <w:pPr>
        <w:pStyle w:val="TOC2"/>
        <w:tabs>
          <w:tab w:val="right" w:leader="dot" w:pos="8306"/>
        </w:tabs>
      </w:pPr>
      <w:hyperlink w:anchor="_Toc16341" w:history="1">
        <w:r>
          <w:rPr>
            <w:rFonts w:ascii="仿宋" w:eastAsia="仿宋" w:hAnsi="仿宋" w:cs="仿宋" w:hint="eastAsia"/>
            <w:lang w:eastAsia="zh-CN"/>
          </w:rPr>
          <w:t>(二)、社会效益增强方案</w:t>
        </w:r>
        <w:r>
          <w:tab/>
        </w:r>
        <w:r>
          <w:fldChar w:fldCharType="begin"/>
        </w:r>
        <w:r>
          <w:instrText xml:space="preserve"> PAGEREF _Toc16341 \h </w:instrText>
        </w:r>
        <w:r>
          <w:fldChar w:fldCharType="separate"/>
        </w:r>
        <w:r>
          <w:t>47</w:t>
        </w:r>
        <w:r>
          <w:fldChar w:fldCharType="end"/>
        </w:r>
      </w:hyperlink>
    </w:p>
    <w:p>
      <w:pPr>
        <w:pStyle w:val="TOC1"/>
        <w:tabs>
          <w:tab w:val="right" w:leader="dot" w:pos="8306"/>
        </w:tabs>
      </w:pPr>
      <w:hyperlink w:anchor="_Toc13789" w:history="1">
        <w:r>
          <w:rPr>
            <w:rFonts w:ascii="仿宋" w:eastAsia="仿宋" w:hAnsi="仿宋" w:cs="仿宋" w:hint="eastAsia"/>
            <w:lang w:eastAsia="zh-CN"/>
          </w:rPr>
          <w:t>十一、项目质量与标准</w:t>
        </w:r>
        <w:r>
          <w:tab/>
        </w:r>
        <w:r>
          <w:fldChar w:fldCharType="begin"/>
        </w:r>
        <w:r>
          <w:instrText xml:space="preserve"> PAGEREF _Toc13789 \h </w:instrText>
        </w:r>
        <w:r>
          <w:fldChar w:fldCharType="separate"/>
        </w:r>
        <w:r>
          <w:t>48</w:t>
        </w:r>
        <w:r>
          <w:fldChar w:fldCharType="end"/>
        </w:r>
      </w:hyperlink>
    </w:p>
    <w:p>
      <w:pPr>
        <w:pStyle w:val="TOC2"/>
        <w:tabs>
          <w:tab w:val="right" w:leader="dot" w:pos="8306"/>
        </w:tabs>
      </w:pPr>
      <w:hyperlink w:anchor="_Toc29391" w:history="1">
        <w:r>
          <w:rPr>
            <w:rFonts w:ascii="仿宋" w:eastAsia="仿宋" w:hAnsi="仿宋" w:cs="仿宋" w:hint="eastAsia"/>
            <w:lang w:eastAsia="zh-CN"/>
          </w:rPr>
          <w:t>(一)、质量保障体系</w:t>
        </w:r>
        <w:r>
          <w:tab/>
        </w:r>
        <w:r>
          <w:fldChar w:fldCharType="begin"/>
        </w:r>
        <w:r>
          <w:instrText xml:space="preserve"> PAGEREF _Toc29391 \h </w:instrText>
        </w:r>
        <w:r>
          <w:fldChar w:fldCharType="separate"/>
        </w:r>
        <w:r>
          <w:t>48</w:t>
        </w:r>
        <w:r>
          <w:fldChar w:fldCharType="end"/>
        </w:r>
      </w:hyperlink>
    </w:p>
    <w:p>
      <w:pPr>
        <w:pStyle w:val="TOC2"/>
        <w:tabs>
          <w:tab w:val="right" w:leader="dot" w:pos="8306"/>
        </w:tabs>
      </w:pPr>
      <w:hyperlink w:anchor="_Toc13130" w:history="1">
        <w:r>
          <w:rPr>
            <w:rFonts w:ascii="仿宋" w:eastAsia="仿宋" w:hAnsi="仿宋" w:cs="仿宋" w:hint="eastAsia"/>
            <w:lang w:eastAsia="zh-CN"/>
          </w:rPr>
          <w:t>(二)、标准化作业流程</w:t>
        </w:r>
        <w:r>
          <w:tab/>
        </w:r>
        <w:r>
          <w:fldChar w:fldCharType="begin"/>
        </w:r>
        <w:r>
          <w:instrText xml:space="preserve"> PAGEREF _Toc13130 \h </w:instrText>
        </w:r>
        <w:r>
          <w:fldChar w:fldCharType="separate"/>
        </w:r>
        <w:r>
          <w:t>49</w:t>
        </w:r>
        <w:r>
          <w:fldChar w:fldCharType="end"/>
        </w:r>
      </w:hyperlink>
    </w:p>
    <w:p>
      <w:pPr>
        <w:pStyle w:val="TOC2"/>
        <w:tabs>
          <w:tab w:val="right" w:leader="dot" w:pos="8306"/>
        </w:tabs>
      </w:pPr>
      <w:hyperlink w:anchor="_Toc20118" w:history="1">
        <w:r>
          <w:rPr>
            <w:rFonts w:ascii="仿宋" w:eastAsia="仿宋" w:hAnsi="仿宋" w:cs="仿宋" w:hint="eastAsia"/>
            <w:lang w:eastAsia="zh-CN"/>
          </w:rPr>
          <w:t>(三)、质量监控与评估</w:t>
        </w:r>
        <w:r>
          <w:tab/>
        </w:r>
        <w:r>
          <w:fldChar w:fldCharType="begin"/>
        </w:r>
        <w:r>
          <w:instrText xml:space="preserve"> PAGEREF _Toc20118 \h </w:instrText>
        </w:r>
        <w:r>
          <w:fldChar w:fldCharType="separate"/>
        </w:r>
        <w:r>
          <w:t>51</w:t>
        </w:r>
        <w:r>
          <w:fldChar w:fldCharType="end"/>
        </w:r>
      </w:hyperlink>
    </w:p>
    <w:p>
      <w:pPr>
        <w:pStyle w:val="TOC2"/>
        <w:tabs>
          <w:tab w:val="right" w:leader="dot" w:pos="8306"/>
        </w:tabs>
      </w:pPr>
      <w:hyperlink w:anchor="_Toc24171" w:history="1">
        <w:r>
          <w:rPr>
            <w:rFonts w:ascii="仿宋" w:eastAsia="仿宋" w:hAnsi="仿宋" w:cs="仿宋" w:hint="eastAsia"/>
            <w:lang w:eastAsia="zh-CN"/>
          </w:rPr>
          <w:t>(四)、质量改进计划</w:t>
        </w:r>
        <w:r>
          <w:tab/>
        </w:r>
        <w:r>
          <w:fldChar w:fldCharType="begin"/>
        </w:r>
        <w:r>
          <w:instrText xml:space="preserve"> PAGEREF _Toc24171 \h </w:instrText>
        </w:r>
        <w:r>
          <w:fldChar w:fldCharType="separate"/>
        </w:r>
        <w:r>
          <w:t>52</w:t>
        </w:r>
        <w:r>
          <w:fldChar w:fldCharType="end"/>
        </w:r>
      </w:hyperlink>
    </w:p>
    <w:p>
      <w:pPr>
        <w:pStyle w:val="TOC1"/>
        <w:tabs>
          <w:tab w:val="right" w:leader="dot" w:pos="8306"/>
        </w:tabs>
      </w:pPr>
      <w:hyperlink w:anchor="_Toc25074" w:history="1">
        <w:r>
          <w:rPr>
            <w:rFonts w:ascii="仿宋" w:eastAsia="仿宋" w:hAnsi="仿宋" w:cs="仿宋" w:hint="eastAsia"/>
            <w:lang w:eastAsia="zh-CN"/>
          </w:rPr>
          <w:t>十二、资金管理与财务规划</w:t>
        </w:r>
        <w:r>
          <w:tab/>
        </w:r>
        <w:r>
          <w:fldChar w:fldCharType="begin"/>
        </w:r>
        <w:r>
          <w:instrText xml:space="preserve"> PAGEREF _Toc25074 \h </w:instrText>
        </w:r>
        <w:r>
          <w:fldChar w:fldCharType="separate"/>
        </w:r>
        <w:r>
          <w:t>53</w:t>
        </w:r>
        <w:r>
          <w:fldChar w:fldCharType="end"/>
        </w:r>
      </w:hyperlink>
    </w:p>
    <w:p>
      <w:pPr>
        <w:pStyle w:val="TOC2"/>
        <w:tabs>
          <w:tab w:val="right" w:leader="dot" w:pos="8306"/>
        </w:tabs>
      </w:pPr>
      <w:hyperlink w:anchor="_Toc30137" w:history="1">
        <w:r>
          <w:rPr>
            <w:rFonts w:ascii="仿宋" w:eastAsia="仿宋" w:hAnsi="仿宋" w:cs="仿宋" w:hint="eastAsia"/>
            <w:lang w:eastAsia="zh-CN"/>
          </w:rPr>
          <w:t>(一)、项目资金来源与筹措</w:t>
        </w:r>
        <w:r>
          <w:tab/>
        </w:r>
        <w:r>
          <w:fldChar w:fldCharType="begin"/>
        </w:r>
        <w:r>
          <w:instrText xml:space="preserve"> PAGEREF _Toc30137 \h </w:instrText>
        </w:r>
        <w:r>
          <w:fldChar w:fldCharType="separate"/>
        </w:r>
        <w:r>
          <w:t>53</w:t>
        </w:r>
        <w:r>
          <w:fldChar w:fldCharType="end"/>
        </w:r>
      </w:hyperlink>
    </w:p>
    <w:p>
      <w:pPr>
        <w:pStyle w:val="TOC2"/>
        <w:tabs>
          <w:tab w:val="right" w:leader="dot" w:pos="8306"/>
        </w:tabs>
      </w:pPr>
      <w:hyperlink w:anchor="_Toc30980" w:history="1">
        <w:r>
          <w:rPr>
            <w:rFonts w:ascii="仿宋" w:eastAsia="仿宋" w:hAnsi="仿宋" w:cs="仿宋" w:hint="eastAsia"/>
            <w:lang w:eastAsia="zh-CN"/>
          </w:rPr>
          <w:t>(二)、资金使用与监管</w:t>
        </w:r>
        <w:r>
          <w:tab/>
        </w:r>
        <w:r>
          <w:fldChar w:fldCharType="begin"/>
        </w:r>
        <w:r>
          <w:instrText xml:space="preserve"> PAGEREF _Toc30980 \h </w:instrText>
        </w:r>
        <w:r>
          <w:fldChar w:fldCharType="separate"/>
        </w:r>
        <w:r>
          <w:t>54</w:t>
        </w:r>
        <w:r>
          <w:fldChar w:fldCharType="end"/>
        </w:r>
      </w:hyperlink>
    </w:p>
    <w:p>
      <w:pPr>
        <w:pStyle w:val="TOC2"/>
        <w:tabs>
          <w:tab w:val="right" w:leader="dot" w:pos="8306"/>
        </w:tabs>
      </w:pPr>
      <w:hyperlink w:anchor="_Toc9778" w:history="1">
        <w:r>
          <w:rPr>
            <w:rFonts w:ascii="仿宋" w:eastAsia="仿宋" w:hAnsi="仿宋" w:cs="仿宋" w:hint="eastAsia"/>
            <w:lang w:eastAsia="zh-CN"/>
          </w:rPr>
          <w:t>(三)、财务规划与预测</w:t>
        </w:r>
        <w:r>
          <w:tab/>
        </w:r>
        <w:r>
          <w:fldChar w:fldCharType="begin"/>
        </w:r>
        <w:r>
          <w:instrText xml:space="preserve"> PAGEREF _Toc9778 \h </w:instrText>
        </w:r>
        <w:r>
          <w:fldChar w:fldCharType="separate"/>
        </w:r>
        <w:r>
          <w:t>56</w:t>
        </w:r>
        <w:r>
          <w:fldChar w:fldCharType="end"/>
        </w:r>
      </w:hyperlink>
    </w:p>
    <w:p>
      <w:pPr>
        <w:pStyle w:val="TOC1"/>
        <w:tabs>
          <w:tab w:val="right" w:leader="dot" w:pos="8306"/>
        </w:tabs>
      </w:pPr>
      <w:hyperlink w:anchor="_Toc24745" w:history="1">
        <w:r>
          <w:rPr>
            <w:rFonts w:ascii="仿宋" w:eastAsia="仿宋" w:hAnsi="仿宋" w:cs="仿宋" w:hint="eastAsia"/>
            <w:lang w:eastAsia="zh-CN"/>
          </w:rPr>
          <w:t>十三、创新驱动与持续发展</w:t>
        </w:r>
        <w:r>
          <w:tab/>
        </w:r>
        <w:r>
          <w:fldChar w:fldCharType="begin"/>
        </w:r>
        <w:r>
          <w:instrText xml:space="preserve"> PAGEREF _Toc24745 \h </w:instrText>
        </w:r>
        <w:r>
          <w:fldChar w:fldCharType="separate"/>
        </w:r>
        <w:r>
          <w:t>57</w:t>
        </w:r>
        <w:r>
          <w:fldChar w:fldCharType="end"/>
        </w:r>
      </w:hyperlink>
    </w:p>
    <w:p>
      <w:pPr>
        <w:pStyle w:val="TOC2"/>
        <w:tabs>
          <w:tab w:val="right" w:leader="dot" w:pos="8306"/>
        </w:tabs>
      </w:pPr>
      <w:hyperlink w:anchor="_Toc30131" w:history="1">
        <w:r>
          <w:rPr>
            <w:rFonts w:ascii="仿宋" w:eastAsia="仿宋" w:hAnsi="仿宋" w:cs="仿宋" w:hint="eastAsia"/>
            <w:lang w:eastAsia="zh-CN"/>
          </w:rPr>
          <w:t>(一)、创新驱动战略实施</w:t>
        </w:r>
        <w:r>
          <w:tab/>
        </w:r>
        <w:r>
          <w:fldChar w:fldCharType="begin"/>
        </w:r>
        <w:r>
          <w:instrText xml:space="preserve"> PAGEREF _Toc30131 \h </w:instrText>
        </w:r>
        <w:r>
          <w:fldChar w:fldCharType="separate"/>
        </w:r>
        <w:r>
          <w:t>57</w:t>
        </w:r>
        <w:r>
          <w:fldChar w:fldCharType="end"/>
        </w:r>
      </w:hyperlink>
    </w:p>
    <w:p>
      <w:pPr>
        <w:pStyle w:val="TOC2"/>
        <w:tabs>
          <w:tab w:val="right" w:leader="dot" w:pos="8306"/>
        </w:tabs>
      </w:pPr>
      <w:hyperlink w:anchor="_Toc2549" w:history="1">
        <w:r>
          <w:rPr>
            <w:rFonts w:ascii="仿宋" w:eastAsia="仿宋" w:hAnsi="仿宋" w:cs="仿宋" w:hint="eastAsia"/>
            <w:lang w:eastAsia="zh-CN"/>
          </w:rPr>
          <w:t>(二)、持续发展路径探索</w:t>
        </w:r>
        <w:r>
          <w:tab/>
        </w:r>
        <w:r>
          <w:fldChar w:fldCharType="begin"/>
        </w:r>
        <w:r>
          <w:instrText xml:space="preserve"> PAGEREF _Toc2549 \h </w:instrText>
        </w:r>
        <w:r>
          <w:fldChar w:fldCharType="separate"/>
        </w:r>
        <w:r>
          <w:t>58</w:t>
        </w:r>
        <w:r>
          <w:fldChar w:fldCharType="end"/>
        </w:r>
      </w:hyperlink>
    </w:p>
    <w:p>
      <w:pPr>
        <w:pStyle w:val="TOC1"/>
        <w:tabs>
          <w:tab w:val="right" w:leader="dot" w:pos="8306"/>
        </w:tabs>
      </w:pPr>
      <w:hyperlink w:anchor="_Toc12546" w:history="1">
        <w:r>
          <w:rPr>
            <w:rFonts w:ascii="仿宋" w:eastAsia="仿宋" w:hAnsi="仿宋" w:cs="仿宋" w:hint="eastAsia"/>
            <w:lang w:eastAsia="zh-CN"/>
          </w:rPr>
          <w:t>十四、知识产权管理与保护</w:t>
        </w:r>
        <w:r>
          <w:tab/>
        </w:r>
        <w:r>
          <w:fldChar w:fldCharType="begin"/>
        </w:r>
        <w:r>
          <w:instrText xml:space="preserve"> PAGEREF _Toc12546 \h </w:instrText>
        </w:r>
        <w:r>
          <w:fldChar w:fldCharType="separate"/>
        </w:r>
        <w:r>
          <w:t>62</w:t>
        </w:r>
        <w:r>
          <w:fldChar w:fldCharType="end"/>
        </w:r>
      </w:hyperlink>
    </w:p>
    <w:p>
      <w:pPr>
        <w:pStyle w:val="TOC2"/>
        <w:tabs>
          <w:tab w:val="right" w:leader="dot" w:pos="8306"/>
        </w:tabs>
      </w:pPr>
      <w:hyperlink w:anchor="_Toc13969" w:history="1">
        <w:r>
          <w:rPr>
            <w:rFonts w:ascii="仿宋" w:eastAsia="仿宋" w:hAnsi="仿宋" w:cs="仿宋" w:hint="eastAsia"/>
            <w:lang w:eastAsia="zh-CN"/>
          </w:rPr>
          <w:t>(一)、知识产权管理体系建设</w:t>
        </w:r>
        <w:r>
          <w:tab/>
        </w:r>
        <w:r>
          <w:fldChar w:fldCharType="begin"/>
        </w:r>
        <w:r>
          <w:instrText xml:space="preserve"> PAGEREF _Toc13969 \h </w:instrText>
        </w:r>
        <w:r>
          <w:fldChar w:fldCharType="separate"/>
        </w:r>
        <w:r>
          <w:t>62</w:t>
        </w:r>
        <w:r>
          <w:fldChar w:fldCharType="end"/>
        </w:r>
      </w:hyperlink>
    </w:p>
    <w:p>
      <w:pPr>
        <w:pStyle w:val="TOC2"/>
        <w:tabs>
          <w:tab w:val="right" w:leader="dot" w:pos="8306"/>
        </w:tabs>
      </w:pPr>
      <w:hyperlink w:anchor="_Toc822" w:history="1">
        <w:r>
          <w:rPr>
            <w:rFonts w:ascii="仿宋" w:eastAsia="仿宋" w:hAnsi="仿宋" w:cs="仿宋" w:hint="eastAsia"/>
            <w:lang w:eastAsia="zh-CN"/>
          </w:rPr>
          <w:t>(二)、知识产权保护措施</w:t>
        </w:r>
        <w:r>
          <w:tab/>
        </w:r>
        <w:r>
          <w:fldChar w:fldCharType="begin"/>
        </w:r>
        <w:r>
          <w:instrText xml:space="preserve"> PAGEREF _Toc822 \h </w:instrText>
        </w:r>
        <w:r>
          <w:fldChar w:fldCharType="separate"/>
        </w:r>
        <w:r>
          <w:t>63</w:t>
        </w:r>
        <w:r>
          <w:fldChar w:fldCharType="end"/>
        </w:r>
      </w:hyperlink>
    </w:p>
    <w:p>
      <w:pPr>
        <w:pStyle w:val="TOC1"/>
        <w:tabs>
          <w:tab w:val="right" w:leader="dot" w:pos="8306"/>
        </w:tabs>
      </w:pPr>
      <w:hyperlink w:anchor="_Toc23807" w:history="1">
        <w:r>
          <w:rPr>
            <w:rFonts w:ascii="仿宋" w:eastAsia="仿宋" w:hAnsi="仿宋" w:cs="仿宋" w:hint="eastAsia"/>
            <w:lang w:eastAsia="zh-CN"/>
          </w:rPr>
          <w:t>十五、成果转化与推广应用</w:t>
        </w:r>
        <w:r>
          <w:tab/>
        </w:r>
        <w:r>
          <w:fldChar w:fldCharType="begin"/>
        </w:r>
        <w:r>
          <w:instrText xml:space="preserve"> PAGEREF _Toc23807 \h </w:instrText>
        </w:r>
        <w:r>
          <w:fldChar w:fldCharType="separate"/>
        </w:r>
        <w:r>
          <w:t>65</w:t>
        </w:r>
        <w:r>
          <w:fldChar w:fldCharType="end"/>
        </w:r>
      </w:hyperlink>
    </w:p>
    <w:p>
      <w:pPr>
        <w:pStyle w:val="TOC2"/>
        <w:tabs>
          <w:tab w:val="right" w:leader="dot" w:pos="8306"/>
        </w:tabs>
      </w:pPr>
      <w:hyperlink w:anchor="_Toc18790" w:history="1">
        <w:r>
          <w:rPr>
            <w:rFonts w:ascii="仿宋" w:eastAsia="仿宋" w:hAnsi="仿宋" w:cs="仿宋" w:hint="eastAsia"/>
            <w:lang w:eastAsia="zh-CN"/>
          </w:rPr>
          <w:t>(一)、成果转化策略制定</w:t>
        </w:r>
        <w:r>
          <w:tab/>
        </w:r>
        <w:r>
          <w:fldChar w:fldCharType="begin"/>
        </w:r>
        <w:r>
          <w:instrText xml:space="preserve"> PAGEREF _Toc18790 \h </w:instrText>
        </w:r>
        <w:r>
          <w:fldChar w:fldCharType="separate"/>
        </w:r>
        <w:r>
          <w:t>65</w:t>
        </w:r>
        <w:r>
          <w:fldChar w:fldCharType="end"/>
        </w:r>
      </w:hyperlink>
    </w:p>
    <w:p>
      <w:pPr>
        <w:pStyle w:val="TOC2"/>
        <w:tabs>
          <w:tab w:val="right" w:leader="dot" w:pos="8306"/>
        </w:tabs>
      </w:pPr>
      <w:hyperlink w:anchor="_Toc11288" w:history="1">
        <w:r>
          <w:rPr>
            <w:rFonts w:ascii="仿宋" w:eastAsia="仿宋" w:hAnsi="仿宋" w:cs="仿宋" w:hint="eastAsia"/>
            <w:lang w:eastAsia="zh-CN"/>
          </w:rPr>
          <w:t>(二)、成果推广应用方案</w:t>
        </w:r>
        <w:r>
          <w:tab/>
        </w:r>
        <w:r>
          <w:fldChar w:fldCharType="begin"/>
        </w:r>
        <w:r>
          <w:instrText xml:space="preserve"> PAGEREF _Toc11288 \h </w:instrText>
        </w:r>
        <w:r>
          <w:fldChar w:fldCharType="separate"/>
        </w:r>
        <w:r>
          <w:t>66</w:t>
        </w:r>
        <w:r>
          <w:fldChar w:fldCharType="end"/>
        </w:r>
      </w:hyperlink>
    </w:p>
    <w:p>
      <w:pPr>
        <w:pStyle w:val="TOC1"/>
        <w:tabs>
          <w:tab w:val="right" w:leader="dot" w:pos="8306"/>
        </w:tabs>
      </w:pPr>
      <w:hyperlink w:anchor="_Toc3267" w:history="1">
        <w:r>
          <w:rPr>
            <w:rFonts w:ascii="仿宋" w:eastAsia="仿宋" w:hAnsi="仿宋" w:cs="仿宋" w:hint="eastAsia"/>
            <w:lang w:eastAsia="zh-CN"/>
          </w:rPr>
          <w:t>十六、质量管理与控制</w:t>
        </w:r>
        <w:r>
          <w:tab/>
        </w:r>
        <w:r>
          <w:fldChar w:fldCharType="begin"/>
        </w:r>
        <w:r>
          <w:instrText xml:space="preserve"> PAGEREF _Toc3267 \h </w:instrText>
        </w:r>
        <w:r>
          <w:fldChar w:fldCharType="separate"/>
        </w:r>
        <w:r>
          <w:t>68</w:t>
        </w:r>
        <w:r>
          <w:fldChar w:fldCharType="end"/>
        </w:r>
      </w:hyperlink>
    </w:p>
    <w:p>
      <w:pPr>
        <w:pStyle w:val="TOC2"/>
        <w:tabs>
          <w:tab w:val="right" w:leader="dot" w:pos="8306"/>
        </w:tabs>
      </w:pPr>
      <w:hyperlink w:anchor="_Toc3889" w:history="1">
        <w:r>
          <w:rPr>
            <w:rFonts w:ascii="仿宋" w:eastAsia="仿宋" w:hAnsi="仿宋" w:cs="仿宋" w:hint="eastAsia"/>
            <w:lang w:eastAsia="zh-CN"/>
          </w:rPr>
          <w:t>(一)、质量管理体系建设</w:t>
        </w:r>
        <w:r>
          <w:tab/>
        </w:r>
        <w:r>
          <w:fldChar w:fldCharType="begin"/>
        </w:r>
        <w:r>
          <w:instrText xml:space="preserve"> PAGEREF _Toc3889 \h </w:instrText>
        </w:r>
        <w:r>
          <w:fldChar w:fldCharType="separate"/>
        </w:r>
        <w:r>
          <w:t>68</w:t>
        </w:r>
        <w:r>
          <w:fldChar w:fldCharType="end"/>
        </w:r>
      </w:hyperlink>
    </w:p>
    <w:p>
      <w:pPr>
        <w:pStyle w:val="TOC2"/>
        <w:tabs>
          <w:tab w:val="right" w:leader="dot" w:pos="8306"/>
        </w:tabs>
      </w:pPr>
      <w:hyperlink w:anchor="_Toc7815" w:history="1">
        <w:r>
          <w:rPr>
            <w:rFonts w:ascii="仿宋" w:eastAsia="仿宋" w:hAnsi="仿宋" w:cs="仿宋" w:hint="eastAsia"/>
            <w:lang w:eastAsia="zh-CN"/>
          </w:rPr>
          <w:t>(二)、质量控制措施</w:t>
        </w:r>
        <w:r>
          <w:tab/>
        </w:r>
        <w:r>
          <w:fldChar w:fldCharType="begin"/>
        </w:r>
        <w:r>
          <w:instrText xml:space="preserve"> PAGEREF _Toc7815 \h </w:instrText>
        </w:r>
        <w:r>
          <w:fldChar w:fldCharType="separate"/>
        </w:r>
        <w:r>
          <w:t>69</w:t>
        </w:r>
        <w:r>
          <w:fldChar w:fldCharType="end"/>
        </w:r>
      </w:hyperlink>
    </w:p>
    <w:p>
      <w:pPr>
        <w:pStyle w:val="TOC1"/>
        <w:tabs>
          <w:tab w:val="right" w:leader="dot" w:pos="8306"/>
        </w:tabs>
      </w:pPr>
      <w:hyperlink w:anchor="_Toc24790" w:history="1">
        <w:r>
          <w:rPr>
            <w:rFonts w:ascii="仿宋" w:eastAsia="仿宋" w:hAnsi="仿宋" w:cs="仿宋" w:hint="eastAsia"/>
            <w:lang w:eastAsia="zh-CN"/>
          </w:rPr>
          <w:t>十七、产业协同与集群发展</w:t>
        </w:r>
        <w:r>
          <w:tab/>
        </w:r>
        <w:r>
          <w:fldChar w:fldCharType="begin"/>
        </w:r>
        <w:r>
          <w:instrText xml:space="preserve"> PAGEREF _Toc24790 \h </w:instrText>
        </w:r>
        <w:r>
          <w:fldChar w:fldCharType="separate"/>
        </w:r>
        <w:r>
          <w:t>70</w:t>
        </w:r>
        <w:r>
          <w:fldChar w:fldCharType="end"/>
        </w:r>
      </w:hyperlink>
    </w:p>
    <w:p>
      <w:pPr>
        <w:pStyle w:val="TOC2"/>
        <w:tabs>
          <w:tab w:val="right" w:leader="dot" w:pos="8306"/>
        </w:tabs>
      </w:pPr>
      <w:hyperlink w:anchor="_Toc27747" w:history="1">
        <w:r>
          <w:rPr>
            <w:rFonts w:ascii="仿宋" w:eastAsia="仿宋" w:hAnsi="仿宋" w:cs="仿宋" w:hint="eastAsia"/>
            <w:lang w:eastAsia="zh-CN"/>
          </w:rPr>
          <w:t>(一)、产业协同机制建设</w:t>
        </w:r>
        <w:r>
          <w:tab/>
        </w:r>
        <w:r>
          <w:fldChar w:fldCharType="begin"/>
        </w:r>
        <w:r>
          <w:instrText xml:space="preserve"> PAGEREF _Toc27747 \h </w:instrText>
        </w:r>
        <w:r>
          <w:fldChar w:fldCharType="separate"/>
        </w:r>
        <w:r>
          <w:t>70</w:t>
        </w:r>
        <w:r>
          <w:fldChar w:fldCharType="end"/>
        </w:r>
      </w:hyperlink>
    </w:p>
    <w:p>
      <w:pPr>
        <w:pStyle w:val="TOC2"/>
        <w:tabs>
          <w:tab w:val="right" w:leader="dot" w:pos="8306"/>
        </w:tabs>
      </w:pPr>
      <w:hyperlink w:anchor="_Toc10240" w:history="1">
        <w:r>
          <w:rPr>
            <w:rFonts w:ascii="仿宋" w:eastAsia="仿宋" w:hAnsi="仿宋" w:cs="仿宋" w:hint="eastAsia"/>
            <w:lang w:eastAsia="zh-CN"/>
          </w:rPr>
          <w:t>(二)、产业集群培育与发展</w:t>
        </w:r>
        <w:r>
          <w:tab/>
        </w:r>
        <w:r>
          <w:fldChar w:fldCharType="begin"/>
        </w:r>
        <w:r>
          <w:instrText xml:space="preserve"> PAGEREF _Toc10240 \h </w:instrText>
        </w:r>
        <w:r>
          <w:fldChar w:fldCharType="separate"/>
        </w:r>
        <w:r>
          <w:t>71</w:t>
        </w:r>
        <w:r>
          <w:fldChar w:fldCharType="end"/>
        </w:r>
      </w:hyperlink>
    </w:p>
    <w:p>
      <w:pPr>
        <w:pStyle w:val="TOC1"/>
        <w:tabs>
          <w:tab w:val="right" w:leader="dot" w:pos="8306"/>
        </w:tabs>
      </w:pPr>
      <w:hyperlink w:anchor="_Toc6478" w:history="1">
        <w:r>
          <w:rPr>
            <w:rFonts w:ascii="仿宋" w:eastAsia="仿宋" w:hAnsi="仿宋" w:cs="仿宋" w:hint="eastAsia"/>
            <w:lang w:eastAsia="zh-CN"/>
          </w:rPr>
          <w:t>十八、法律法规与政策遵循</w:t>
        </w:r>
        <w:r>
          <w:tab/>
        </w:r>
        <w:r>
          <w:fldChar w:fldCharType="begin"/>
        </w:r>
        <w:r>
          <w:instrText xml:space="preserve"> PAGEREF _Toc6478 \h </w:instrText>
        </w:r>
        <w:r>
          <w:fldChar w:fldCharType="separate"/>
        </w:r>
        <w:r>
          <w:t>72</w:t>
        </w:r>
        <w:r>
          <w:fldChar w:fldCharType="end"/>
        </w:r>
      </w:hyperlink>
    </w:p>
    <w:p>
      <w:pPr>
        <w:pStyle w:val="TOC2"/>
        <w:tabs>
          <w:tab w:val="right" w:leader="dot" w:pos="8306"/>
        </w:tabs>
      </w:pPr>
      <w:hyperlink w:anchor="_Toc23585" w:history="1">
        <w:r>
          <w:rPr>
            <w:rFonts w:ascii="仿宋" w:eastAsia="仿宋" w:hAnsi="仿宋" w:cs="仿宋" w:hint="eastAsia"/>
            <w:lang w:eastAsia="zh-CN"/>
          </w:rPr>
          <w:t>(一)、法律法规遵守</w:t>
        </w:r>
        <w:r>
          <w:tab/>
        </w:r>
        <w:r>
          <w:fldChar w:fldCharType="begin"/>
        </w:r>
        <w:r>
          <w:instrText xml:space="preserve"> PAGEREF _Toc23585 \h </w:instrText>
        </w:r>
        <w:r>
          <w:fldChar w:fldCharType="separate"/>
        </w:r>
        <w:r>
          <w:t>72</w:t>
        </w:r>
        <w:r>
          <w:fldChar w:fldCharType="end"/>
        </w:r>
      </w:hyperlink>
    </w:p>
    <w:p>
      <w:pPr>
        <w:pStyle w:val="TOC2"/>
        <w:tabs>
          <w:tab w:val="right" w:leader="dot" w:pos="8306"/>
        </w:tabs>
      </w:pPr>
      <w:hyperlink w:anchor="_Toc1512" w:history="1">
        <w:r>
          <w:rPr>
            <w:rFonts w:ascii="仿宋" w:eastAsia="仿宋" w:hAnsi="仿宋" w:cs="仿宋" w:hint="eastAsia"/>
            <w:lang w:eastAsia="zh-CN"/>
          </w:rPr>
          <w:t>(二)、政策导向与利用</w:t>
        </w:r>
        <w:r>
          <w:tab/>
        </w:r>
        <w:r>
          <w:fldChar w:fldCharType="begin"/>
        </w:r>
        <w:r>
          <w:instrText xml:space="preserve"> PAGEREF _Toc1512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桌面工具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桌面工具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8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桌面工具软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桌面工具软件项目在其专注的领域内，特别是在人工智能和数据科学方面，有望推动显著的技术革新。项目的研发活动不仅有望孕育出改变行业运作方式的新技术，还可能在长远中影响整个技术生态系统。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桌面工具软件项目还致力于提升当地居民的技能和就业能力，通过与当地教育机构合作提供培训和教育机会，从而提高社区整体的生活水平和社会福祉。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桌面工具软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1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桌面工具软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桌面工具软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96"/>
      <w:r>
        <w:rPr>
          <w:rFonts w:ascii="仿宋" w:eastAsia="仿宋" w:hAnsi="仿宋" w:cs="仿宋" w:hint="eastAsia"/>
          <w:sz w:val="28"/>
          <w:lang w:eastAsia="zh-CN"/>
        </w:rPr>
        <w:t>二、桌面工具软件项目概论</w:t>
      </w:r>
      <w:bookmarkEnd w:id="6"/>
    </w:p>
    <w:p>
      <w:pPr>
        <w:pStyle w:val="Heading2"/>
        <w:rPr>
          <w:rFonts w:ascii="仿宋" w:eastAsia="仿宋" w:hAnsi="仿宋" w:cs="仿宋" w:hint="eastAsia"/>
          <w:lang w:eastAsia="zh-CN"/>
        </w:rPr>
      </w:pPr>
      <w:bookmarkStart w:id="7" w:name="_Toc1328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桌面工具软件项目的申报单位是“XXX实业发展公司”，这是一家在其所处行业内备受尊敬的企业。公司自成立以来，通过其在桌面工具软件项目中表现出的创新精神和卓越执行力，在市场上赢得了显著的地位。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该公司的法定代表人秦XX，在桌面工具软件项目及其他多个行业领域中都有着显著的贡献。秦XX以其出色的领导才能和敏锐的商业洞察力，带领公司在桌面工具软件项目等多个领域实现了持续的成长和成功。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桌面工具软件项目的重要合作伙伴。公司专注于[行业名称]领域，以创新作为驱动力，不断推动技术进步和市场扩张。在桌面工具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桌面工具软件项目中展现了强劲的增长和稳定的财务表现。公司通过有效的策略，在桌面工具软件项目中扩大了其市场份额并增强了盈利能力。同时，公司积极承担社会责任，参与各类社会公益项目，增强了其在桌面工具软件项目中的品牌形象和社会影响力。</w:t>
      </w:r>
    </w:p>
    <w:p>
      <w:pPr>
        <w:pStyle w:val="Heading2"/>
        <w:ind w:firstLine="560" w:firstLineChars="200"/>
        <w:rPr>
          <w:rFonts w:ascii="仿宋" w:eastAsia="仿宋" w:hAnsi="仿宋" w:cs="仿宋" w:hint="eastAsia"/>
          <w:sz w:val="28"/>
          <w:lang w:eastAsia="zh-CN"/>
        </w:rPr>
      </w:pPr>
      <w:bookmarkStart w:id="8" w:name="_Toc1779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桌面工具软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桌面工具软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13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314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桌面工具软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https://d.book118.com/658067053025006027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桌面工具软件项目建设总纲及方案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D5BB7"/>
    <w:rsid w:val="76BD5B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6705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2023-12-28T20:33:00Z</dcterms:created>
  <dcterms:modified xsi:type="dcterms:W3CDTF">2023-12-28T20:33:51Z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9596F2D362034CA6B5AF0930F4226361_11</vt:lpwstr>
  </property>
  <property fmtid="{D5CDD505-2E9C-101B-9397-08002B2CF9AE}" pid="3" name="KSOProductBuildVer">
    <vt:lpwstr>2052-12.1.0.16120</vt:lpwstr>
  </property>
</Properties>
</file>