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农产品初加工机械项目规划设计方案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07" w:history="1">
        <w:r>
          <w:rPr>
            <w:rFonts w:ascii="仿宋" w:eastAsia="仿宋" w:hAnsi="仿宋" w:cs="仿宋" w:hint="eastAsia"/>
            <w:lang w:eastAsia="zh-CN"/>
          </w:rPr>
          <w:t>序言</w:t>
        </w:r>
        <w:r>
          <w:tab/>
        </w:r>
        <w:r>
          <w:fldChar w:fldCharType="begin"/>
        </w:r>
        <w:r>
          <w:instrText xml:space="preserve"> PAGEREF _Toc24207 \h </w:instrText>
        </w:r>
        <w:r>
          <w:fldChar w:fldCharType="separate"/>
        </w:r>
        <w:r>
          <w:t>3</w:t>
        </w:r>
        <w:r>
          <w:fldChar w:fldCharType="end"/>
        </w:r>
      </w:hyperlink>
    </w:p>
    <w:p>
      <w:pPr>
        <w:pStyle w:val="TOC1"/>
        <w:tabs>
          <w:tab w:val="right" w:leader="dot" w:pos="8306"/>
        </w:tabs>
      </w:pPr>
      <w:hyperlink w:anchor="_Toc25999" w:history="1">
        <w:r>
          <w:rPr>
            <w:rFonts w:ascii="仿宋" w:eastAsia="仿宋" w:hAnsi="仿宋" w:cs="仿宋" w:hint="eastAsia"/>
            <w:lang w:eastAsia="zh-CN"/>
          </w:rPr>
          <w:t>一、农产品初加工机械项目可持续发展</w:t>
        </w:r>
        <w:r>
          <w:tab/>
        </w:r>
        <w:r>
          <w:fldChar w:fldCharType="begin"/>
        </w:r>
        <w:r>
          <w:instrText xml:space="preserve"> PAGEREF _Toc25999 \h </w:instrText>
        </w:r>
        <w:r>
          <w:fldChar w:fldCharType="separate"/>
        </w:r>
        <w:r>
          <w:t>3</w:t>
        </w:r>
        <w:r>
          <w:fldChar w:fldCharType="end"/>
        </w:r>
      </w:hyperlink>
    </w:p>
    <w:p>
      <w:pPr>
        <w:pStyle w:val="TOC2"/>
        <w:tabs>
          <w:tab w:val="right" w:leader="dot" w:pos="8306"/>
        </w:tabs>
      </w:pPr>
      <w:hyperlink w:anchor="_Toc8378" w:history="1">
        <w:r>
          <w:rPr>
            <w:rFonts w:ascii="仿宋" w:eastAsia="仿宋" w:hAnsi="仿宋" w:cs="仿宋" w:hint="eastAsia"/>
            <w:lang w:eastAsia="zh-CN"/>
          </w:rPr>
          <w:t>(一)、可持续战略与实践</w:t>
        </w:r>
        <w:r>
          <w:tab/>
        </w:r>
        <w:r>
          <w:fldChar w:fldCharType="begin"/>
        </w:r>
        <w:r>
          <w:instrText xml:space="preserve"> PAGEREF _Toc8378 \h </w:instrText>
        </w:r>
        <w:r>
          <w:fldChar w:fldCharType="separate"/>
        </w:r>
        <w:r>
          <w:t>3</w:t>
        </w:r>
        <w:r>
          <w:fldChar w:fldCharType="end"/>
        </w:r>
      </w:hyperlink>
    </w:p>
    <w:p>
      <w:pPr>
        <w:pStyle w:val="TOC2"/>
        <w:tabs>
          <w:tab w:val="right" w:leader="dot" w:pos="8306"/>
        </w:tabs>
      </w:pPr>
      <w:hyperlink w:anchor="_Toc20646" w:history="1">
        <w:r>
          <w:rPr>
            <w:rFonts w:ascii="仿宋" w:eastAsia="仿宋" w:hAnsi="仿宋" w:cs="仿宋" w:hint="eastAsia"/>
            <w:lang w:eastAsia="zh-CN"/>
          </w:rPr>
          <w:t>(二)、环保与社会责任</w:t>
        </w:r>
        <w:r>
          <w:tab/>
        </w:r>
        <w:r>
          <w:fldChar w:fldCharType="begin"/>
        </w:r>
        <w:r>
          <w:instrText xml:space="preserve"> PAGEREF _Toc20646 \h </w:instrText>
        </w:r>
        <w:r>
          <w:fldChar w:fldCharType="separate"/>
        </w:r>
        <w:r>
          <w:t>4</w:t>
        </w:r>
        <w:r>
          <w:fldChar w:fldCharType="end"/>
        </w:r>
      </w:hyperlink>
    </w:p>
    <w:p>
      <w:pPr>
        <w:pStyle w:val="TOC1"/>
        <w:tabs>
          <w:tab w:val="right" w:leader="dot" w:pos="8306"/>
        </w:tabs>
      </w:pPr>
      <w:hyperlink w:anchor="_Toc26316" w:history="1">
        <w:r>
          <w:rPr>
            <w:rFonts w:ascii="仿宋" w:eastAsia="仿宋" w:hAnsi="仿宋" w:cs="仿宋" w:hint="eastAsia"/>
            <w:lang w:eastAsia="zh-CN"/>
          </w:rPr>
          <w:t>二、工艺说明</w:t>
        </w:r>
        <w:r>
          <w:tab/>
        </w:r>
        <w:r>
          <w:fldChar w:fldCharType="begin"/>
        </w:r>
        <w:r>
          <w:instrText xml:space="preserve"> PAGEREF _Toc26316 \h </w:instrText>
        </w:r>
        <w:r>
          <w:fldChar w:fldCharType="separate"/>
        </w:r>
        <w:r>
          <w:t>5</w:t>
        </w:r>
        <w:r>
          <w:fldChar w:fldCharType="end"/>
        </w:r>
      </w:hyperlink>
    </w:p>
    <w:p>
      <w:pPr>
        <w:pStyle w:val="TOC2"/>
        <w:tabs>
          <w:tab w:val="right" w:leader="dot" w:pos="8306"/>
        </w:tabs>
      </w:pPr>
      <w:hyperlink w:anchor="_Toc5133" w:history="1">
        <w:r>
          <w:rPr>
            <w:rFonts w:ascii="仿宋" w:eastAsia="仿宋" w:hAnsi="仿宋" w:cs="仿宋" w:hint="eastAsia"/>
            <w:lang w:eastAsia="zh-CN"/>
          </w:rPr>
          <w:t>(一)、技术管理特点</w:t>
        </w:r>
        <w:r>
          <w:tab/>
        </w:r>
        <w:r>
          <w:fldChar w:fldCharType="begin"/>
        </w:r>
        <w:r>
          <w:instrText xml:space="preserve"> PAGEREF _Toc5133 \h </w:instrText>
        </w:r>
        <w:r>
          <w:fldChar w:fldCharType="separate"/>
        </w:r>
        <w:r>
          <w:t>5</w:t>
        </w:r>
        <w:r>
          <w:fldChar w:fldCharType="end"/>
        </w:r>
      </w:hyperlink>
    </w:p>
    <w:p>
      <w:pPr>
        <w:pStyle w:val="TOC2"/>
        <w:tabs>
          <w:tab w:val="right" w:leader="dot" w:pos="8306"/>
        </w:tabs>
      </w:pPr>
      <w:hyperlink w:anchor="_Toc22753" w:history="1">
        <w:r>
          <w:rPr>
            <w:rFonts w:ascii="仿宋" w:eastAsia="仿宋" w:hAnsi="仿宋" w:cs="仿宋" w:hint="eastAsia"/>
            <w:lang w:eastAsia="zh-CN"/>
          </w:rPr>
          <w:t>(二)、农产品初加工机械项目工艺技术设计方案</w:t>
        </w:r>
        <w:r>
          <w:tab/>
        </w:r>
        <w:r>
          <w:fldChar w:fldCharType="begin"/>
        </w:r>
        <w:r>
          <w:instrText xml:space="preserve"> PAGEREF _Toc22753 \h </w:instrText>
        </w:r>
        <w:r>
          <w:fldChar w:fldCharType="separate"/>
        </w:r>
        <w:r>
          <w:t>6</w:t>
        </w:r>
        <w:r>
          <w:fldChar w:fldCharType="end"/>
        </w:r>
      </w:hyperlink>
    </w:p>
    <w:p>
      <w:pPr>
        <w:pStyle w:val="TOC2"/>
        <w:tabs>
          <w:tab w:val="right" w:leader="dot" w:pos="8306"/>
        </w:tabs>
      </w:pPr>
      <w:hyperlink w:anchor="_Toc4497" w:history="1">
        <w:r>
          <w:rPr>
            <w:rFonts w:ascii="仿宋" w:eastAsia="仿宋" w:hAnsi="仿宋" w:cs="仿宋" w:hint="eastAsia"/>
            <w:lang w:eastAsia="zh-CN"/>
          </w:rPr>
          <w:t>(三)、设备选型方案</w:t>
        </w:r>
        <w:r>
          <w:tab/>
        </w:r>
        <w:r>
          <w:fldChar w:fldCharType="begin"/>
        </w:r>
        <w:r>
          <w:instrText xml:space="preserve"> PAGEREF _Toc4497 \h </w:instrText>
        </w:r>
        <w:r>
          <w:fldChar w:fldCharType="separate"/>
        </w:r>
        <w:r>
          <w:t>7</w:t>
        </w:r>
        <w:r>
          <w:fldChar w:fldCharType="end"/>
        </w:r>
      </w:hyperlink>
    </w:p>
    <w:p>
      <w:pPr>
        <w:pStyle w:val="TOC1"/>
        <w:tabs>
          <w:tab w:val="right" w:leader="dot" w:pos="8306"/>
        </w:tabs>
      </w:pPr>
      <w:hyperlink w:anchor="_Toc19241" w:history="1">
        <w:r>
          <w:rPr>
            <w:rFonts w:ascii="仿宋" w:eastAsia="仿宋" w:hAnsi="仿宋" w:cs="仿宋" w:hint="eastAsia"/>
            <w:lang w:eastAsia="zh-CN"/>
          </w:rPr>
          <w:t>三、农产品初加工机械项目危机管理</w:t>
        </w:r>
        <w:r>
          <w:tab/>
        </w:r>
        <w:r>
          <w:fldChar w:fldCharType="begin"/>
        </w:r>
        <w:r>
          <w:instrText xml:space="preserve"> PAGEREF _Toc19241 \h </w:instrText>
        </w:r>
        <w:r>
          <w:fldChar w:fldCharType="separate"/>
        </w:r>
        <w:r>
          <w:t>9</w:t>
        </w:r>
        <w:r>
          <w:fldChar w:fldCharType="end"/>
        </w:r>
      </w:hyperlink>
    </w:p>
    <w:p>
      <w:pPr>
        <w:pStyle w:val="TOC2"/>
        <w:tabs>
          <w:tab w:val="right" w:leader="dot" w:pos="8306"/>
        </w:tabs>
      </w:pPr>
      <w:hyperlink w:anchor="_Toc18386" w:history="1">
        <w:r>
          <w:rPr>
            <w:rFonts w:ascii="仿宋" w:eastAsia="仿宋" w:hAnsi="仿宋" w:cs="仿宋" w:hint="eastAsia"/>
            <w:lang w:eastAsia="zh-CN"/>
          </w:rPr>
          <w:t>(一)、危机预警与识别</w:t>
        </w:r>
        <w:r>
          <w:tab/>
        </w:r>
        <w:r>
          <w:fldChar w:fldCharType="begin"/>
        </w:r>
        <w:r>
          <w:instrText xml:space="preserve"> PAGEREF _Toc18386 \h </w:instrText>
        </w:r>
        <w:r>
          <w:fldChar w:fldCharType="separate"/>
        </w:r>
        <w:r>
          <w:t>9</w:t>
        </w:r>
        <w:r>
          <w:fldChar w:fldCharType="end"/>
        </w:r>
      </w:hyperlink>
    </w:p>
    <w:p>
      <w:pPr>
        <w:pStyle w:val="TOC2"/>
        <w:tabs>
          <w:tab w:val="right" w:leader="dot" w:pos="8306"/>
        </w:tabs>
      </w:pPr>
      <w:hyperlink w:anchor="_Toc6196" w:history="1">
        <w:r>
          <w:rPr>
            <w:rFonts w:ascii="仿宋" w:eastAsia="仿宋" w:hAnsi="仿宋" w:cs="仿宋" w:hint="eastAsia"/>
            <w:lang w:eastAsia="zh-CN"/>
          </w:rPr>
          <w:t>(二)、危机应对与恢复</w:t>
        </w:r>
        <w:r>
          <w:tab/>
        </w:r>
        <w:r>
          <w:fldChar w:fldCharType="begin"/>
        </w:r>
        <w:r>
          <w:instrText xml:space="preserve"> PAGEREF _Toc6196 \h </w:instrText>
        </w:r>
        <w:r>
          <w:fldChar w:fldCharType="separate"/>
        </w:r>
        <w:r>
          <w:t>10</w:t>
        </w:r>
        <w:r>
          <w:fldChar w:fldCharType="end"/>
        </w:r>
      </w:hyperlink>
    </w:p>
    <w:p>
      <w:pPr>
        <w:pStyle w:val="TOC1"/>
        <w:tabs>
          <w:tab w:val="right" w:leader="dot" w:pos="8306"/>
        </w:tabs>
      </w:pPr>
      <w:hyperlink w:anchor="_Toc19431" w:history="1">
        <w:r>
          <w:rPr>
            <w:rFonts w:ascii="仿宋" w:eastAsia="仿宋" w:hAnsi="仿宋" w:cs="仿宋" w:hint="eastAsia"/>
            <w:lang w:eastAsia="zh-CN"/>
          </w:rPr>
          <w:t>四、产品规划分析</w:t>
        </w:r>
        <w:r>
          <w:tab/>
        </w:r>
        <w:r>
          <w:fldChar w:fldCharType="begin"/>
        </w:r>
        <w:r>
          <w:instrText xml:space="preserve"> PAGEREF _Toc19431 \h </w:instrText>
        </w:r>
        <w:r>
          <w:fldChar w:fldCharType="separate"/>
        </w:r>
        <w:r>
          <w:t>11</w:t>
        </w:r>
        <w:r>
          <w:fldChar w:fldCharType="end"/>
        </w:r>
      </w:hyperlink>
    </w:p>
    <w:p>
      <w:pPr>
        <w:pStyle w:val="TOC2"/>
        <w:tabs>
          <w:tab w:val="right" w:leader="dot" w:pos="8306"/>
        </w:tabs>
      </w:pPr>
      <w:hyperlink w:anchor="_Toc6774" w:history="1">
        <w:r>
          <w:rPr>
            <w:rFonts w:ascii="仿宋" w:eastAsia="仿宋" w:hAnsi="仿宋" w:cs="仿宋" w:hint="eastAsia"/>
            <w:lang w:eastAsia="zh-CN"/>
          </w:rPr>
          <w:t>(一)、产品规划</w:t>
        </w:r>
        <w:r>
          <w:tab/>
        </w:r>
        <w:r>
          <w:fldChar w:fldCharType="begin"/>
        </w:r>
        <w:r>
          <w:instrText xml:space="preserve"> PAGEREF _Toc6774 \h </w:instrText>
        </w:r>
        <w:r>
          <w:fldChar w:fldCharType="separate"/>
        </w:r>
        <w:r>
          <w:t>11</w:t>
        </w:r>
        <w:r>
          <w:fldChar w:fldCharType="end"/>
        </w:r>
      </w:hyperlink>
    </w:p>
    <w:p>
      <w:pPr>
        <w:pStyle w:val="TOC2"/>
        <w:tabs>
          <w:tab w:val="right" w:leader="dot" w:pos="8306"/>
        </w:tabs>
      </w:pPr>
      <w:hyperlink w:anchor="_Toc10563" w:history="1">
        <w:r>
          <w:rPr>
            <w:rFonts w:ascii="仿宋" w:eastAsia="仿宋" w:hAnsi="仿宋" w:cs="仿宋" w:hint="eastAsia"/>
            <w:lang w:eastAsia="zh-CN"/>
          </w:rPr>
          <w:t>(二)、建设规模</w:t>
        </w:r>
        <w:r>
          <w:tab/>
        </w:r>
        <w:r>
          <w:fldChar w:fldCharType="begin"/>
        </w:r>
        <w:r>
          <w:instrText xml:space="preserve"> PAGEREF _Toc10563 \h </w:instrText>
        </w:r>
        <w:r>
          <w:fldChar w:fldCharType="separate"/>
        </w:r>
        <w:r>
          <w:t>12</w:t>
        </w:r>
        <w:r>
          <w:fldChar w:fldCharType="end"/>
        </w:r>
      </w:hyperlink>
    </w:p>
    <w:p>
      <w:pPr>
        <w:pStyle w:val="TOC1"/>
        <w:tabs>
          <w:tab w:val="right" w:leader="dot" w:pos="8306"/>
        </w:tabs>
      </w:pPr>
      <w:hyperlink w:anchor="_Toc10012" w:history="1">
        <w:r>
          <w:rPr>
            <w:rFonts w:ascii="仿宋" w:eastAsia="仿宋" w:hAnsi="仿宋" w:cs="仿宋" w:hint="eastAsia"/>
            <w:lang w:eastAsia="zh-CN"/>
          </w:rPr>
          <w:t>五、农产品初加工机械项目选址可行性分析</w:t>
        </w:r>
        <w:r>
          <w:tab/>
        </w:r>
        <w:r>
          <w:fldChar w:fldCharType="begin"/>
        </w:r>
        <w:r>
          <w:instrText xml:space="preserve"> PAGEREF _Toc10012 \h </w:instrText>
        </w:r>
        <w:r>
          <w:fldChar w:fldCharType="separate"/>
        </w:r>
        <w:r>
          <w:t>13</w:t>
        </w:r>
        <w:r>
          <w:fldChar w:fldCharType="end"/>
        </w:r>
      </w:hyperlink>
    </w:p>
    <w:p>
      <w:pPr>
        <w:pStyle w:val="TOC2"/>
        <w:tabs>
          <w:tab w:val="right" w:leader="dot" w:pos="8306"/>
        </w:tabs>
      </w:pPr>
      <w:hyperlink w:anchor="_Toc8643" w:history="1">
        <w:r>
          <w:rPr>
            <w:rFonts w:ascii="仿宋" w:eastAsia="仿宋" w:hAnsi="仿宋" w:cs="仿宋" w:hint="eastAsia"/>
            <w:lang w:eastAsia="zh-CN"/>
          </w:rPr>
          <w:t>(一)、农产品初加工机械项目选址</w:t>
        </w:r>
        <w:r>
          <w:tab/>
        </w:r>
        <w:r>
          <w:fldChar w:fldCharType="begin"/>
        </w:r>
        <w:r>
          <w:instrText xml:space="preserve"> PAGEREF _Toc8643 \h </w:instrText>
        </w:r>
        <w:r>
          <w:fldChar w:fldCharType="separate"/>
        </w:r>
        <w:r>
          <w:t>13</w:t>
        </w:r>
        <w:r>
          <w:fldChar w:fldCharType="end"/>
        </w:r>
      </w:hyperlink>
    </w:p>
    <w:p>
      <w:pPr>
        <w:pStyle w:val="TOC2"/>
        <w:tabs>
          <w:tab w:val="right" w:leader="dot" w:pos="8306"/>
        </w:tabs>
      </w:pPr>
      <w:hyperlink w:anchor="_Toc15469" w:history="1">
        <w:r>
          <w:rPr>
            <w:rFonts w:ascii="仿宋" w:eastAsia="仿宋" w:hAnsi="仿宋" w:cs="仿宋" w:hint="eastAsia"/>
            <w:lang w:eastAsia="zh-CN"/>
          </w:rPr>
          <w:t>(二)、用地控制指标</w:t>
        </w:r>
        <w:r>
          <w:tab/>
        </w:r>
        <w:r>
          <w:fldChar w:fldCharType="begin"/>
        </w:r>
        <w:r>
          <w:instrText xml:space="preserve"> PAGEREF _Toc15469 \h </w:instrText>
        </w:r>
        <w:r>
          <w:fldChar w:fldCharType="separate"/>
        </w:r>
        <w:r>
          <w:t>13</w:t>
        </w:r>
        <w:r>
          <w:fldChar w:fldCharType="end"/>
        </w:r>
      </w:hyperlink>
    </w:p>
    <w:p>
      <w:pPr>
        <w:pStyle w:val="TOC2"/>
        <w:tabs>
          <w:tab w:val="right" w:leader="dot" w:pos="8306"/>
        </w:tabs>
      </w:pPr>
      <w:hyperlink w:anchor="_Toc22270" w:history="1">
        <w:r>
          <w:rPr>
            <w:rFonts w:ascii="仿宋" w:eastAsia="仿宋" w:hAnsi="仿宋" w:cs="仿宋" w:hint="eastAsia"/>
            <w:lang w:eastAsia="zh-CN"/>
          </w:rPr>
          <w:t>(三)、节约用地措施</w:t>
        </w:r>
        <w:r>
          <w:tab/>
        </w:r>
        <w:r>
          <w:fldChar w:fldCharType="begin"/>
        </w:r>
        <w:r>
          <w:instrText xml:space="preserve"> PAGEREF _Toc22270 \h </w:instrText>
        </w:r>
        <w:r>
          <w:fldChar w:fldCharType="separate"/>
        </w:r>
        <w:r>
          <w:t>15</w:t>
        </w:r>
        <w:r>
          <w:fldChar w:fldCharType="end"/>
        </w:r>
      </w:hyperlink>
    </w:p>
    <w:p>
      <w:pPr>
        <w:pStyle w:val="TOC2"/>
        <w:tabs>
          <w:tab w:val="right" w:leader="dot" w:pos="8306"/>
        </w:tabs>
      </w:pPr>
      <w:hyperlink w:anchor="_Toc26699" w:history="1">
        <w:r>
          <w:rPr>
            <w:rFonts w:ascii="仿宋" w:eastAsia="仿宋" w:hAnsi="仿宋" w:cs="仿宋" w:hint="eastAsia"/>
            <w:lang w:eastAsia="zh-CN"/>
          </w:rPr>
          <w:t>(四)、总图布置方案</w:t>
        </w:r>
        <w:r>
          <w:tab/>
        </w:r>
        <w:r>
          <w:fldChar w:fldCharType="begin"/>
        </w:r>
        <w:r>
          <w:instrText xml:space="preserve"> PAGEREF _Toc26699 \h </w:instrText>
        </w:r>
        <w:r>
          <w:fldChar w:fldCharType="separate"/>
        </w:r>
        <w:r>
          <w:t>17</w:t>
        </w:r>
        <w:r>
          <w:fldChar w:fldCharType="end"/>
        </w:r>
      </w:hyperlink>
    </w:p>
    <w:p>
      <w:pPr>
        <w:pStyle w:val="TOC2"/>
        <w:tabs>
          <w:tab w:val="right" w:leader="dot" w:pos="8306"/>
        </w:tabs>
      </w:pPr>
      <w:hyperlink w:anchor="_Toc28502" w:history="1">
        <w:r>
          <w:rPr>
            <w:rFonts w:ascii="仿宋" w:eastAsia="仿宋" w:hAnsi="仿宋" w:cs="仿宋" w:hint="eastAsia"/>
            <w:lang w:eastAsia="zh-CN"/>
          </w:rPr>
          <w:t>(五)、选址综合评价</w:t>
        </w:r>
        <w:r>
          <w:tab/>
        </w:r>
        <w:r>
          <w:fldChar w:fldCharType="begin"/>
        </w:r>
        <w:r>
          <w:instrText xml:space="preserve"> PAGEREF _Toc28502 \h </w:instrText>
        </w:r>
        <w:r>
          <w:fldChar w:fldCharType="separate"/>
        </w:r>
        <w:r>
          <w:t>18</w:t>
        </w:r>
        <w:r>
          <w:fldChar w:fldCharType="end"/>
        </w:r>
      </w:hyperlink>
    </w:p>
    <w:p>
      <w:pPr>
        <w:pStyle w:val="TOC1"/>
        <w:tabs>
          <w:tab w:val="right" w:leader="dot" w:pos="8306"/>
        </w:tabs>
      </w:pPr>
      <w:hyperlink w:anchor="_Toc20363" w:history="1">
        <w:r>
          <w:rPr>
            <w:rFonts w:ascii="仿宋" w:eastAsia="仿宋" w:hAnsi="仿宋" w:cs="仿宋" w:hint="eastAsia"/>
            <w:lang w:eastAsia="zh-CN"/>
          </w:rPr>
          <w:t>六、农产品初加工机械项目概论</w:t>
        </w:r>
        <w:r>
          <w:tab/>
        </w:r>
        <w:r>
          <w:fldChar w:fldCharType="begin"/>
        </w:r>
        <w:r>
          <w:instrText xml:space="preserve"> PAGEREF _Toc20363 \h </w:instrText>
        </w:r>
        <w:r>
          <w:fldChar w:fldCharType="separate"/>
        </w:r>
        <w:r>
          <w:t>19</w:t>
        </w:r>
        <w:r>
          <w:fldChar w:fldCharType="end"/>
        </w:r>
      </w:hyperlink>
    </w:p>
    <w:p>
      <w:pPr>
        <w:pStyle w:val="TOC2"/>
        <w:tabs>
          <w:tab w:val="right" w:leader="dot" w:pos="8306"/>
        </w:tabs>
      </w:pPr>
      <w:hyperlink w:anchor="_Toc7263" w:history="1">
        <w:r>
          <w:rPr>
            <w:rFonts w:ascii="仿宋" w:eastAsia="仿宋" w:hAnsi="仿宋" w:cs="仿宋" w:hint="eastAsia"/>
            <w:lang w:eastAsia="zh-CN"/>
          </w:rPr>
          <w:t>(一)、农产品初加工机械项目概况</w:t>
        </w:r>
        <w:r>
          <w:tab/>
        </w:r>
        <w:r>
          <w:fldChar w:fldCharType="begin"/>
        </w:r>
        <w:r>
          <w:instrText xml:space="preserve"> PAGEREF _Toc7263 \h </w:instrText>
        </w:r>
        <w:r>
          <w:fldChar w:fldCharType="separate"/>
        </w:r>
        <w:r>
          <w:t>19</w:t>
        </w:r>
        <w:r>
          <w:fldChar w:fldCharType="end"/>
        </w:r>
      </w:hyperlink>
    </w:p>
    <w:p>
      <w:pPr>
        <w:pStyle w:val="TOC2"/>
        <w:tabs>
          <w:tab w:val="right" w:leader="dot" w:pos="8306"/>
        </w:tabs>
      </w:pPr>
      <w:hyperlink w:anchor="_Toc17723" w:history="1">
        <w:r>
          <w:rPr>
            <w:rFonts w:ascii="仿宋" w:eastAsia="仿宋" w:hAnsi="仿宋" w:cs="仿宋" w:hint="eastAsia"/>
            <w:lang w:eastAsia="zh-CN"/>
          </w:rPr>
          <w:t>(二)、农产品初加工机械项目目标</w:t>
        </w:r>
        <w:r>
          <w:tab/>
        </w:r>
        <w:r>
          <w:fldChar w:fldCharType="begin"/>
        </w:r>
        <w:r>
          <w:instrText xml:space="preserve"> PAGEREF _Toc17723 \h </w:instrText>
        </w:r>
        <w:r>
          <w:fldChar w:fldCharType="separate"/>
        </w:r>
        <w:r>
          <w:t>21</w:t>
        </w:r>
        <w:r>
          <w:fldChar w:fldCharType="end"/>
        </w:r>
      </w:hyperlink>
    </w:p>
    <w:p>
      <w:pPr>
        <w:pStyle w:val="TOC2"/>
        <w:tabs>
          <w:tab w:val="right" w:leader="dot" w:pos="8306"/>
        </w:tabs>
      </w:pPr>
      <w:hyperlink w:anchor="_Toc21900" w:history="1">
        <w:r>
          <w:rPr>
            <w:rFonts w:ascii="仿宋" w:eastAsia="仿宋" w:hAnsi="仿宋" w:cs="仿宋" w:hint="eastAsia"/>
            <w:lang w:eastAsia="zh-CN"/>
          </w:rPr>
          <w:t>(三)、农产品初加工机械项目提出的理由</w:t>
        </w:r>
        <w:r>
          <w:tab/>
        </w:r>
        <w:r>
          <w:fldChar w:fldCharType="begin"/>
        </w:r>
        <w:r>
          <w:instrText xml:space="preserve"> PAGEREF _Toc21900 \h </w:instrText>
        </w:r>
        <w:r>
          <w:fldChar w:fldCharType="separate"/>
        </w:r>
        <w:r>
          <w:t>22</w:t>
        </w:r>
        <w:r>
          <w:fldChar w:fldCharType="end"/>
        </w:r>
      </w:hyperlink>
    </w:p>
    <w:p>
      <w:pPr>
        <w:pStyle w:val="TOC2"/>
        <w:tabs>
          <w:tab w:val="right" w:leader="dot" w:pos="8306"/>
        </w:tabs>
      </w:pPr>
      <w:hyperlink w:anchor="_Toc6430" w:history="1">
        <w:r>
          <w:rPr>
            <w:rFonts w:ascii="仿宋" w:eastAsia="仿宋" w:hAnsi="仿宋" w:cs="仿宋" w:hint="eastAsia"/>
            <w:lang w:eastAsia="zh-CN"/>
          </w:rPr>
          <w:t>(四)、农产品初加工机械项目意义</w:t>
        </w:r>
        <w:r>
          <w:tab/>
        </w:r>
        <w:r>
          <w:fldChar w:fldCharType="begin"/>
        </w:r>
        <w:r>
          <w:instrText xml:space="preserve"> PAGEREF _Toc6430 \h </w:instrText>
        </w:r>
        <w:r>
          <w:fldChar w:fldCharType="separate"/>
        </w:r>
        <w:r>
          <w:t>24</w:t>
        </w:r>
        <w:r>
          <w:fldChar w:fldCharType="end"/>
        </w:r>
      </w:hyperlink>
    </w:p>
    <w:p>
      <w:pPr>
        <w:pStyle w:val="TOC2"/>
        <w:tabs>
          <w:tab w:val="right" w:leader="dot" w:pos="8306"/>
        </w:tabs>
      </w:pPr>
      <w:hyperlink w:anchor="_Toc29001" w:history="1">
        <w:r>
          <w:rPr>
            <w:rFonts w:ascii="仿宋" w:eastAsia="仿宋" w:hAnsi="仿宋" w:cs="仿宋" w:hint="eastAsia"/>
            <w:lang w:eastAsia="zh-CN"/>
          </w:rPr>
          <w:t>(五)、农产品初加工机械项目背景</w:t>
        </w:r>
        <w:r>
          <w:tab/>
        </w:r>
        <w:r>
          <w:fldChar w:fldCharType="begin"/>
        </w:r>
        <w:r>
          <w:instrText xml:space="preserve"> PAGEREF _Toc29001 \h </w:instrText>
        </w:r>
        <w:r>
          <w:fldChar w:fldCharType="separate"/>
        </w:r>
        <w:r>
          <w:t>25</w:t>
        </w:r>
        <w:r>
          <w:fldChar w:fldCharType="end"/>
        </w:r>
      </w:hyperlink>
    </w:p>
    <w:p>
      <w:pPr>
        <w:pStyle w:val="TOC1"/>
        <w:tabs>
          <w:tab w:val="right" w:leader="dot" w:pos="8306"/>
        </w:tabs>
      </w:pPr>
      <w:hyperlink w:anchor="_Toc16087" w:history="1">
        <w:r>
          <w:rPr>
            <w:rFonts w:ascii="仿宋" w:eastAsia="仿宋" w:hAnsi="仿宋" w:cs="仿宋" w:hint="eastAsia"/>
            <w:lang w:eastAsia="zh-CN"/>
          </w:rPr>
          <w:t>七、农产品初加工机械项目人力资源管理</w:t>
        </w:r>
        <w:r>
          <w:tab/>
        </w:r>
        <w:r>
          <w:fldChar w:fldCharType="begin"/>
        </w:r>
        <w:r>
          <w:instrText xml:space="preserve"> PAGEREF _Toc16087 \h </w:instrText>
        </w:r>
        <w:r>
          <w:fldChar w:fldCharType="separate"/>
        </w:r>
        <w:r>
          <w:t>26</w:t>
        </w:r>
        <w:r>
          <w:fldChar w:fldCharType="end"/>
        </w:r>
      </w:hyperlink>
    </w:p>
    <w:p>
      <w:pPr>
        <w:pStyle w:val="TOC2"/>
        <w:tabs>
          <w:tab w:val="right" w:leader="dot" w:pos="8306"/>
        </w:tabs>
      </w:pPr>
      <w:hyperlink w:anchor="_Toc22508" w:history="1">
        <w:r>
          <w:rPr>
            <w:rFonts w:ascii="仿宋" w:eastAsia="仿宋" w:hAnsi="仿宋" w:cs="仿宋" w:hint="eastAsia"/>
            <w:lang w:eastAsia="zh-CN"/>
          </w:rPr>
          <w:t>(一)、建立健全的预算管理制度</w:t>
        </w:r>
        <w:r>
          <w:tab/>
        </w:r>
        <w:r>
          <w:fldChar w:fldCharType="begin"/>
        </w:r>
        <w:r>
          <w:instrText xml:space="preserve"> PAGEREF _Toc22508 \h </w:instrText>
        </w:r>
        <w:r>
          <w:fldChar w:fldCharType="separate"/>
        </w:r>
        <w:r>
          <w:t>26</w:t>
        </w:r>
        <w:r>
          <w:fldChar w:fldCharType="end"/>
        </w:r>
      </w:hyperlink>
    </w:p>
    <w:p>
      <w:pPr>
        <w:pStyle w:val="TOC2"/>
        <w:tabs>
          <w:tab w:val="right" w:leader="dot" w:pos="8306"/>
        </w:tabs>
      </w:pPr>
      <w:hyperlink w:anchor="_Toc15262" w:history="1">
        <w:r>
          <w:rPr>
            <w:rFonts w:ascii="仿宋" w:eastAsia="仿宋" w:hAnsi="仿宋" w:cs="仿宋" w:hint="eastAsia"/>
            <w:lang w:eastAsia="zh-CN"/>
          </w:rPr>
          <w:t>(二)、加强资金流动监控</w:t>
        </w:r>
        <w:r>
          <w:tab/>
        </w:r>
        <w:r>
          <w:fldChar w:fldCharType="begin"/>
        </w:r>
        <w:r>
          <w:instrText xml:space="preserve"> PAGEREF _Toc15262 \h </w:instrText>
        </w:r>
        <w:r>
          <w:fldChar w:fldCharType="separate"/>
        </w:r>
        <w:r>
          <w:t>28</w:t>
        </w:r>
        <w:r>
          <w:fldChar w:fldCharType="end"/>
        </w:r>
      </w:hyperlink>
    </w:p>
    <w:p>
      <w:pPr>
        <w:pStyle w:val="TOC2"/>
        <w:tabs>
          <w:tab w:val="right" w:leader="dot" w:pos="8306"/>
        </w:tabs>
      </w:pPr>
      <w:hyperlink w:anchor="_Toc10019" w:history="1">
        <w:r>
          <w:rPr>
            <w:rFonts w:ascii="仿宋" w:eastAsia="仿宋" w:hAnsi="仿宋" w:cs="仿宋" w:hint="eastAsia"/>
            <w:lang w:eastAsia="zh-CN"/>
          </w:rPr>
          <w:t>(三)、制定完善的风险控制机制</w:t>
        </w:r>
        <w:r>
          <w:tab/>
        </w:r>
        <w:r>
          <w:fldChar w:fldCharType="begin"/>
        </w:r>
        <w:r>
          <w:instrText xml:space="preserve"> PAGEREF _Toc10019 \h </w:instrText>
        </w:r>
        <w:r>
          <w:fldChar w:fldCharType="separate"/>
        </w:r>
        <w:r>
          <w:t>29</w:t>
        </w:r>
        <w:r>
          <w:fldChar w:fldCharType="end"/>
        </w:r>
      </w:hyperlink>
    </w:p>
    <w:p>
      <w:pPr>
        <w:pStyle w:val="TOC2"/>
        <w:tabs>
          <w:tab w:val="right" w:leader="dot" w:pos="8306"/>
        </w:tabs>
      </w:pPr>
      <w:hyperlink w:anchor="_Toc30328" w:history="1">
        <w:r>
          <w:rPr>
            <w:rFonts w:ascii="仿宋" w:eastAsia="仿宋" w:hAnsi="仿宋" w:cs="仿宋" w:hint="eastAsia"/>
            <w:lang w:eastAsia="zh-CN"/>
          </w:rPr>
          <w:t>(四)、优化成本管理</w:t>
        </w:r>
        <w:r>
          <w:tab/>
        </w:r>
        <w:r>
          <w:fldChar w:fldCharType="begin"/>
        </w:r>
        <w:r>
          <w:instrText xml:space="preserve"> PAGEREF _Toc30328 \h </w:instrText>
        </w:r>
        <w:r>
          <w:fldChar w:fldCharType="separate"/>
        </w:r>
        <w:r>
          <w:t>30</w:t>
        </w:r>
        <w:r>
          <w:fldChar w:fldCharType="end"/>
        </w:r>
      </w:hyperlink>
    </w:p>
    <w:p>
      <w:pPr>
        <w:pStyle w:val="TOC1"/>
        <w:tabs>
          <w:tab w:val="right" w:leader="dot" w:pos="8306"/>
        </w:tabs>
      </w:pPr>
      <w:hyperlink w:anchor="_Toc4545" w:history="1">
        <w:r>
          <w:rPr>
            <w:rFonts w:ascii="仿宋" w:eastAsia="仿宋" w:hAnsi="仿宋" w:cs="仿宋" w:hint="eastAsia"/>
            <w:lang w:eastAsia="zh-CN"/>
          </w:rPr>
          <w:t>八、生产安全保护</w:t>
        </w:r>
        <w:r>
          <w:tab/>
        </w:r>
        <w:r>
          <w:fldChar w:fldCharType="begin"/>
        </w:r>
        <w:r>
          <w:instrText xml:space="preserve"> PAGEREF _Toc4545 \h </w:instrText>
        </w:r>
        <w:r>
          <w:fldChar w:fldCharType="separate"/>
        </w:r>
        <w:r>
          <w:t>32</w:t>
        </w:r>
        <w:r>
          <w:fldChar w:fldCharType="end"/>
        </w:r>
      </w:hyperlink>
    </w:p>
    <w:p>
      <w:pPr>
        <w:pStyle w:val="TOC2"/>
        <w:tabs>
          <w:tab w:val="right" w:leader="dot" w:pos="8306"/>
        </w:tabs>
      </w:pPr>
      <w:hyperlink w:anchor="_Toc10048" w:history="1">
        <w:r>
          <w:rPr>
            <w:rFonts w:ascii="仿宋" w:eastAsia="仿宋" w:hAnsi="仿宋" w:cs="仿宋" w:hint="eastAsia"/>
            <w:lang w:eastAsia="zh-CN"/>
          </w:rPr>
          <w:t>(一)、消防安全</w:t>
        </w:r>
        <w:r>
          <w:tab/>
        </w:r>
        <w:r>
          <w:fldChar w:fldCharType="begin"/>
        </w:r>
        <w:r>
          <w:instrText xml:space="preserve"> PAGEREF _Toc10048 \h </w:instrText>
        </w:r>
        <w:r>
          <w:fldChar w:fldCharType="separate"/>
        </w:r>
        <w:r>
          <w:t>32</w:t>
        </w:r>
        <w:r>
          <w:fldChar w:fldCharType="end"/>
        </w:r>
      </w:hyperlink>
    </w:p>
    <w:p>
      <w:pPr>
        <w:pStyle w:val="TOC2"/>
        <w:tabs>
          <w:tab w:val="right" w:leader="dot" w:pos="8306"/>
        </w:tabs>
      </w:pPr>
      <w:hyperlink w:anchor="_Toc26400" w:history="1">
        <w:r>
          <w:rPr>
            <w:rFonts w:ascii="仿宋" w:eastAsia="仿宋" w:hAnsi="仿宋" w:cs="仿宋" w:hint="eastAsia"/>
            <w:lang w:eastAsia="zh-CN"/>
          </w:rPr>
          <w:t>(二)、防火防爆总图布置措施</w:t>
        </w:r>
        <w:r>
          <w:tab/>
        </w:r>
        <w:r>
          <w:fldChar w:fldCharType="begin"/>
        </w:r>
        <w:r>
          <w:instrText xml:space="preserve"> PAGEREF _Toc26400 \h </w:instrText>
        </w:r>
        <w:r>
          <w:fldChar w:fldCharType="separate"/>
        </w:r>
        <w:r>
          <w:t>33</w:t>
        </w:r>
        <w:r>
          <w:fldChar w:fldCharType="end"/>
        </w:r>
      </w:hyperlink>
    </w:p>
    <w:p>
      <w:pPr>
        <w:pStyle w:val="TOC2"/>
        <w:tabs>
          <w:tab w:val="right" w:leader="dot" w:pos="8306"/>
        </w:tabs>
      </w:pPr>
      <w:hyperlink w:anchor="_Toc17170" w:history="1">
        <w:r>
          <w:rPr>
            <w:rFonts w:ascii="仿宋" w:eastAsia="仿宋" w:hAnsi="仿宋" w:cs="仿宋" w:hint="eastAsia"/>
            <w:lang w:eastAsia="zh-CN"/>
          </w:rPr>
          <w:t>(三)、自然灾害防范措施</w:t>
        </w:r>
        <w:r>
          <w:tab/>
        </w:r>
        <w:r>
          <w:fldChar w:fldCharType="begin"/>
        </w:r>
        <w:r>
          <w:instrText xml:space="preserve"> PAGEREF _Toc17170 \h </w:instrText>
        </w:r>
        <w:r>
          <w:fldChar w:fldCharType="separate"/>
        </w:r>
        <w:r>
          <w:t>34</w:t>
        </w:r>
        <w:r>
          <w:fldChar w:fldCharType="end"/>
        </w:r>
      </w:hyperlink>
    </w:p>
    <w:p>
      <w:pPr>
        <w:pStyle w:val="TOC2"/>
        <w:tabs>
          <w:tab w:val="right" w:leader="dot" w:pos="8306"/>
        </w:tabs>
      </w:pPr>
      <w:hyperlink w:anchor="_Toc18039" w:history="1">
        <w:r>
          <w:rPr>
            <w:rFonts w:ascii="仿宋" w:eastAsia="仿宋" w:hAnsi="仿宋" w:cs="仿宋" w:hint="eastAsia"/>
            <w:lang w:eastAsia="zh-CN"/>
          </w:rPr>
          <w:t>(四)、安全色及安全标志使用要求</w:t>
        </w:r>
        <w:r>
          <w:tab/>
        </w:r>
        <w:r>
          <w:fldChar w:fldCharType="begin"/>
        </w:r>
        <w:r>
          <w:instrText xml:space="preserve"> PAGEREF _Toc18039 \h </w:instrText>
        </w:r>
        <w:r>
          <w:fldChar w:fldCharType="separate"/>
        </w:r>
        <w:r>
          <w:t>35</w:t>
        </w:r>
        <w:r>
          <w:fldChar w:fldCharType="end"/>
        </w:r>
      </w:hyperlink>
    </w:p>
    <w:p>
      <w:pPr>
        <w:pStyle w:val="TOC2"/>
        <w:tabs>
          <w:tab w:val="right" w:leader="dot" w:pos="8306"/>
        </w:tabs>
      </w:pPr>
      <w:hyperlink w:anchor="_Toc30921" w:history="1">
        <w:r>
          <w:rPr>
            <w:rFonts w:ascii="仿宋" w:eastAsia="仿宋" w:hAnsi="仿宋" w:cs="仿宋" w:hint="eastAsia"/>
            <w:lang w:eastAsia="zh-CN"/>
          </w:rPr>
          <w:t>(五)、防尘防毒措施</w:t>
        </w:r>
        <w:r>
          <w:tab/>
        </w:r>
        <w:r>
          <w:fldChar w:fldCharType="begin"/>
        </w:r>
        <w:r>
          <w:instrText xml:space="preserve"> PAGEREF _Toc30921 \h </w:instrText>
        </w:r>
        <w:r>
          <w:fldChar w:fldCharType="separate"/>
        </w:r>
        <w:r>
          <w:t>36</w:t>
        </w:r>
        <w:r>
          <w:fldChar w:fldCharType="end"/>
        </w:r>
      </w:hyperlink>
    </w:p>
    <w:p>
      <w:pPr>
        <w:pStyle w:val="TOC2"/>
        <w:tabs>
          <w:tab w:val="right" w:leader="dot" w:pos="8306"/>
        </w:tabs>
      </w:pPr>
      <w:hyperlink w:anchor="_Toc26052" w:history="1">
        <w:r>
          <w:rPr>
            <w:rFonts w:ascii="仿宋" w:eastAsia="仿宋" w:hAnsi="仿宋" w:cs="仿宋" w:hint="eastAsia"/>
            <w:lang w:eastAsia="zh-CN"/>
          </w:rPr>
          <w:t>(六)、防静电、触电防护及防雷措施</w:t>
        </w:r>
        <w:r>
          <w:tab/>
        </w:r>
        <w:r>
          <w:fldChar w:fldCharType="begin"/>
        </w:r>
        <w:r>
          <w:instrText xml:space="preserve"> PAGEREF _Toc26052 \h </w:instrText>
        </w:r>
        <w:r>
          <w:fldChar w:fldCharType="separate"/>
        </w:r>
        <w:r>
          <w:t>37</w:t>
        </w:r>
        <w:r>
          <w:fldChar w:fldCharType="end"/>
        </w:r>
      </w:hyperlink>
    </w:p>
    <w:p>
      <w:pPr>
        <w:pStyle w:val="TOC2"/>
        <w:tabs>
          <w:tab w:val="right" w:leader="dot" w:pos="8306"/>
        </w:tabs>
      </w:pPr>
      <w:hyperlink w:anchor="_Toc9904" w:history="1">
        <w:r>
          <w:rPr>
            <w:rFonts w:ascii="仿宋" w:eastAsia="仿宋" w:hAnsi="仿宋" w:cs="仿宋" w:hint="eastAsia"/>
            <w:lang w:eastAsia="zh-CN"/>
          </w:rPr>
          <w:t>(七)、机械设备安全保障措施</w:t>
        </w:r>
        <w:r>
          <w:tab/>
        </w:r>
        <w:r>
          <w:fldChar w:fldCharType="begin"/>
        </w:r>
        <w:r>
          <w:instrText xml:space="preserve"> PAGEREF _Toc9904 \h </w:instrText>
        </w:r>
        <w:r>
          <w:fldChar w:fldCharType="separate"/>
        </w:r>
        <w:r>
          <w:t>39</w:t>
        </w:r>
        <w:r>
          <w:fldChar w:fldCharType="end"/>
        </w:r>
      </w:hyperlink>
    </w:p>
    <w:p>
      <w:pPr>
        <w:pStyle w:val="TOC1"/>
        <w:tabs>
          <w:tab w:val="right" w:leader="dot" w:pos="8306"/>
        </w:tabs>
      </w:pPr>
      <w:hyperlink w:anchor="_Toc20807" w:history="1">
        <w:r>
          <w:rPr>
            <w:rFonts w:ascii="仿宋" w:eastAsia="仿宋" w:hAnsi="仿宋" w:cs="仿宋" w:hint="eastAsia"/>
            <w:lang w:eastAsia="zh-CN"/>
          </w:rPr>
          <w:t>九、农产品初加工机械项目社会影响</w:t>
        </w:r>
        <w:r>
          <w:tab/>
        </w:r>
        <w:r>
          <w:fldChar w:fldCharType="begin"/>
        </w:r>
        <w:r>
          <w:instrText xml:space="preserve"> PAGEREF _Toc20807 \h </w:instrText>
        </w:r>
        <w:r>
          <w:fldChar w:fldCharType="separate"/>
        </w:r>
        <w:r>
          <w:t>40</w:t>
        </w:r>
        <w:r>
          <w:fldChar w:fldCharType="end"/>
        </w:r>
      </w:hyperlink>
    </w:p>
    <w:p>
      <w:pPr>
        <w:pStyle w:val="TOC2"/>
        <w:tabs>
          <w:tab w:val="right" w:leader="dot" w:pos="8306"/>
        </w:tabs>
      </w:pPr>
      <w:hyperlink w:anchor="_Toc15008" w:history="1">
        <w:r>
          <w:rPr>
            <w:rFonts w:ascii="仿宋" w:eastAsia="仿宋" w:hAnsi="仿宋" w:cs="仿宋" w:hint="eastAsia"/>
            <w:lang w:eastAsia="zh-CN"/>
          </w:rPr>
          <w:t>(一)、社会责任与义务</w:t>
        </w:r>
        <w:r>
          <w:tab/>
        </w:r>
        <w:r>
          <w:fldChar w:fldCharType="begin"/>
        </w:r>
        <w:r>
          <w:instrText xml:space="preserve"> PAGEREF _Toc15008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80" w:history="1">
        <w:r>
          <w:rPr>
            <w:rFonts w:ascii="仿宋" w:eastAsia="仿宋" w:hAnsi="仿宋" w:cs="仿宋" w:hint="eastAsia"/>
            <w:lang w:eastAsia="zh-CN"/>
          </w:rPr>
          <w:t>(二)、社会参与与沟通</w:t>
        </w:r>
        <w:r>
          <w:tab/>
        </w:r>
        <w:r>
          <w:fldChar w:fldCharType="begin"/>
        </w:r>
        <w:r>
          <w:instrText xml:space="preserve"> PAGEREF _Toc28580 \h </w:instrText>
        </w:r>
        <w:r>
          <w:fldChar w:fldCharType="separate"/>
        </w:r>
        <w:r>
          <w:t>41</w:t>
        </w:r>
        <w:r>
          <w:fldChar w:fldCharType="end"/>
        </w:r>
      </w:hyperlink>
    </w:p>
    <w:p>
      <w:pPr>
        <w:pStyle w:val="TOC1"/>
        <w:tabs>
          <w:tab w:val="right" w:leader="dot" w:pos="8306"/>
        </w:tabs>
      </w:pPr>
      <w:hyperlink w:anchor="_Toc14365" w:history="1">
        <w:r>
          <w:rPr>
            <w:rFonts w:ascii="仿宋" w:eastAsia="仿宋" w:hAnsi="仿宋" w:cs="仿宋" w:hint="eastAsia"/>
            <w:lang w:eastAsia="zh-CN"/>
          </w:rPr>
          <w:t>十、农产品初加工机械项目环境影响分析</w:t>
        </w:r>
        <w:r>
          <w:tab/>
        </w:r>
        <w:r>
          <w:fldChar w:fldCharType="begin"/>
        </w:r>
        <w:r>
          <w:instrText xml:space="preserve"> PAGEREF _Toc14365 \h </w:instrText>
        </w:r>
        <w:r>
          <w:fldChar w:fldCharType="separate"/>
        </w:r>
        <w:r>
          <w:t>42</w:t>
        </w:r>
        <w:r>
          <w:fldChar w:fldCharType="end"/>
        </w:r>
      </w:hyperlink>
    </w:p>
    <w:p>
      <w:pPr>
        <w:pStyle w:val="TOC2"/>
        <w:tabs>
          <w:tab w:val="right" w:leader="dot" w:pos="8306"/>
        </w:tabs>
      </w:pPr>
      <w:hyperlink w:anchor="_Toc14359" w:history="1">
        <w:r>
          <w:rPr>
            <w:rFonts w:ascii="仿宋" w:eastAsia="仿宋" w:hAnsi="仿宋" w:cs="仿宋" w:hint="eastAsia"/>
            <w:lang w:eastAsia="zh-CN"/>
          </w:rPr>
          <w:t>(一)、建设区域环境质量现状</w:t>
        </w:r>
        <w:r>
          <w:tab/>
        </w:r>
        <w:r>
          <w:fldChar w:fldCharType="begin"/>
        </w:r>
        <w:r>
          <w:instrText xml:space="preserve"> PAGEREF _Toc14359 \h </w:instrText>
        </w:r>
        <w:r>
          <w:fldChar w:fldCharType="separate"/>
        </w:r>
        <w:r>
          <w:t>42</w:t>
        </w:r>
        <w:r>
          <w:fldChar w:fldCharType="end"/>
        </w:r>
      </w:hyperlink>
    </w:p>
    <w:p>
      <w:pPr>
        <w:pStyle w:val="TOC2"/>
        <w:tabs>
          <w:tab w:val="right" w:leader="dot" w:pos="8306"/>
        </w:tabs>
      </w:pPr>
      <w:hyperlink w:anchor="_Toc15400" w:history="1">
        <w:r>
          <w:rPr>
            <w:rFonts w:ascii="仿宋" w:eastAsia="仿宋" w:hAnsi="仿宋" w:cs="仿宋" w:hint="eastAsia"/>
            <w:lang w:eastAsia="zh-CN"/>
          </w:rPr>
          <w:t>(二)、建设期环境保护</w:t>
        </w:r>
        <w:r>
          <w:tab/>
        </w:r>
        <w:r>
          <w:fldChar w:fldCharType="begin"/>
        </w:r>
        <w:r>
          <w:instrText xml:space="preserve"> PAGEREF _Toc15400 \h </w:instrText>
        </w:r>
        <w:r>
          <w:fldChar w:fldCharType="separate"/>
        </w:r>
        <w:r>
          <w:t>43</w:t>
        </w:r>
        <w:r>
          <w:fldChar w:fldCharType="end"/>
        </w:r>
      </w:hyperlink>
    </w:p>
    <w:p>
      <w:pPr>
        <w:pStyle w:val="TOC2"/>
        <w:tabs>
          <w:tab w:val="right" w:leader="dot" w:pos="8306"/>
        </w:tabs>
      </w:pPr>
      <w:hyperlink w:anchor="_Toc13165" w:history="1">
        <w:r>
          <w:rPr>
            <w:rFonts w:ascii="仿宋" w:eastAsia="仿宋" w:hAnsi="仿宋" w:cs="仿宋" w:hint="eastAsia"/>
            <w:lang w:eastAsia="zh-CN"/>
          </w:rPr>
          <w:t>(三)、运营期环境保护</w:t>
        </w:r>
        <w:r>
          <w:tab/>
        </w:r>
        <w:r>
          <w:fldChar w:fldCharType="begin"/>
        </w:r>
        <w:r>
          <w:instrText xml:space="preserve"> PAGEREF _Toc13165 \h </w:instrText>
        </w:r>
        <w:r>
          <w:fldChar w:fldCharType="separate"/>
        </w:r>
        <w:r>
          <w:t>45</w:t>
        </w:r>
        <w:r>
          <w:fldChar w:fldCharType="end"/>
        </w:r>
      </w:hyperlink>
    </w:p>
    <w:p>
      <w:pPr>
        <w:pStyle w:val="TOC2"/>
        <w:tabs>
          <w:tab w:val="right" w:leader="dot" w:pos="8306"/>
        </w:tabs>
      </w:pPr>
      <w:hyperlink w:anchor="_Toc21732" w:history="1">
        <w:r>
          <w:rPr>
            <w:rFonts w:ascii="仿宋" w:eastAsia="仿宋" w:hAnsi="仿宋" w:cs="仿宋" w:hint="eastAsia"/>
            <w:lang w:eastAsia="zh-CN"/>
          </w:rPr>
          <w:t>(四)、农产品初加工机械项目建设对区域经济的影响</w:t>
        </w:r>
        <w:r>
          <w:tab/>
        </w:r>
        <w:r>
          <w:fldChar w:fldCharType="begin"/>
        </w:r>
        <w:r>
          <w:instrText xml:space="preserve"> PAGEREF _Toc21732 \h </w:instrText>
        </w:r>
        <w:r>
          <w:fldChar w:fldCharType="separate"/>
        </w:r>
        <w:r>
          <w:t>46</w:t>
        </w:r>
        <w:r>
          <w:fldChar w:fldCharType="end"/>
        </w:r>
      </w:hyperlink>
    </w:p>
    <w:p>
      <w:pPr>
        <w:pStyle w:val="TOC2"/>
        <w:tabs>
          <w:tab w:val="right" w:leader="dot" w:pos="8306"/>
        </w:tabs>
      </w:pPr>
      <w:hyperlink w:anchor="_Toc26011" w:history="1">
        <w:r>
          <w:rPr>
            <w:rFonts w:ascii="仿宋" w:eastAsia="仿宋" w:hAnsi="仿宋" w:cs="仿宋" w:hint="eastAsia"/>
            <w:lang w:eastAsia="zh-CN"/>
          </w:rPr>
          <w:t>(五)、废弃物处理</w:t>
        </w:r>
        <w:r>
          <w:tab/>
        </w:r>
        <w:r>
          <w:fldChar w:fldCharType="begin"/>
        </w:r>
        <w:r>
          <w:instrText xml:space="preserve"> PAGEREF _Toc26011 \h </w:instrText>
        </w:r>
        <w:r>
          <w:fldChar w:fldCharType="separate"/>
        </w:r>
        <w:r>
          <w:t>48</w:t>
        </w:r>
        <w:r>
          <w:fldChar w:fldCharType="end"/>
        </w:r>
      </w:hyperlink>
    </w:p>
    <w:p>
      <w:pPr>
        <w:pStyle w:val="TOC2"/>
        <w:tabs>
          <w:tab w:val="right" w:leader="dot" w:pos="8306"/>
        </w:tabs>
      </w:pPr>
      <w:hyperlink w:anchor="_Toc29516" w:history="1">
        <w:r>
          <w:rPr>
            <w:rFonts w:ascii="仿宋" w:eastAsia="仿宋" w:hAnsi="仿宋" w:cs="仿宋" w:hint="eastAsia"/>
            <w:lang w:eastAsia="zh-CN"/>
          </w:rPr>
          <w:t>(六)、特殊环境影响分析</w:t>
        </w:r>
        <w:r>
          <w:tab/>
        </w:r>
        <w:r>
          <w:fldChar w:fldCharType="begin"/>
        </w:r>
        <w:r>
          <w:instrText xml:space="preserve"> PAGEREF _Toc29516 \h </w:instrText>
        </w:r>
        <w:r>
          <w:fldChar w:fldCharType="separate"/>
        </w:r>
        <w:r>
          <w:t>49</w:t>
        </w:r>
        <w:r>
          <w:fldChar w:fldCharType="end"/>
        </w:r>
      </w:hyperlink>
    </w:p>
    <w:p>
      <w:pPr>
        <w:pStyle w:val="TOC2"/>
        <w:tabs>
          <w:tab w:val="right" w:leader="dot" w:pos="8306"/>
        </w:tabs>
      </w:pPr>
      <w:hyperlink w:anchor="_Toc27943" w:history="1">
        <w:r>
          <w:rPr>
            <w:rFonts w:ascii="仿宋" w:eastAsia="仿宋" w:hAnsi="仿宋" w:cs="仿宋" w:hint="eastAsia"/>
            <w:lang w:eastAsia="zh-CN"/>
          </w:rPr>
          <w:t>(七)、清洁生产</w:t>
        </w:r>
        <w:r>
          <w:tab/>
        </w:r>
        <w:r>
          <w:fldChar w:fldCharType="begin"/>
        </w:r>
        <w:r>
          <w:instrText xml:space="preserve"> PAGEREF _Toc27943 \h </w:instrText>
        </w:r>
        <w:r>
          <w:fldChar w:fldCharType="separate"/>
        </w:r>
        <w:r>
          <w:t>50</w:t>
        </w:r>
        <w:r>
          <w:fldChar w:fldCharType="end"/>
        </w:r>
      </w:hyperlink>
    </w:p>
    <w:p>
      <w:pPr>
        <w:pStyle w:val="TOC2"/>
        <w:tabs>
          <w:tab w:val="right" w:leader="dot" w:pos="8306"/>
        </w:tabs>
      </w:pPr>
      <w:hyperlink w:anchor="_Toc12155" w:history="1">
        <w:r>
          <w:rPr>
            <w:rFonts w:ascii="仿宋" w:eastAsia="仿宋" w:hAnsi="仿宋" w:cs="仿宋" w:hint="eastAsia"/>
            <w:lang w:eastAsia="zh-CN"/>
          </w:rPr>
          <w:t>(八)、环境保护综合评价</w:t>
        </w:r>
        <w:r>
          <w:tab/>
        </w:r>
        <w:r>
          <w:fldChar w:fldCharType="begin"/>
        </w:r>
        <w:r>
          <w:instrText xml:space="preserve"> PAGEREF _Toc12155 \h </w:instrText>
        </w:r>
        <w:r>
          <w:fldChar w:fldCharType="separate"/>
        </w:r>
        <w:r>
          <w:t>52</w:t>
        </w:r>
        <w:r>
          <w:fldChar w:fldCharType="end"/>
        </w:r>
      </w:hyperlink>
    </w:p>
    <w:p>
      <w:pPr>
        <w:pStyle w:val="TOC1"/>
        <w:tabs>
          <w:tab w:val="right" w:leader="dot" w:pos="8306"/>
        </w:tabs>
      </w:pPr>
      <w:hyperlink w:anchor="_Toc20161" w:history="1">
        <w:r>
          <w:rPr>
            <w:rFonts w:ascii="仿宋" w:eastAsia="仿宋" w:hAnsi="仿宋" w:cs="仿宋" w:hint="eastAsia"/>
            <w:lang w:eastAsia="zh-CN"/>
          </w:rPr>
          <w:t>十一、农产品初加工机械项目风险管理</w:t>
        </w:r>
        <w:r>
          <w:tab/>
        </w:r>
        <w:r>
          <w:fldChar w:fldCharType="begin"/>
        </w:r>
        <w:r>
          <w:instrText xml:space="preserve"> PAGEREF _Toc20161 \h </w:instrText>
        </w:r>
        <w:r>
          <w:fldChar w:fldCharType="separate"/>
        </w:r>
        <w:r>
          <w:t>53</w:t>
        </w:r>
        <w:r>
          <w:fldChar w:fldCharType="end"/>
        </w:r>
      </w:hyperlink>
    </w:p>
    <w:p>
      <w:pPr>
        <w:pStyle w:val="TOC2"/>
        <w:tabs>
          <w:tab w:val="right" w:leader="dot" w:pos="8306"/>
        </w:tabs>
      </w:pPr>
      <w:hyperlink w:anchor="_Toc7260" w:history="1">
        <w:r>
          <w:rPr>
            <w:rFonts w:ascii="仿宋" w:eastAsia="仿宋" w:hAnsi="仿宋" w:cs="仿宋" w:hint="eastAsia"/>
            <w:lang w:eastAsia="zh-CN"/>
          </w:rPr>
          <w:t>(一)、风险识别与评估</w:t>
        </w:r>
        <w:r>
          <w:tab/>
        </w:r>
        <w:r>
          <w:fldChar w:fldCharType="begin"/>
        </w:r>
        <w:r>
          <w:instrText xml:space="preserve"> PAGEREF _Toc7260 \h </w:instrText>
        </w:r>
        <w:r>
          <w:fldChar w:fldCharType="separate"/>
        </w:r>
        <w:r>
          <w:t>53</w:t>
        </w:r>
        <w:r>
          <w:fldChar w:fldCharType="end"/>
        </w:r>
      </w:hyperlink>
    </w:p>
    <w:p>
      <w:pPr>
        <w:pStyle w:val="TOC2"/>
        <w:tabs>
          <w:tab w:val="right" w:leader="dot" w:pos="8306"/>
        </w:tabs>
      </w:pPr>
      <w:hyperlink w:anchor="_Toc22203" w:history="1">
        <w:r>
          <w:rPr>
            <w:rFonts w:ascii="仿宋" w:eastAsia="仿宋" w:hAnsi="仿宋" w:cs="仿宋" w:hint="eastAsia"/>
            <w:lang w:eastAsia="zh-CN"/>
          </w:rPr>
          <w:t>(二)、风险应对策略</w:t>
        </w:r>
        <w:r>
          <w:tab/>
        </w:r>
        <w:r>
          <w:fldChar w:fldCharType="begin"/>
        </w:r>
        <w:r>
          <w:instrText xml:space="preserve"> PAGEREF _Toc22203 \h </w:instrText>
        </w:r>
        <w:r>
          <w:fldChar w:fldCharType="separate"/>
        </w:r>
        <w:r>
          <w:t>54</w:t>
        </w:r>
        <w:r>
          <w:fldChar w:fldCharType="end"/>
        </w:r>
      </w:hyperlink>
    </w:p>
    <w:p>
      <w:pPr>
        <w:pStyle w:val="TOC2"/>
        <w:tabs>
          <w:tab w:val="right" w:leader="dot" w:pos="8306"/>
        </w:tabs>
      </w:pPr>
      <w:hyperlink w:anchor="_Toc3516" w:history="1">
        <w:r>
          <w:rPr>
            <w:rFonts w:ascii="仿宋" w:eastAsia="仿宋" w:hAnsi="仿宋" w:cs="仿宋" w:hint="eastAsia"/>
            <w:lang w:eastAsia="zh-CN"/>
          </w:rPr>
          <w:t>(三)、风险监控与控制</w:t>
        </w:r>
        <w:r>
          <w:tab/>
        </w:r>
        <w:r>
          <w:fldChar w:fldCharType="begin"/>
        </w:r>
        <w:r>
          <w:instrText xml:space="preserve"> PAGEREF _Toc3516 \h </w:instrText>
        </w:r>
        <w:r>
          <w:fldChar w:fldCharType="separate"/>
        </w:r>
        <w:r>
          <w:t>56</w:t>
        </w:r>
        <w:r>
          <w:fldChar w:fldCharType="end"/>
        </w:r>
      </w:hyperlink>
    </w:p>
    <w:p>
      <w:pPr>
        <w:pStyle w:val="TOC1"/>
        <w:tabs>
          <w:tab w:val="right" w:leader="dot" w:pos="8306"/>
        </w:tabs>
      </w:pPr>
      <w:hyperlink w:anchor="_Toc1868" w:history="1">
        <w:r>
          <w:rPr>
            <w:rFonts w:ascii="仿宋" w:eastAsia="仿宋" w:hAnsi="仿宋" w:cs="仿宋" w:hint="eastAsia"/>
            <w:lang w:eastAsia="zh-CN"/>
          </w:rPr>
          <w:t>十二、农产品初加工机械项目经营效益</w:t>
        </w:r>
        <w:r>
          <w:tab/>
        </w:r>
        <w:r>
          <w:fldChar w:fldCharType="begin"/>
        </w:r>
        <w:r>
          <w:instrText xml:space="preserve"> PAGEREF _Toc1868 \h </w:instrText>
        </w:r>
        <w:r>
          <w:fldChar w:fldCharType="separate"/>
        </w:r>
        <w:r>
          <w:t>57</w:t>
        </w:r>
        <w:r>
          <w:fldChar w:fldCharType="end"/>
        </w:r>
      </w:hyperlink>
    </w:p>
    <w:p>
      <w:pPr>
        <w:pStyle w:val="TOC2"/>
        <w:tabs>
          <w:tab w:val="right" w:leader="dot" w:pos="8306"/>
        </w:tabs>
      </w:pPr>
      <w:hyperlink w:anchor="_Toc3095" w:history="1">
        <w:r>
          <w:rPr>
            <w:rFonts w:ascii="仿宋" w:eastAsia="仿宋" w:hAnsi="仿宋" w:cs="仿宋" w:hint="eastAsia"/>
            <w:lang w:eastAsia="zh-CN"/>
          </w:rPr>
          <w:t>(一)、经济评价财务测算</w:t>
        </w:r>
        <w:r>
          <w:tab/>
        </w:r>
        <w:r>
          <w:fldChar w:fldCharType="begin"/>
        </w:r>
        <w:r>
          <w:instrText xml:space="preserve"> PAGEREF _Toc3095 \h </w:instrText>
        </w:r>
        <w:r>
          <w:fldChar w:fldCharType="separate"/>
        </w:r>
        <w:r>
          <w:t>57</w:t>
        </w:r>
        <w:r>
          <w:fldChar w:fldCharType="end"/>
        </w:r>
      </w:hyperlink>
    </w:p>
    <w:p>
      <w:pPr>
        <w:pStyle w:val="TOC2"/>
        <w:tabs>
          <w:tab w:val="right" w:leader="dot" w:pos="8306"/>
        </w:tabs>
      </w:pPr>
      <w:hyperlink w:anchor="_Toc435" w:history="1">
        <w:r>
          <w:rPr>
            <w:rFonts w:ascii="仿宋" w:eastAsia="仿宋" w:hAnsi="仿宋" w:cs="仿宋" w:hint="eastAsia"/>
            <w:lang w:eastAsia="zh-CN"/>
          </w:rPr>
          <w:t>(二)、农产品初加工机械项目盈利能力分析</w:t>
        </w:r>
        <w:r>
          <w:tab/>
        </w:r>
        <w:r>
          <w:fldChar w:fldCharType="begin"/>
        </w:r>
        <w:r>
          <w:instrText xml:space="preserve"> PAGEREF _Toc435 \h </w:instrText>
        </w:r>
        <w:r>
          <w:fldChar w:fldCharType="separate"/>
        </w:r>
        <w:r>
          <w:t>58</w:t>
        </w:r>
        <w:r>
          <w:fldChar w:fldCharType="end"/>
        </w:r>
      </w:hyperlink>
    </w:p>
    <w:p>
      <w:pPr>
        <w:pStyle w:val="TOC1"/>
        <w:tabs>
          <w:tab w:val="right" w:leader="dot" w:pos="8306"/>
        </w:tabs>
      </w:pPr>
      <w:hyperlink w:anchor="_Toc19348" w:history="1">
        <w:r>
          <w:rPr>
            <w:rFonts w:ascii="仿宋" w:eastAsia="仿宋" w:hAnsi="仿宋" w:cs="仿宋" w:hint="eastAsia"/>
            <w:lang w:eastAsia="zh-CN"/>
          </w:rPr>
          <w:t>十三、农产品初加工机械项目实施保障措施</w:t>
        </w:r>
        <w:r>
          <w:tab/>
        </w:r>
        <w:r>
          <w:fldChar w:fldCharType="begin"/>
        </w:r>
        <w:r>
          <w:instrText xml:space="preserve"> PAGEREF _Toc19348 \h </w:instrText>
        </w:r>
        <w:r>
          <w:fldChar w:fldCharType="separate"/>
        </w:r>
        <w:r>
          <w:t>59</w:t>
        </w:r>
        <w:r>
          <w:fldChar w:fldCharType="end"/>
        </w:r>
      </w:hyperlink>
    </w:p>
    <w:p>
      <w:pPr>
        <w:pStyle w:val="TOC2"/>
        <w:tabs>
          <w:tab w:val="right" w:leader="dot" w:pos="8306"/>
        </w:tabs>
      </w:pPr>
      <w:hyperlink w:anchor="_Toc2494" w:history="1">
        <w:r>
          <w:rPr>
            <w:rFonts w:ascii="仿宋" w:eastAsia="仿宋" w:hAnsi="仿宋" w:cs="仿宋" w:hint="eastAsia"/>
            <w:lang w:eastAsia="zh-CN"/>
          </w:rPr>
          <w:t>(一)、农产品初加工机械项目实施保障机制</w:t>
        </w:r>
        <w:r>
          <w:tab/>
        </w:r>
        <w:r>
          <w:fldChar w:fldCharType="begin"/>
        </w:r>
        <w:r>
          <w:instrText xml:space="preserve"> PAGEREF _Toc2494 \h </w:instrText>
        </w:r>
        <w:r>
          <w:fldChar w:fldCharType="separate"/>
        </w:r>
        <w:r>
          <w:t>59</w:t>
        </w:r>
        <w:r>
          <w:fldChar w:fldCharType="end"/>
        </w:r>
      </w:hyperlink>
    </w:p>
    <w:p>
      <w:pPr>
        <w:pStyle w:val="TOC2"/>
        <w:tabs>
          <w:tab w:val="right" w:leader="dot" w:pos="8306"/>
        </w:tabs>
      </w:pPr>
      <w:hyperlink w:anchor="_Toc26633" w:history="1">
        <w:r>
          <w:rPr>
            <w:rFonts w:ascii="仿宋" w:eastAsia="仿宋" w:hAnsi="仿宋" w:cs="仿宋" w:hint="eastAsia"/>
            <w:lang w:eastAsia="zh-CN"/>
          </w:rPr>
          <w:t>(二)、农产品初加工机械项目法律合规要求</w:t>
        </w:r>
        <w:r>
          <w:tab/>
        </w:r>
        <w:r>
          <w:fldChar w:fldCharType="begin"/>
        </w:r>
        <w:r>
          <w:instrText xml:space="preserve"> PAGEREF _Toc26633 \h </w:instrText>
        </w:r>
        <w:r>
          <w:fldChar w:fldCharType="separate"/>
        </w:r>
        <w:r>
          <w:t>63</w:t>
        </w:r>
        <w:r>
          <w:fldChar w:fldCharType="end"/>
        </w:r>
      </w:hyperlink>
    </w:p>
    <w:p>
      <w:pPr>
        <w:pStyle w:val="TOC2"/>
        <w:tabs>
          <w:tab w:val="right" w:leader="dot" w:pos="8306"/>
        </w:tabs>
      </w:pPr>
      <w:hyperlink w:anchor="_Toc32322" w:history="1">
        <w:r>
          <w:rPr>
            <w:rFonts w:ascii="仿宋" w:eastAsia="仿宋" w:hAnsi="仿宋" w:cs="仿宋" w:hint="eastAsia"/>
            <w:lang w:eastAsia="zh-CN"/>
          </w:rPr>
          <w:t>(三)、农产品初加工机械项目合同管理与法律事务</w:t>
        </w:r>
        <w:r>
          <w:tab/>
        </w:r>
        <w:r>
          <w:fldChar w:fldCharType="begin"/>
        </w:r>
        <w:r>
          <w:instrText xml:space="preserve"> PAGEREF _Toc32322 \h </w:instrText>
        </w:r>
        <w:r>
          <w:fldChar w:fldCharType="separate"/>
        </w:r>
        <w:r>
          <w:t>67</w:t>
        </w:r>
        <w:r>
          <w:fldChar w:fldCharType="end"/>
        </w:r>
      </w:hyperlink>
    </w:p>
    <w:p>
      <w:pPr>
        <w:pStyle w:val="TOC2"/>
        <w:tabs>
          <w:tab w:val="right" w:leader="dot" w:pos="8306"/>
        </w:tabs>
      </w:pPr>
      <w:hyperlink w:anchor="_Toc30207" w:history="1">
        <w:r>
          <w:rPr>
            <w:rFonts w:ascii="仿宋" w:eastAsia="仿宋" w:hAnsi="仿宋" w:cs="仿宋" w:hint="eastAsia"/>
            <w:lang w:eastAsia="zh-CN"/>
          </w:rPr>
          <w:t>(四)、农产品初加工机械项目知识产权保护策略</w:t>
        </w:r>
        <w:r>
          <w:tab/>
        </w:r>
        <w:r>
          <w:fldChar w:fldCharType="begin"/>
        </w:r>
        <w:r>
          <w:instrText xml:space="preserve"> PAGEREF _Toc30207 \h </w:instrText>
        </w:r>
        <w:r>
          <w:fldChar w:fldCharType="separate"/>
        </w:r>
        <w:r>
          <w:t>74</w:t>
        </w:r>
        <w:r>
          <w:fldChar w:fldCharType="end"/>
        </w:r>
      </w:hyperlink>
    </w:p>
    <w:p>
      <w:pPr>
        <w:pStyle w:val="TOC1"/>
        <w:tabs>
          <w:tab w:val="right" w:leader="dot" w:pos="8306"/>
        </w:tabs>
      </w:pPr>
      <w:hyperlink w:anchor="_Toc13948" w:history="1">
        <w:r>
          <w:rPr>
            <w:rFonts w:ascii="仿宋" w:eastAsia="仿宋" w:hAnsi="仿宋" w:cs="仿宋" w:hint="eastAsia"/>
            <w:lang w:eastAsia="zh-CN"/>
          </w:rPr>
          <w:t>十四、农产品初加工机械项目实施时间节点</w:t>
        </w:r>
        <w:r>
          <w:tab/>
        </w:r>
        <w:r>
          <w:fldChar w:fldCharType="begin"/>
        </w:r>
        <w:r>
          <w:instrText xml:space="preserve"> PAGEREF _Toc13948 \h </w:instrText>
        </w:r>
        <w:r>
          <w:fldChar w:fldCharType="separate"/>
        </w:r>
        <w:r>
          <w:t>76</w:t>
        </w:r>
        <w:r>
          <w:fldChar w:fldCharType="end"/>
        </w:r>
      </w:hyperlink>
    </w:p>
    <w:p>
      <w:pPr>
        <w:pStyle w:val="TOC2"/>
        <w:tabs>
          <w:tab w:val="right" w:leader="dot" w:pos="8306"/>
        </w:tabs>
      </w:pPr>
      <w:hyperlink w:anchor="_Toc14615" w:history="1">
        <w:r>
          <w:rPr>
            <w:rFonts w:ascii="仿宋" w:eastAsia="仿宋" w:hAnsi="仿宋" w:cs="仿宋" w:hint="eastAsia"/>
            <w:lang w:eastAsia="zh-CN"/>
          </w:rPr>
          <w:t>(一)、农产品初加工机械项目启动阶段时间节点</w:t>
        </w:r>
        <w:r>
          <w:tab/>
        </w:r>
        <w:r>
          <w:fldChar w:fldCharType="begin"/>
        </w:r>
        <w:r>
          <w:instrText xml:space="preserve"> PAGEREF _Toc14615 \h </w:instrText>
        </w:r>
        <w:r>
          <w:fldChar w:fldCharType="separate"/>
        </w:r>
        <w:r>
          <w:t>76</w:t>
        </w:r>
        <w:r>
          <w:fldChar w:fldCharType="end"/>
        </w:r>
      </w:hyperlink>
    </w:p>
    <w:p>
      <w:pPr>
        <w:pStyle w:val="TOC2"/>
        <w:tabs>
          <w:tab w:val="right" w:leader="dot" w:pos="8306"/>
        </w:tabs>
      </w:pPr>
      <w:hyperlink w:anchor="_Toc29572" w:history="1">
        <w:r>
          <w:rPr>
            <w:rFonts w:ascii="仿宋" w:eastAsia="仿宋" w:hAnsi="仿宋" w:cs="仿宋" w:hint="eastAsia"/>
            <w:lang w:eastAsia="zh-CN"/>
          </w:rPr>
          <w:t>(二)、农产品初加工机械项目执行阶段时间节点</w:t>
        </w:r>
        <w:r>
          <w:tab/>
        </w:r>
        <w:r>
          <w:fldChar w:fldCharType="begin"/>
        </w:r>
        <w:r>
          <w:instrText xml:space="preserve"> PAGEREF _Toc29572 \h </w:instrText>
        </w:r>
        <w:r>
          <w:fldChar w:fldCharType="separate"/>
        </w:r>
        <w:r>
          <w:t>78</w:t>
        </w:r>
        <w:r>
          <w:fldChar w:fldCharType="end"/>
        </w:r>
      </w:hyperlink>
    </w:p>
    <w:p>
      <w:pPr>
        <w:pStyle w:val="TOC2"/>
        <w:tabs>
          <w:tab w:val="right" w:leader="dot" w:pos="8306"/>
        </w:tabs>
      </w:pPr>
      <w:hyperlink w:anchor="_Toc4660" w:history="1">
        <w:r>
          <w:rPr>
            <w:rFonts w:ascii="仿宋" w:eastAsia="仿宋" w:hAnsi="仿宋" w:cs="仿宋" w:hint="eastAsia"/>
            <w:lang w:eastAsia="zh-CN"/>
          </w:rPr>
          <w:t>(三)、农产品初加工机械项目完成阶段时间节点</w:t>
        </w:r>
        <w:r>
          <w:tab/>
        </w:r>
        <w:r>
          <w:fldChar w:fldCharType="begin"/>
        </w:r>
        <w:r>
          <w:instrText xml:space="preserve"> PAGEREF _Toc4660 \h </w:instrText>
        </w:r>
        <w:r>
          <w:fldChar w:fldCharType="separate"/>
        </w:r>
        <w:r>
          <w:t>79</w:t>
        </w:r>
        <w:r>
          <w:fldChar w:fldCharType="end"/>
        </w:r>
      </w:hyperlink>
    </w:p>
    <w:p>
      <w:pPr>
        <w:pStyle w:val="TOC1"/>
        <w:tabs>
          <w:tab w:val="right" w:leader="dot" w:pos="8306"/>
        </w:tabs>
      </w:pPr>
      <w:hyperlink w:anchor="_Toc20013" w:history="1">
        <w:r>
          <w:rPr>
            <w:rFonts w:ascii="仿宋" w:eastAsia="仿宋" w:hAnsi="仿宋" w:cs="仿宋" w:hint="eastAsia"/>
            <w:lang w:eastAsia="zh-CN"/>
          </w:rPr>
          <w:t>十五、利益相关者分析与沟通计划</w:t>
        </w:r>
        <w:r>
          <w:tab/>
        </w:r>
        <w:r>
          <w:fldChar w:fldCharType="begin"/>
        </w:r>
        <w:r>
          <w:instrText xml:space="preserve"> PAGEREF _Toc20013 \h </w:instrText>
        </w:r>
        <w:r>
          <w:fldChar w:fldCharType="separate"/>
        </w:r>
        <w:r>
          <w:t>80</w:t>
        </w:r>
        <w:r>
          <w:fldChar w:fldCharType="end"/>
        </w:r>
      </w:hyperlink>
    </w:p>
    <w:p>
      <w:pPr>
        <w:pStyle w:val="TOC2"/>
        <w:tabs>
          <w:tab w:val="right" w:leader="dot" w:pos="8306"/>
        </w:tabs>
      </w:pPr>
      <w:hyperlink w:anchor="_Toc3160" w:history="1">
        <w:r>
          <w:rPr>
            <w:rFonts w:ascii="仿宋" w:eastAsia="仿宋" w:hAnsi="仿宋" w:cs="仿宋" w:hint="eastAsia"/>
            <w:lang w:eastAsia="zh-CN"/>
          </w:rPr>
          <w:t>(一)、利益相关者分析</w:t>
        </w:r>
        <w:r>
          <w:tab/>
        </w:r>
        <w:r>
          <w:fldChar w:fldCharType="begin"/>
        </w:r>
        <w:r>
          <w:instrText xml:space="preserve"> PAGEREF _Toc3160 \h </w:instrText>
        </w:r>
        <w:r>
          <w:fldChar w:fldCharType="separate"/>
        </w:r>
        <w:r>
          <w:t>80</w:t>
        </w:r>
        <w:r>
          <w:fldChar w:fldCharType="end"/>
        </w:r>
      </w:hyperlink>
    </w:p>
    <w:p>
      <w:pPr>
        <w:pStyle w:val="TOC2"/>
        <w:tabs>
          <w:tab w:val="right" w:leader="dot" w:pos="8306"/>
        </w:tabs>
      </w:pPr>
      <w:hyperlink w:anchor="_Toc3334" w:history="1">
        <w:r>
          <w:rPr>
            <w:rFonts w:ascii="仿宋" w:eastAsia="仿宋" w:hAnsi="仿宋" w:cs="仿宋" w:hint="eastAsia"/>
            <w:lang w:eastAsia="zh-CN"/>
          </w:rPr>
          <w:t>(二)、沟通计划</w:t>
        </w:r>
        <w:r>
          <w:tab/>
        </w:r>
        <w:r>
          <w:fldChar w:fldCharType="begin"/>
        </w:r>
        <w:r>
          <w:instrText xml:space="preserve"> PAGEREF _Toc3334 \h </w:instrText>
        </w:r>
        <w:r>
          <w:fldChar w:fldCharType="separate"/>
        </w:r>
        <w:r>
          <w:t>81</w:t>
        </w:r>
        <w:r>
          <w:fldChar w:fldCharType="end"/>
        </w:r>
      </w:hyperlink>
    </w:p>
    <w:p>
      <w:pPr>
        <w:pStyle w:val="TOC1"/>
        <w:tabs>
          <w:tab w:val="right" w:leader="dot" w:pos="8306"/>
        </w:tabs>
      </w:pPr>
      <w:hyperlink w:anchor="_Toc25884" w:history="1">
        <w:r>
          <w:rPr>
            <w:rFonts w:ascii="仿宋" w:eastAsia="仿宋" w:hAnsi="仿宋" w:cs="仿宋" w:hint="eastAsia"/>
            <w:lang w:eastAsia="zh-CN"/>
          </w:rPr>
          <w:t>十六、质量管理体系</w:t>
        </w:r>
        <w:r>
          <w:tab/>
        </w:r>
        <w:r>
          <w:fldChar w:fldCharType="begin"/>
        </w:r>
        <w:r>
          <w:instrText xml:space="preserve"> PAGEREF _Toc25884 \h </w:instrText>
        </w:r>
        <w:r>
          <w:fldChar w:fldCharType="separate"/>
        </w:r>
        <w:r>
          <w:t>82</w:t>
        </w:r>
        <w:r>
          <w:fldChar w:fldCharType="end"/>
        </w:r>
      </w:hyperlink>
    </w:p>
    <w:p>
      <w:pPr>
        <w:pStyle w:val="TOC2"/>
        <w:tabs>
          <w:tab w:val="right" w:leader="dot" w:pos="8306"/>
        </w:tabs>
      </w:pPr>
      <w:hyperlink w:anchor="_Toc27491" w:history="1">
        <w:r>
          <w:rPr>
            <w:rFonts w:ascii="仿宋" w:eastAsia="仿宋" w:hAnsi="仿宋" w:cs="仿宋" w:hint="eastAsia"/>
            <w:lang w:eastAsia="zh-CN"/>
          </w:rPr>
          <w:t>(一)、质量目标与方针</w:t>
        </w:r>
        <w:r>
          <w:tab/>
        </w:r>
        <w:r>
          <w:fldChar w:fldCharType="begin"/>
        </w:r>
        <w:r>
          <w:instrText xml:space="preserve"> PAGEREF _Toc27491 \h </w:instrText>
        </w:r>
        <w:r>
          <w:fldChar w:fldCharType="separate"/>
        </w:r>
        <w:r>
          <w:t>82</w:t>
        </w:r>
        <w:r>
          <w:fldChar w:fldCharType="end"/>
        </w:r>
      </w:hyperlink>
    </w:p>
    <w:p>
      <w:pPr>
        <w:pStyle w:val="TOC2"/>
        <w:tabs>
          <w:tab w:val="right" w:leader="dot" w:pos="8306"/>
        </w:tabs>
      </w:pPr>
      <w:hyperlink w:anchor="_Toc5670" w:history="1">
        <w:r>
          <w:rPr>
            <w:rFonts w:ascii="仿宋" w:eastAsia="仿宋" w:hAnsi="仿宋" w:cs="仿宋" w:hint="eastAsia"/>
            <w:lang w:eastAsia="zh-CN"/>
          </w:rPr>
          <w:t>(二)、质量管理责任</w:t>
        </w:r>
        <w:r>
          <w:tab/>
        </w:r>
        <w:r>
          <w:fldChar w:fldCharType="begin"/>
        </w:r>
        <w:r>
          <w:instrText xml:space="preserve"> PAGEREF _Toc5670 \h </w:instrText>
        </w:r>
        <w:r>
          <w:fldChar w:fldCharType="separate"/>
        </w:r>
        <w:r>
          <w:t>83</w:t>
        </w:r>
        <w:r>
          <w:fldChar w:fldCharType="end"/>
        </w:r>
      </w:hyperlink>
    </w:p>
    <w:p>
      <w:pPr>
        <w:pStyle w:val="TOC2"/>
        <w:tabs>
          <w:tab w:val="right" w:leader="dot" w:pos="8306"/>
        </w:tabs>
      </w:pPr>
      <w:hyperlink w:anchor="_Toc24969" w:history="1">
        <w:r>
          <w:rPr>
            <w:rFonts w:ascii="仿宋" w:eastAsia="仿宋" w:hAnsi="仿宋" w:cs="仿宋" w:hint="eastAsia"/>
            <w:lang w:eastAsia="zh-CN"/>
          </w:rPr>
          <w:t>(三)、质量管理体系文件</w:t>
        </w:r>
        <w:r>
          <w:tab/>
        </w:r>
        <w:r>
          <w:fldChar w:fldCharType="begin"/>
        </w:r>
        <w:r>
          <w:instrText xml:space="preserve"> PAGEREF _Toc24969 \h </w:instrText>
        </w:r>
        <w:r>
          <w:fldChar w:fldCharType="separate"/>
        </w:r>
        <w:r>
          <w:t>85</w:t>
        </w:r>
        <w:r>
          <w:fldChar w:fldCharType="end"/>
        </w:r>
      </w:hyperlink>
    </w:p>
    <w:p>
      <w:pPr>
        <w:pStyle w:val="TOC2"/>
        <w:tabs>
          <w:tab w:val="right" w:leader="dot" w:pos="8306"/>
        </w:tabs>
      </w:pPr>
      <w:hyperlink w:anchor="_Toc20233" w:history="1">
        <w:r>
          <w:rPr>
            <w:rFonts w:ascii="仿宋" w:eastAsia="仿宋" w:hAnsi="仿宋" w:cs="仿宋" w:hint="eastAsia"/>
            <w:lang w:eastAsia="zh-CN"/>
          </w:rPr>
          <w:t>(四)、质量培训与教育</w:t>
        </w:r>
        <w:r>
          <w:tab/>
        </w:r>
        <w:r>
          <w:fldChar w:fldCharType="begin"/>
        </w:r>
        <w:r>
          <w:instrText xml:space="preserve"> PAGEREF _Toc20233 \h </w:instrText>
        </w:r>
        <w:r>
          <w:fldChar w:fldCharType="separate"/>
        </w:r>
        <w:r>
          <w:t>87</w:t>
        </w:r>
        <w:r>
          <w:fldChar w:fldCharType="end"/>
        </w:r>
      </w:hyperlink>
    </w:p>
    <w:p>
      <w:pPr>
        <w:pStyle w:val="TOC2"/>
        <w:tabs>
          <w:tab w:val="right" w:leader="dot" w:pos="8306"/>
        </w:tabs>
      </w:pPr>
      <w:hyperlink w:anchor="_Toc16253" w:history="1">
        <w:r>
          <w:rPr>
            <w:rFonts w:ascii="仿宋" w:eastAsia="仿宋" w:hAnsi="仿宋" w:cs="仿宋" w:hint="eastAsia"/>
            <w:lang w:eastAsia="zh-CN"/>
          </w:rPr>
          <w:t>(五)、质量审核与评价</w:t>
        </w:r>
        <w:r>
          <w:tab/>
        </w:r>
        <w:r>
          <w:fldChar w:fldCharType="begin"/>
        </w:r>
        <w:r>
          <w:instrText xml:space="preserve"> PAGEREF _Toc16253 \h </w:instrText>
        </w:r>
        <w:r>
          <w:fldChar w:fldCharType="separate"/>
        </w:r>
        <w:r>
          <w:t>88</w:t>
        </w:r>
        <w:r>
          <w:fldChar w:fldCharType="end"/>
        </w:r>
      </w:hyperlink>
    </w:p>
    <w:p>
      <w:pPr>
        <w:pStyle w:val="TOC2"/>
        <w:tabs>
          <w:tab w:val="right" w:leader="dot" w:pos="8306"/>
        </w:tabs>
      </w:pPr>
      <w:hyperlink w:anchor="_Toc2933" w:history="1">
        <w:r>
          <w:rPr>
            <w:rFonts w:ascii="仿宋" w:eastAsia="仿宋" w:hAnsi="仿宋" w:cs="仿宋" w:hint="eastAsia"/>
            <w:lang w:eastAsia="zh-CN"/>
          </w:rPr>
          <w:t>(六)、不符合与纠正措施</w:t>
        </w:r>
        <w:r>
          <w:tab/>
        </w:r>
        <w:r>
          <w:fldChar w:fldCharType="begin"/>
        </w:r>
        <w:r>
          <w:instrText xml:space="preserve"> PAGEREF _Toc2933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999"/>
      <w:r>
        <w:rPr>
          <w:rFonts w:ascii="仿宋" w:eastAsia="仿宋" w:hAnsi="仿宋" w:cs="仿宋" w:hint="eastAsia"/>
          <w:sz w:val="28"/>
          <w:lang w:eastAsia="zh-CN"/>
        </w:rPr>
        <w:t>一、农产品初加工机械项目可持续发展</w:t>
      </w:r>
      <w:bookmarkEnd w:id="2"/>
    </w:p>
    <w:p>
      <w:pPr>
        <w:pStyle w:val="Heading2"/>
        <w:rPr>
          <w:rFonts w:ascii="仿宋" w:eastAsia="仿宋" w:hAnsi="仿宋" w:cs="仿宋" w:hint="eastAsia"/>
          <w:lang w:eastAsia="zh-CN"/>
        </w:rPr>
      </w:pPr>
      <w:bookmarkStart w:id="3" w:name="_Toc837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械项目中，农产品初加工机械项目团队着眼于未来，明确了可持续发展的战略方向。制定的具体可持续发展目标包括降低资源使用、采用环保技术、最大化社会效益等。这一步骤不仅有助于农产品初加工机械项目在环保和社会责任方面达到最高标准，也为未来提供了明确的指引，确保农产品初加工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可持续实践的融入农产品初加工机械项目管理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农产品初加工机械项目管理周期。从农产品初加工机械项目规划开始，农产品初加工机械项目团队就考虑了环境和社会的因素。在执行阶段，农产品初加工机械项目团队积极推动绿色技术的应用，优化资源利用。此外，关注员工的社会责任，通过培训和沟通活动提高员工对可持续发展的认知，使他们能够在日常工作中践行可持续实践。这些举措不仅为农产品初加工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064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农产品初加工机械项目的可持续发展理念，我们深信环保与社会责任是农产品初加工机械项目成功的关键支柱。在农产品初加工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团队通过引入先进的环保技术、建立高效的废物处理系统以及推动能源节约措施，积极履行环保责任。定期的环保监测和评估确保农产品初加工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不仅致力于自身可持续发展，还注重对社会的回馈。通过支持社区农产品初加工机械项目、参与慈善事业、提供培训机会等方式，农产品初加工机械项目积极履行社会责任。与当地社区建立积极互动，关注员工的工作与生活平衡，以及员工的身心健康，是农产品初加工机械项目在社会责任层面的关键举措。这样的实践不仅增强了农产品初加工机械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31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513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技术管理特点体现在其创新导向。通过引入最先进的技术趋势和解决方案，农产品初加工机械项目致力于提升科技含量、提高质量和效率水平。这意味着我们将采用最新的工具和方法，确保农产品初加工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产品初加工机械项目技术管理的显著特征。通过整合不同领域的技术资源，我们实现了跨学科的协同工作。这有助于优化技术架构，提高整体效能。此外，整合性策略还促进了不同技术团队之间的紧密沟通和高效合作，确保农产品初加工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产品初加工机械项目所采用的技术。通过不断优化技术方案，农产品初加工机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农产品初加工机械项目团队将在农产品初加工机械项目初期识别可能的技术风险，并采取相应的预防和应对措施。通过建立健全的风险评估机制，农产品初加工机械项目能够在实施过程中及时发现并解决潜在的技术问题，保障农产品初加工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产品初加工机械项目中，技术将成为农产品初加工机械项目成功的有力支持。这一深度剖析揭示了技术管理在农产品初加工机械项目实施中的关键作用，为农产品初加工机械项目的技术基础奠定了坚实的基础。</w:t>
      </w:r>
    </w:p>
    <w:p>
      <w:pPr>
        <w:pStyle w:val="Heading2"/>
        <w:ind w:firstLine="560" w:firstLineChars="200"/>
        <w:rPr>
          <w:rFonts w:ascii="仿宋" w:eastAsia="仿宋" w:hAnsi="仿宋" w:cs="仿宋" w:hint="eastAsia"/>
          <w:sz w:val="28"/>
          <w:lang w:eastAsia="zh-CN"/>
        </w:rPr>
      </w:pPr>
      <w:bookmarkStart w:id="7" w:name="_Toc22753"/>
      <w:r>
        <w:rPr>
          <w:rFonts w:ascii="仿宋" w:eastAsia="仿宋" w:hAnsi="仿宋" w:cs="仿宋" w:hint="eastAsia"/>
          <w:sz w:val="28"/>
          <w:lang w:eastAsia="zh-CN"/>
        </w:rPr>
        <w:t>(二)、农产品初加工机械项目工艺技术设计方案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产品初加工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产品初加工机械项目将严格按照相关行业规范要求进行组织。通过有效控制产品质量，农产品初加工机械项目将致力于为顾客提供优质的农产品初加工机械项目产品和良好的服务。这体现了农产品初加工机械项目对于生产活动合规性和质量标准的高度重视，为农产品初加工机械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产品初加工机械项目注重生态效益和清洁生产原则。农产品初加工机械项目建设将紧密结合地方特色经济发展，与社会经济发展规划和区域环境保护规划方案相协调一致。通过与当地区域自然生态系统的结合，农产品初加工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产品初加工机械项目产品具有多样化的客户需求和个性化的特点。因此，农产品初加工机械项目产品规格品种多样，且单批生产数量较小。为满足这一特点，农产品初加工机械项目承办单位将建设先进的柔性制造生产线。通过广泛应用柔性制造技术，农产品初加工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产品初加工机械项目采用的技术具有较高的技术含量和自动化水平，处于国内先进水平。这一技术选用不仅体现了对生产效率、质量和环境友好性的高标准要求，同时为农产品初加工机械项目的可持续发展奠定了坚实的基础。</w:t>
      </w:r>
    </w:p>
    <w:p>
      <w:pPr>
        <w:pStyle w:val="Heading2"/>
        <w:ind w:firstLine="560" w:firstLineChars="200"/>
        <w:rPr>
          <w:rFonts w:ascii="仿宋" w:eastAsia="仿宋" w:hAnsi="仿宋" w:cs="仿宋" w:hint="eastAsia"/>
          <w:sz w:val="28"/>
          <w:lang w:eastAsia="zh-CN"/>
        </w:rPr>
      </w:pPr>
      <w:bookmarkStart w:id="8" w:name="_Toc449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为确保农产品初加工机械项目的高效生产和技术实施，我们制定了一套精心设计的设备选型方案，以满足农产品初加工机械项目生产、质量和环保的要求。该方案的主要特点如下：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产品初加工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针对农产品初加工机械项目产品的多样性和小批量生产的特点，我们将建设柔性制造生产线。通过在设备选型中考虑柔性制造技术，可以灵活应对不同产品规格和生产需求，实现生产线的高度灵活性和适应性。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9241"/>
      <w:r>
        <w:rPr>
          <w:rFonts w:ascii="仿宋" w:eastAsia="仿宋" w:hAnsi="仿宋" w:cs="仿宋" w:hint="eastAsia"/>
          <w:sz w:val="28"/>
          <w:lang w:eastAsia="zh-CN"/>
        </w:rPr>
        <w:t>三、农产品初加工机械项目危机管理</w:t>
      </w:r>
      <w:bookmarkEnd w:id="9"/>
    </w:p>
    <w:p>
      <w:pPr>
        <w:pStyle w:val="Heading2"/>
        <w:rPr>
          <w:rFonts w:ascii="仿宋" w:eastAsia="仿宋" w:hAnsi="仿宋" w:cs="仿宋" w:hint="eastAsia"/>
          <w:lang w:eastAsia="zh-CN"/>
        </w:rPr>
      </w:pPr>
      <w:bookmarkStart w:id="10" w:name="_Toc18386"/>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械项目危机管理中，危机预警与识别是确保农产品初加工机械项目稳健运行的核心步骤。通过建立全面的监测机制，农产品初加工机械项目团队旨在及时发现和理解潜在的风险和危机因素，以便采取及时的预防和应对措施，确保农产品初加工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农产品初加工机械项目团队全面分析了整个农产品初加工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农产品初加工机械项目团队着重于明确定义农产品初加工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农产品初加工机械项目进展的持续监控，团队能够及时发现潜在问题并作出迅速反应。农产品初加工机械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在这一阶段，团队的专业素养和反应速度将发挥至关重要的作用，以确保潜在危机能够在初期得到有效的处理，最大程度地减轻负面影响。通过危机预警与识别，农产品初加工机械项目得以更有序、可控地推进。</w:t>
      </w:r>
    </w:p>
    <w:p>
      <w:pPr>
        <w:pStyle w:val="Heading2"/>
        <w:ind w:firstLine="560" w:firstLineChars="200"/>
        <w:rPr>
          <w:rFonts w:ascii="仿宋" w:eastAsia="仿宋" w:hAnsi="仿宋" w:cs="仿宋" w:hint="eastAsia"/>
          <w:sz w:val="28"/>
          <w:lang w:eastAsia="zh-CN"/>
        </w:rPr>
      </w:pPr>
      <w:bookmarkStart w:id="11" w:name="_Toc6196"/>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在危机发生时，农产品初加工机械项目团队立即行动，成立了应急小组。该小组的任务是迅速制定并实施紧急应对措施，以最小化潜在损失。以下是采取的主要措施：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暂停农产品初加工机械项目进度：为遏制危机蔓延，农产品初加工机械项目暂时停止进行，以便全面评估当前状况。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资源重新分配：重新评估农产品初加工机械项目资源的分配，确保最大限度地减小损失。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实时沟通：与关键利益相关者建立实时沟通机制，向他们传递农产品初加工机械项目危机的实际状况，保障农产品初加工机械项目核心利益。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在紧急应对的同时，农产品初加工机械项目团队强调了团队协作和有效沟通的重要性。以下是团队协作的关键举措：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信息共享机制：建立了信息共享平台，确保团队成员能够及时获取农产品初加工机械项目危机的实时信息。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领导者沟通：农产品初加工机械项目领导者通过定期会议和即时沟通工具，指导团队应对危机，保持团队稳定运行。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随着危机得到初步控制，农产品初加工机械项目团队转向制定恢复计划，以确保农产品初加工机械项目能够从中迅速恢复。主要恢复计划包括：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修复受损的进度计划：重新评估农产品初加工机械项目进度，制定修复计划，确保农产品初加工机械项目尽快回归正常进程。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重新调整资源分配：优化资源分配，确保农产品初加工机械项目在有限资源下高效运转。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风险管理机制加强：对农产品初加工机械项目风险进行全面评估，制定更强化的风险管理策略，以预防未来可能的危机。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943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677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农产品初加工机械项目的主要产品是XXXX，预计年产值为XXX万元。这一产品在市场中占据着重要的地位，其广泛的应用范围使得该农产品初加工机械项目的市场前景非常广阔。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农产品初加工机械项目的xxx产品作为重要的原材料之一，将在多个领域发挥关键作用。其在建筑、交通、能源等方面的广泛应用将为整个产业链提供强大的支持，形成产业协同效应。农产品初加工机械项目的年产值XXX万XXX万XXX万万元不仅反映了其在市场上的巨大潜力，更预示着它对国民经济的积极贡献。这种关联度高、涉及面广的产业关系，使得该农产品初加工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056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总征地面积为XXXX平方米，相当于约XX.XX亩，其中净用地面积为XXXX平方米，红线范围内相当于约XX.XX亩。这一用地规模充分考虑了农产品初加工机械项目的建设需求，保障了农产品初加工机械项目在合适的空间内得以充分发展。农产品初加工机械项目规划的总建筑面积为XXXX平方米，其中主体工程建设占XXXX平方米，计容建筑面积达XXXX平方米。预计建筑工程的投资将达到XXXX万元，为农产品初加工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计划购置的设备共计XXXX台（套），设备购置费用为XXXX万元。这一设备购置计划充分考虑到农产品初加工机械项目的生产需求和技术要求，确保了农产品初加工机械项目在生产运营中具备先进的技术装备和高效的生产能力。设备的合理配置将为农产品初加工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计划总投资为XXXX万元，预计年实现营业收入为XXXX万元。这一产能规模的设定旨在确保农产品初加工机械项目能够在投资与回报之间取得平衡，实现长期可持续的发展。农产品初加工机械项目的总投资充分考虑到各个方面的需求，包括用地建设、设备购置等多个环节，以确保农产品初加工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0012"/>
      <w:r>
        <w:rPr>
          <w:rFonts w:ascii="仿宋" w:eastAsia="仿宋" w:hAnsi="仿宋" w:cs="仿宋" w:hint="eastAsia"/>
          <w:sz w:val="28"/>
          <w:lang w:eastAsia="zh-CN"/>
        </w:rPr>
        <w:t>五、农产品初加工机械项目选址可行性分析</w:t>
      </w:r>
      <w:bookmarkEnd w:id="15"/>
    </w:p>
    <w:p>
      <w:pPr>
        <w:pStyle w:val="Heading2"/>
        <w:rPr>
          <w:rFonts w:ascii="仿宋" w:eastAsia="仿宋" w:hAnsi="仿宋" w:cs="仿宋" w:hint="eastAsia"/>
          <w:lang w:eastAsia="zh-CN"/>
        </w:rPr>
      </w:pPr>
      <w:bookmarkStart w:id="16" w:name="_Toc8643"/>
      <w:r>
        <w:rPr>
          <w:rFonts w:ascii="仿宋" w:eastAsia="仿宋" w:hAnsi="仿宋" w:cs="仿宋" w:hint="eastAsia"/>
          <w:lang w:eastAsia="zh-CN"/>
        </w:rPr>
        <w:t>(一)、农产品初加工机械项目选址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该农产品初加工机械项目选址位于XX省XX市XX区XXX街道</w:t>
      </w:r>
    </w:p>
    <w:p>
      <w:pPr>
        <w:pStyle w:val="Heading2"/>
        <w:ind w:firstLine="560" w:firstLineChars="200"/>
        <w:rPr>
          <w:rFonts w:ascii="仿宋" w:eastAsia="仿宋" w:hAnsi="仿宋" w:cs="仿宋" w:hint="eastAsia"/>
          <w:sz w:val="28"/>
          <w:lang w:eastAsia="zh-CN"/>
        </w:rPr>
      </w:pPr>
      <w:bookmarkStart w:id="17" w:name="_Toc15469"/>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征地面积： 农产品初加工机械项目的征地面积将根据农产品初加工机械项目的实际规模和需求进行精确规划。具体面积XXX平方米，旨在确保农产品初加工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净用地面积是在征地面积基础上去除不可利用面积后的实际可开发用地。具体面积XXX平方米，考虑到环保、交通、安全等多方面因素，以确保农产品初加工机械项目在整体利用效率上达到最优。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农产品初加工机械项目计划建设的建筑总规模具体面积XXX平方米。这一规模的确定综合考虑了农产品初加工机械项目的性质、规模，以及城市规划的相关要求，确保建筑布局与周边环境协调一致。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绿地率是农产品初加工机械项目用地中被规划为绿地的比例。具体面积XXX平方米，旨在通过合理规划绿地，改善农产品初加工机械项目周边环境，提升居民生活质量，并符合城市整体绿化规划。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容积率是用地上可以建设的建筑总体积与用地面积之比。具体面积XXX，通过合理的容积率规划，确保农产品初加工机械项目建筑规模与周边环境和谐共生。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农产品初加工机械项目选址与当地城市规划相一致，具体面积XXX平方米。通过与城市规划部门深入沟通，确保农产品初加工机械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农产品初加工机械项目选址符合当地产业政策，具体面积XXX平方米。这包括农产品初加工机械项目对当地经济的促进作用，以及对相关产业的带动效应，确保农产品初加工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用地总体要求必须符合环保和可持续发展的原则，具体面积XXX平方米。通过采用绿色建筑设计、节能减排等措施，确保农产品初加工机械项目在建设和运营过程中对环境的影响最小化，达到可持续发展的要求。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确保农产品初加工机械项目选址具备必要的公共设施配套，具体面积XXX平方米。这包括交通便利性、教育、医疗等基础设施，以提高居民生活品质，使得农产品初加工机械项目选址更具吸引力。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考虑用地总体要求对当地社会稳定性的影响，具体面积XXX平方米。通过深入了解当地社区反馈，确保农产品初加工机械项目的选址和建设过程对当地社会和谐稳定产生积极作用。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农产品初加工机械项目选址不仅符合法规和规划，还在实际操作中具有可行性。这一全面规划将为农产品初加工机械项目的成功实施提供坚实的基础，确保农产品初加工机械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2270"/>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农产品初加工机械项目的设备规划和空间设计中，我们将采取灵活设备布局的措施。设备布局将根据实际需求进行灵活设计，避免不必要的浪费。通过合理规划设备摆放位置，我们将提高设备的利用率，减少设备间距，以确保农产品初加工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农产品初加工机械项目内部引入共享设施的概念，例如共享会议室、办公区等。通过这种方式，我们可以减少对资源的重复建设，提高资源共享效率，从而减小农产品初加工机械项目整体用地需求。此外，我们将采用垂直建筑设计的创新应用，特别是在空间受限的情况下。通过提高建筑的垂直高度，我们能够在有限的占地面积内实现更大程度上的用地节约，有效降低对土地资源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https://d.book118.com/658071140000006033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EC058D"/>
    <w:rsid w:val="3EEC05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71140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2024-01-30T21:51:00Z</dcterms:created>
  <dcterms:modified xsi:type="dcterms:W3CDTF">2024-01-30T21:51:37Z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D2FFF3D59B354D2B916924D8AB20D507_11</vt:lpwstr>
  </property>
  <property fmtid="{D5CDD505-2E9C-101B-9397-08002B2CF9AE}" pid="3" name="KSOProductBuildVer">
    <vt:lpwstr>2052-12.1.0.16250</vt:lpwstr>
  </property>
</Properties>
</file>