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DVD刻录设备项目规划设计纲要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2" w:history="1">
        <w:r>
          <w:rPr>
            <w:rFonts w:ascii="仿宋" w:eastAsia="仿宋" w:hAnsi="仿宋" w:cs="仿宋" w:hint="eastAsia"/>
            <w:lang w:eastAsia="zh-CN"/>
          </w:rPr>
          <w:t>序言</w:t>
        </w:r>
        <w:r>
          <w:tab/>
        </w:r>
        <w:r>
          <w:fldChar w:fldCharType="begin"/>
        </w:r>
        <w:r>
          <w:instrText xml:space="preserve"> PAGEREF _Toc1612 \h </w:instrText>
        </w:r>
        <w:r>
          <w:fldChar w:fldCharType="separate"/>
        </w:r>
        <w:r>
          <w:t>3</w:t>
        </w:r>
        <w:r>
          <w:fldChar w:fldCharType="end"/>
        </w:r>
      </w:hyperlink>
    </w:p>
    <w:p>
      <w:pPr>
        <w:pStyle w:val="TOC1"/>
        <w:tabs>
          <w:tab w:val="right" w:leader="dot" w:pos="8306"/>
        </w:tabs>
      </w:pPr>
      <w:hyperlink w:anchor="_Toc1982" w:history="1">
        <w:r>
          <w:rPr>
            <w:rFonts w:ascii="仿宋" w:eastAsia="仿宋" w:hAnsi="仿宋" w:cs="仿宋" w:hint="eastAsia"/>
            <w:lang w:eastAsia="zh-CN"/>
          </w:rPr>
          <w:t>一、DVD刻录设备项目绩效评估</w:t>
        </w:r>
        <w:r>
          <w:tab/>
        </w:r>
        <w:r>
          <w:fldChar w:fldCharType="begin"/>
        </w:r>
        <w:r>
          <w:instrText xml:space="preserve"> PAGEREF _Toc1982 \h </w:instrText>
        </w:r>
        <w:r>
          <w:fldChar w:fldCharType="separate"/>
        </w:r>
        <w:r>
          <w:t>3</w:t>
        </w:r>
        <w:r>
          <w:fldChar w:fldCharType="end"/>
        </w:r>
      </w:hyperlink>
    </w:p>
    <w:p>
      <w:pPr>
        <w:pStyle w:val="TOC2"/>
        <w:tabs>
          <w:tab w:val="right" w:leader="dot" w:pos="8306"/>
        </w:tabs>
      </w:pPr>
      <w:hyperlink w:anchor="_Toc201" w:history="1">
        <w:r>
          <w:rPr>
            <w:rFonts w:ascii="仿宋" w:eastAsia="仿宋" w:hAnsi="仿宋" w:cs="仿宋" w:hint="eastAsia"/>
            <w:lang w:eastAsia="zh-CN"/>
          </w:rPr>
          <w:t>(一)、绩效评估指标</w:t>
        </w:r>
        <w:r>
          <w:tab/>
        </w:r>
        <w:r>
          <w:fldChar w:fldCharType="begin"/>
        </w:r>
        <w:r>
          <w:instrText xml:space="preserve"> PAGEREF _Toc201 \h </w:instrText>
        </w:r>
        <w:r>
          <w:fldChar w:fldCharType="separate"/>
        </w:r>
        <w:r>
          <w:t>3</w:t>
        </w:r>
        <w:r>
          <w:fldChar w:fldCharType="end"/>
        </w:r>
      </w:hyperlink>
    </w:p>
    <w:p>
      <w:pPr>
        <w:pStyle w:val="TOC2"/>
        <w:tabs>
          <w:tab w:val="right" w:leader="dot" w:pos="8306"/>
        </w:tabs>
      </w:pPr>
      <w:hyperlink w:anchor="_Toc25650" w:history="1">
        <w:r>
          <w:rPr>
            <w:rFonts w:ascii="仿宋" w:eastAsia="仿宋" w:hAnsi="仿宋" w:cs="仿宋" w:hint="eastAsia"/>
            <w:lang w:eastAsia="zh-CN"/>
          </w:rPr>
          <w:t>(二)、绩效评估方法</w:t>
        </w:r>
        <w:r>
          <w:tab/>
        </w:r>
        <w:r>
          <w:fldChar w:fldCharType="begin"/>
        </w:r>
        <w:r>
          <w:instrText xml:space="preserve"> PAGEREF _Toc25650 \h </w:instrText>
        </w:r>
        <w:r>
          <w:fldChar w:fldCharType="separate"/>
        </w:r>
        <w:r>
          <w:t>4</w:t>
        </w:r>
        <w:r>
          <w:fldChar w:fldCharType="end"/>
        </w:r>
      </w:hyperlink>
    </w:p>
    <w:p>
      <w:pPr>
        <w:pStyle w:val="TOC2"/>
        <w:tabs>
          <w:tab w:val="right" w:leader="dot" w:pos="8306"/>
        </w:tabs>
      </w:pPr>
      <w:hyperlink w:anchor="_Toc14922" w:history="1">
        <w:r>
          <w:rPr>
            <w:rFonts w:ascii="仿宋" w:eastAsia="仿宋" w:hAnsi="仿宋" w:cs="仿宋" w:hint="eastAsia"/>
            <w:lang w:eastAsia="zh-CN"/>
          </w:rPr>
          <w:t>(三)、绩效评估周期</w:t>
        </w:r>
        <w:r>
          <w:tab/>
        </w:r>
        <w:r>
          <w:fldChar w:fldCharType="begin"/>
        </w:r>
        <w:r>
          <w:instrText xml:space="preserve"> PAGEREF _Toc14922 \h </w:instrText>
        </w:r>
        <w:r>
          <w:fldChar w:fldCharType="separate"/>
        </w:r>
        <w:r>
          <w:t>5</w:t>
        </w:r>
        <w:r>
          <w:fldChar w:fldCharType="end"/>
        </w:r>
      </w:hyperlink>
    </w:p>
    <w:p>
      <w:pPr>
        <w:pStyle w:val="TOC1"/>
        <w:tabs>
          <w:tab w:val="right" w:leader="dot" w:pos="8306"/>
        </w:tabs>
      </w:pPr>
      <w:hyperlink w:anchor="_Toc13118" w:history="1">
        <w:r>
          <w:rPr>
            <w:rFonts w:ascii="仿宋" w:eastAsia="仿宋" w:hAnsi="仿宋" w:cs="仿宋" w:hint="eastAsia"/>
            <w:lang w:eastAsia="zh-CN"/>
          </w:rPr>
          <w:t>二、DVD刻录设备项目建设背景及必要性分析</w:t>
        </w:r>
        <w:r>
          <w:tab/>
        </w:r>
        <w:r>
          <w:fldChar w:fldCharType="begin"/>
        </w:r>
        <w:r>
          <w:instrText xml:space="preserve"> PAGEREF _Toc13118 \h </w:instrText>
        </w:r>
        <w:r>
          <w:fldChar w:fldCharType="separate"/>
        </w:r>
        <w:r>
          <w:t>6</w:t>
        </w:r>
        <w:r>
          <w:fldChar w:fldCharType="end"/>
        </w:r>
      </w:hyperlink>
    </w:p>
    <w:p>
      <w:pPr>
        <w:pStyle w:val="TOC2"/>
        <w:tabs>
          <w:tab w:val="right" w:leader="dot" w:pos="8306"/>
        </w:tabs>
      </w:pPr>
      <w:hyperlink w:anchor="_Toc8733" w:history="1">
        <w:r>
          <w:rPr>
            <w:rFonts w:ascii="仿宋" w:eastAsia="仿宋" w:hAnsi="仿宋" w:cs="仿宋" w:hint="eastAsia"/>
            <w:lang w:eastAsia="zh-CN"/>
          </w:rPr>
          <w:t>(一)、DVD刻录设备项目背景分析</w:t>
        </w:r>
        <w:r>
          <w:tab/>
        </w:r>
        <w:r>
          <w:fldChar w:fldCharType="begin"/>
        </w:r>
        <w:r>
          <w:instrText xml:space="preserve"> PAGEREF _Toc8733 \h </w:instrText>
        </w:r>
        <w:r>
          <w:fldChar w:fldCharType="separate"/>
        </w:r>
        <w:r>
          <w:t>6</w:t>
        </w:r>
        <w:r>
          <w:fldChar w:fldCharType="end"/>
        </w:r>
      </w:hyperlink>
    </w:p>
    <w:p>
      <w:pPr>
        <w:pStyle w:val="TOC2"/>
        <w:tabs>
          <w:tab w:val="right" w:leader="dot" w:pos="8306"/>
        </w:tabs>
      </w:pPr>
      <w:hyperlink w:anchor="_Toc9723" w:history="1">
        <w:r>
          <w:rPr>
            <w:rFonts w:ascii="仿宋" w:eastAsia="仿宋" w:hAnsi="仿宋" w:cs="仿宋" w:hint="eastAsia"/>
            <w:lang w:eastAsia="zh-CN"/>
          </w:rPr>
          <w:t>(二)、DVD刻录设备项目建设必要性分析</w:t>
        </w:r>
        <w:r>
          <w:tab/>
        </w:r>
        <w:r>
          <w:fldChar w:fldCharType="begin"/>
        </w:r>
        <w:r>
          <w:instrText xml:space="preserve"> PAGEREF _Toc9723 \h </w:instrText>
        </w:r>
        <w:r>
          <w:fldChar w:fldCharType="separate"/>
        </w:r>
        <w:r>
          <w:t>8</w:t>
        </w:r>
        <w:r>
          <w:fldChar w:fldCharType="end"/>
        </w:r>
      </w:hyperlink>
    </w:p>
    <w:p>
      <w:pPr>
        <w:pStyle w:val="TOC1"/>
        <w:tabs>
          <w:tab w:val="right" w:leader="dot" w:pos="8306"/>
        </w:tabs>
      </w:pPr>
      <w:hyperlink w:anchor="_Toc20442" w:history="1">
        <w:r>
          <w:rPr>
            <w:rFonts w:ascii="仿宋" w:eastAsia="仿宋" w:hAnsi="仿宋" w:cs="仿宋" w:hint="eastAsia"/>
            <w:lang w:eastAsia="zh-CN"/>
          </w:rPr>
          <w:t>三、DVD刻录设备项目土建工程</w:t>
        </w:r>
        <w:r>
          <w:tab/>
        </w:r>
        <w:r>
          <w:fldChar w:fldCharType="begin"/>
        </w:r>
        <w:r>
          <w:instrText xml:space="preserve"> PAGEREF _Toc20442 \h </w:instrText>
        </w:r>
        <w:r>
          <w:fldChar w:fldCharType="separate"/>
        </w:r>
        <w:r>
          <w:t>9</w:t>
        </w:r>
        <w:r>
          <w:fldChar w:fldCharType="end"/>
        </w:r>
      </w:hyperlink>
    </w:p>
    <w:p>
      <w:pPr>
        <w:pStyle w:val="TOC2"/>
        <w:tabs>
          <w:tab w:val="right" w:leader="dot" w:pos="8306"/>
        </w:tabs>
      </w:pPr>
      <w:hyperlink w:anchor="_Toc32003" w:history="1">
        <w:r>
          <w:rPr>
            <w:rFonts w:ascii="仿宋" w:eastAsia="仿宋" w:hAnsi="仿宋" w:cs="仿宋" w:hint="eastAsia"/>
            <w:lang w:eastAsia="zh-CN"/>
          </w:rPr>
          <w:t>(一)、建筑工程设计原则</w:t>
        </w:r>
        <w:r>
          <w:tab/>
        </w:r>
        <w:r>
          <w:fldChar w:fldCharType="begin"/>
        </w:r>
        <w:r>
          <w:instrText xml:space="preserve"> PAGEREF _Toc32003 \h </w:instrText>
        </w:r>
        <w:r>
          <w:fldChar w:fldCharType="separate"/>
        </w:r>
        <w:r>
          <w:t>9</w:t>
        </w:r>
        <w:r>
          <w:fldChar w:fldCharType="end"/>
        </w:r>
      </w:hyperlink>
    </w:p>
    <w:p>
      <w:pPr>
        <w:pStyle w:val="TOC2"/>
        <w:tabs>
          <w:tab w:val="right" w:leader="dot" w:pos="8306"/>
        </w:tabs>
      </w:pPr>
      <w:hyperlink w:anchor="_Toc21419" w:history="1">
        <w:r>
          <w:rPr>
            <w:rFonts w:ascii="仿宋" w:eastAsia="仿宋" w:hAnsi="仿宋" w:cs="仿宋" w:hint="eastAsia"/>
            <w:lang w:eastAsia="zh-CN"/>
          </w:rPr>
          <w:t>(二)、土建工程设计年限及安全等级</w:t>
        </w:r>
        <w:r>
          <w:tab/>
        </w:r>
        <w:r>
          <w:fldChar w:fldCharType="begin"/>
        </w:r>
        <w:r>
          <w:instrText xml:space="preserve"> PAGEREF _Toc21419 \h </w:instrText>
        </w:r>
        <w:r>
          <w:fldChar w:fldCharType="separate"/>
        </w:r>
        <w:r>
          <w:t>10</w:t>
        </w:r>
        <w:r>
          <w:fldChar w:fldCharType="end"/>
        </w:r>
      </w:hyperlink>
    </w:p>
    <w:p>
      <w:pPr>
        <w:pStyle w:val="TOC2"/>
        <w:tabs>
          <w:tab w:val="right" w:leader="dot" w:pos="8306"/>
        </w:tabs>
      </w:pPr>
      <w:hyperlink w:anchor="_Toc23038" w:history="1">
        <w:r>
          <w:rPr>
            <w:rFonts w:ascii="仿宋" w:eastAsia="仿宋" w:hAnsi="仿宋" w:cs="仿宋" w:hint="eastAsia"/>
            <w:lang w:eastAsia="zh-CN"/>
          </w:rPr>
          <w:t>(三)、建筑工程设计总体要求</w:t>
        </w:r>
        <w:r>
          <w:tab/>
        </w:r>
        <w:r>
          <w:fldChar w:fldCharType="begin"/>
        </w:r>
        <w:r>
          <w:instrText xml:space="preserve"> PAGEREF _Toc23038 \h </w:instrText>
        </w:r>
        <w:r>
          <w:fldChar w:fldCharType="separate"/>
        </w:r>
        <w:r>
          <w:t>12</w:t>
        </w:r>
        <w:r>
          <w:fldChar w:fldCharType="end"/>
        </w:r>
      </w:hyperlink>
    </w:p>
    <w:p>
      <w:pPr>
        <w:pStyle w:val="TOC2"/>
        <w:tabs>
          <w:tab w:val="right" w:leader="dot" w:pos="8306"/>
        </w:tabs>
      </w:pPr>
      <w:hyperlink w:anchor="_Toc31250" w:history="1">
        <w:r>
          <w:rPr>
            <w:rFonts w:ascii="仿宋" w:eastAsia="仿宋" w:hAnsi="仿宋" w:cs="仿宋" w:hint="eastAsia"/>
            <w:lang w:eastAsia="zh-CN"/>
          </w:rPr>
          <w:t>(四)、土建工程建设指标</w:t>
        </w:r>
        <w:r>
          <w:tab/>
        </w:r>
        <w:r>
          <w:fldChar w:fldCharType="begin"/>
        </w:r>
        <w:r>
          <w:instrText xml:space="preserve"> PAGEREF _Toc31250 \h </w:instrText>
        </w:r>
        <w:r>
          <w:fldChar w:fldCharType="separate"/>
        </w:r>
        <w:r>
          <w:t>12</w:t>
        </w:r>
        <w:r>
          <w:fldChar w:fldCharType="end"/>
        </w:r>
      </w:hyperlink>
    </w:p>
    <w:p>
      <w:pPr>
        <w:pStyle w:val="TOC1"/>
        <w:tabs>
          <w:tab w:val="right" w:leader="dot" w:pos="8306"/>
        </w:tabs>
      </w:pPr>
      <w:hyperlink w:anchor="_Toc19167" w:history="1">
        <w:r>
          <w:rPr>
            <w:rFonts w:ascii="仿宋" w:eastAsia="仿宋" w:hAnsi="仿宋" w:cs="仿宋" w:hint="eastAsia"/>
            <w:lang w:eastAsia="zh-CN"/>
          </w:rPr>
          <w:t>四、DVD刻录设备项目文档管理</w:t>
        </w:r>
        <w:r>
          <w:tab/>
        </w:r>
        <w:r>
          <w:fldChar w:fldCharType="begin"/>
        </w:r>
        <w:r>
          <w:instrText xml:space="preserve"> PAGEREF _Toc19167 \h </w:instrText>
        </w:r>
        <w:r>
          <w:fldChar w:fldCharType="separate"/>
        </w:r>
        <w:r>
          <w:t>12</w:t>
        </w:r>
        <w:r>
          <w:fldChar w:fldCharType="end"/>
        </w:r>
      </w:hyperlink>
    </w:p>
    <w:p>
      <w:pPr>
        <w:pStyle w:val="TOC2"/>
        <w:tabs>
          <w:tab w:val="right" w:leader="dot" w:pos="8306"/>
        </w:tabs>
      </w:pPr>
      <w:hyperlink w:anchor="_Toc9931" w:history="1">
        <w:r>
          <w:rPr>
            <w:rFonts w:ascii="仿宋" w:eastAsia="仿宋" w:hAnsi="仿宋" w:cs="仿宋" w:hint="eastAsia"/>
            <w:lang w:eastAsia="zh-CN"/>
          </w:rPr>
          <w:t>(一)、文档编制与审查</w:t>
        </w:r>
        <w:r>
          <w:tab/>
        </w:r>
        <w:r>
          <w:fldChar w:fldCharType="begin"/>
        </w:r>
        <w:r>
          <w:instrText xml:space="preserve"> PAGEREF _Toc9931 \h </w:instrText>
        </w:r>
        <w:r>
          <w:fldChar w:fldCharType="separate"/>
        </w:r>
        <w:r>
          <w:t>12</w:t>
        </w:r>
        <w:r>
          <w:fldChar w:fldCharType="end"/>
        </w:r>
      </w:hyperlink>
    </w:p>
    <w:p>
      <w:pPr>
        <w:pStyle w:val="TOC2"/>
        <w:tabs>
          <w:tab w:val="right" w:leader="dot" w:pos="8306"/>
        </w:tabs>
      </w:pPr>
      <w:hyperlink w:anchor="_Toc17343" w:history="1">
        <w:r>
          <w:rPr>
            <w:rFonts w:ascii="仿宋" w:eastAsia="仿宋" w:hAnsi="仿宋" w:cs="仿宋" w:hint="eastAsia"/>
            <w:lang w:eastAsia="zh-CN"/>
          </w:rPr>
          <w:t>(二)、文档发布与分发</w:t>
        </w:r>
        <w:r>
          <w:tab/>
        </w:r>
        <w:r>
          <w:fldChar w:fldCharType="begin"/>
        </w:r>
        <w:r>
          <w:instrText xml:space="preserve"> PAGEREF _Toc17343 \h </w:instrText>
        </w:r>
        <w:r>
          <w:fldChar w:fldCharType="separate"/>
        </w:r>
        <w:r>
          <w:t>14</w:t>
        </w:r>
        <w:r>
          <w:fldChar w:fldCharType="end"/>
        </w:r>
      </w:hyperlink>
    </w:p>
    <w:p>
      <w:pPr>
        <w:pStyle w:val="TOC2"/>
        <w:tabs>
          <w:tab w:val="right" w:leader="dot" w:pos="8306"/>
        </w:tabs>
      </w:pPr>
      <w:hyperlink w:anchor="_Toc18350" w:history="1">
        <w:r>
          <w:rPr>
            <w:rFonts w:ascii="仿宋" w:eastAsia="仿宋" w:hAnsi="仿宋" w:cs="仿宋" w:hint="eastAsia"/>
            <w:lang w:eastAsia="zh-CN"/>
          </w:rPr>
          <w:t>(三)、文档存档与归档</w:t>
        </w:r>
        <w:r>
          <w:tab/>
        </w:r>
        <w:r>
          <w:fldChar w:fldCharType="begin"/>
        </w:r>
        <w:r>
          <w:instrText xml:space="preserve"> PAGEREF _Toc18350 \h </w:instrText>
        </w:r>
        <w:r>
          <w:fldChar w:fldCharType="separate"/>
        </w:r>
        <w:r>
          <w:t>15</w:t>
        </w:r>
        <w:r>
          <w:fldChar w:fldCharType="end"/>
        </w:r>
      </w:hyperlink>
    </w:p>
    <w:p>
      <w:pPr>
        <w:pStyle w:val="TOC1"/>
        <w:tabs>
          <w:tab w:val="right" w:leader="dot" w:pos="8306"/>
        </w:tabs>
      </w:pPr>
      <w:hyperlink w:anchor="_Toc9386" w:history="1">
        <w:r>
          <w:rPr>
            <w:rFonts w:ascii="仿宋" w:eastAsia="仿宋" w:hAnsi="仿宋" w:cs="仿宋" w:hint="eastAsia"/>
            <w:lang w:eastAsia="zh-CN"/>
          </w:rPr>
          <w:t>五、市场分析、调研</w:t>
        </w:r>
        <w:r>
          <w:tab/>
        </w:r>
        <w:r>
          <w:fldChar w:fldCharType="begin"/>
        </w:r>
        <w:r>
          <w:instrText xml:space="preserve"> PAGEREF _Toc9386 \h </w:instrText>
        </w:r>
        <w:r>
          <w:fldChar w:fldCharType="separate"/>
        </w:r>
        <w:r>
          <w:t>16</w:t>
        </w:r>
        <w:r>
          <w:fldChar w:fldCharType="end"/>
        </w:r>
      </w:hyperlink>
    </w:p>
    <w:p>
      <w:pPr>
        <w:pStyle w:val="TOC2"/>
        <w:tabs>
          <w:tab w:val="right" w:leader="dot" w:pos="8306"/>
        </w:tabs>
      </w:pPr>
      <w:hyperlink w:anchor="_Toc10184" w:history="1">
        <w:r>
          <w:rPr>
            <w:rFonts w:ascii="仿宋" w:eastAsia="仿宋" w:hAnsi="仿宋" w:cs="仿宋" w:hint="eastAsia"/>
            <w:lang w:eastAsia="zh-CN"/>
          </w:rPr>
          <w:t>(一)、DVD刻录设备行业分析</w:t>
        </w:r>
        <w:r>
          <w:tab/>
        </w:r>
        <w:r>
          <w:fldChar w:fldCharType="begin"/>
        </w:r>
        <w:r>
          <w:instrText xml:space="preserve"> PAGEREF _Toc10184 \h </w:instrText>
        </w:r>
        <w:r>
          <w:fldChar w:fldCharType="separate"/>
        </w:r>
        <w:r>
          <w:t>16</w:t>
        </w:r>
        <w:r>
          <w:fldChar w:fldCharType="end"/>
        </w:r>
      </w:hyperlink>
    </w:p>
    <w:p>
      <w:pPr>
        <w:pStyle w:val="TOC2"/>
        <w:tabs>
          <w:tab w:val="right" w:leader="dot" w:pos="8306"/>
        </w:tabs>
      </w:pPr>
      <w:hyperlink w:anchor="_Toc4843" w:history="1">
        <w:r>
          <w:rPr>
            <w:rFonts w:ascii="仿宋" w:eastAsia="仿宋" w:hAnsi="仿宋" w:cs="仿宋" w:hint="eastAsia"/>
            <w:lang w:eastAsia="zh-CN"/>
          </w:rPr>
          <w:t>(二)、DVD刻录设备市场分析预测</w:t>
        </w:r>
        <w:r>
          <w:tab/>
        </w:r>
        <w:r>
          <w:fldChar w:fldCharType="begin"/>
        </w:r>
        <w:r>
          <w:instrText xml:space="preserve"> PAGEREF _Toc4843 \h </w:instrText>
        </w:r>
        <w:r>
          <w:fldChar w:fldCharType="separate"/>
        </w:r>
        <w:r>
          <w:t>17</w:t>
        </w:r>
        <w:r>
          <w:fldChar w:fldCharType="end"/>
        </w:r>
      </w:hyperlink>
    </w:p>
    <w:p>
      <w:pPr>
        <w:pStyle w:val="TOC1"/>
        <w:tabs>
          <w:tab w:val="right" w:leader="dot" w:pos="8306"/>
        </w:tabs>
      </w:pPr>
      <w:hyperlink w:anchor="_Toc27643" w:history="1">
        <w:r>
          <w:rPr>
            <w:rFonts w:ascii="仿宋" w:eastAsia="仿宋" w:hAnsi="仿宋" w:cs="仿宋" w:hint="eastAsia"/>
            <w:lang w:eastAsia="zh-CN"/>
          </w:rPr>
          <w:t>六、DVD刻录设备项目危机管理</w:t>
        </w:r>
        <w:r>
          <w:tab/>
        </w:r>
        <w:r>
          <w:fldChar w:fldCharType="begin"/>
        </w:r>
        <w:r>
          <w:instrText xml:space="preserve"> PAGEREF _Toc27643 \h </w:instrText>
        </w:r>
        <w:r>
          <w:fldChar w:fldCharType="separate"/>
        </w:r>
        <w:r>
          <w:t>17</w:t>
        </w:r>
        <w:r>
          <w:fldChar w:fldCharType="end"/>
        </w:r>
      </w:hyperlink>
    </w:p>
    <w:p>
      <w:pPr>
        <w:pStyle w:val="TOC2"/>
        <w:tabs>
          <w:tab w:val="right" w:leader="dot" w:pos="8306"/>
        </w:tabs>
      </w:pPr>
      <w:hyperlink w:anchor="_Toc27026" w:history="1">
        <w:r>
          <w:rPr>
            <w:rFonts w:ascii="仿宋" w:eastAsia="仿宋" w:hAnsi="仿宋" w:cs="仿宋" w:hint="eastAsia"/>
            <w:lang w:eastAsia="zh-CN"/>
          </w:rPr>
          <w:t>(一)、危机预警与识别</w:t>
        </w:r>
        <w:r>
          <w:tab/>
        </w:r>
        <w:r>
          <w:fldChar w:fldCharType="begin"/>
        </w:r>
        <w:r>
          <w:instrText xml:space="preserve"> PAGEREF _Toc27026 \h </w:instrText>
        </w:r>
        <w:r>
          <w:fldChar w:fldCharType="separate"/>
        </w:r>
        <w:r>
          <w:t>17</w:t>
        </w:r>
        <w:r>
          <w:fldChar w:fldCharType="end"/>
        </w:r>
      </w:hyperlink>
    </w:p>
    <w:p>
      <w:pPr>
        <w:pStyle w:val="TOC2"/>
        <w:tabs>
          <w:tab w:val="right" w:leader="dot" w:pos="8306"/>
        </w:tabs>
      </w:pPr>
      <w:hyperlink w:anchor="_Toc3559" w:history="1">
        <w:r>
          <w:rPr>
            <w:rFonts w:ascii="仿宋" w:eastAsia="仿宋" w:hAnsi="仿宋" w:cs="仿宋" w:hint="eastAsia"/>
            <w:lang w:eastAsia="zh-CN"/>
          </w:rPr>
          <w:t>(二)、危机应对与恢复</w:t>
        </w:r>
        <w:r>
          <w:tab/>
        </w:r>
        <w:r>
          <w:fldChar w:fldCharType="begin"/>
        </w:r>
        <w:r>
          <w:instrText xml:space="preserve"> PAGEREF _Toc3559 \h </w:instrText>
        </w:r>
        <w:r>
          <w:fldChar w:fldCharType="separate"/>
        </w:r>
        <w:r>
          <w:t>18</w:t>
        </w:r>
        <w:r>
          <w:fldChar w:fldCharType="end"/>
        </w:r>
      </w:hyperlink>
    </w:p>
    <w:p>
      <w:pPr>
        <w:pStyle w:val="TOC1"/>
        <w:tabs>
          <w:tab w:val="right" w:leader="dot" w:pos="8306"/>
        </w:tabs>
      </w:pPr>
      <w:hyperlink w:anchor="_Toc25417" w:history="1">
        <w:r>
          <w:rPr>
            <w:rFonts w:ascii="仿宋" w:eastAsia="仿宋" w:hAnsi="仿宋" w:cs="仿宋" w:hint="eastAsia"/>
            <w:lang w:eastAsia="zh-CN"/>
          </w:rPr>
          <w:t>七、DVD刻录设备项目风险管理</w:t>
        </w:r>
        <w:r>
          <w:tab/>
        </w:r>
        <w:r>
          <w:fldChar w:fldCharType="begin"/>
        </w:r>
        <w:r>
          <w:instrText xml:space="preserve"> PAGEREF _Toc25417 \h </w:instrText>
        </w:r>
        <w:r>
          <w:fldChar w:fldCharType="separate"/>
        </w:r>
        <w:r>
          <w:t>20</w:t>
        </w:r>
        <w:r>
          <w:fldChar w:fldCharType="end"/>
        </w:r>
      </w:hyperlink>
    </w:p>
    <w:p>
      <w:pPr>
        <w:pStyle w:val="TOC2"/>
        <w:tabs>
          <w:tab w:val="right" w:leader="dot" w:pos="8306"/>
        </w:tabs>
      </w:pPr>
      <w:hyperlink w:anchor="_Toc3828" w:history="1">
        <w:r>
          <w:rPr>
            <w:rFonts w:ascii="仿宋" w:eastAsia="仿宋" w:hAnsi="仿宋" w:cs="仿宋" w:hint="eastAsia"/>
            <w:lang w:eastAsia="zh-CN"/>
          </w:rPr>
          <w:t>(一)、风险识别与评估</w:t>
        </w:r>
        <w:r>
          <w:tab/>
        </w:r>
        <w:r>
          <w:fldChar w:fldCharType="begin"/>
        </w:r>
        <w:r>
          <w:instrText xml:space="preserve"> PAGEREF _Toc3828 \h </w:instrText>
        </w:r>
        <w:r>
          <w:fldChar w:fldCharType="separate"/>
        </w:r>
        <w:r>
          <w:t>20</w:t>
        </w:r>
        <w:r>
          <w:fldChar w:fldCharType="end"/>
        </w:r>
      </w:hyperlink>
    </w:p>
    <w:p>
      <w:pPr>
        <w:pStyle w:val="TOC2"/>
        <w:tabs>
          <w:tab w:val="right" w:leader="dot" w:pos="8306"/>
        </w:tabs>
      </w:pPr>
      <w:hyperlink w:anchor="_Toc28595" w:history="1">
        <w:r>
          <w:rPr>
            <w:rFonts w:ascii="仿宋" w:eastAsia="仿宋" w:hAnsi="仿宋" w:cs="仿宋" w:hint="eastAsia"/>
            <w:lang w:eastAsia="zh-CN"/>
          </w:rPr>
          <w:t>(二)、风险应对策略</w:t>
        </w:r>
        <w:r>
          <w:tab/>
        </w:r>
        <w:r>
          <w:fldChar w:fldCharType="begin"/>
        </w:r>
        <w:r>
          <w:instrText xml:space="preserve"> PAGEREF _Toc28595 \h </w:instrText>
        </w:r>
        <w:r>
          <w:fldChar w:fldCharType="separate"/>
        </w:r>
        <w:r>
          <w:t>21</w:t>
        </w:r>
        <w:r>
          <w:fldChar w:fldCharType="end"/>
        </w:r>
      </w:hyperlink>
    </w:p>
    <w:p>
      <w:pPr>
        <w:pStyle w:val="TOC2"/>
        <w:tabs>
          <w:tab w:val="right" w:leader="dot" w:pos="8306"/>
        </w:tabs>
      </w:pPr>
      <w:hyperlink w:anchor="_Toc11429" w:history="1">
        <w:r>
          <w:rPr>
            <w:rFonts w:ascii="仿宋" w:eastAsia="仿宋" w:hAnsi="仿宋" w:cs="仿宋" w:hint="eastAsia"/>
            <w:lang w:eastAsia="zh-CN"/>
          </w:rPr>
          <w:t>(三)、风险监控与控制</w:t>
        </w:r>
        <w:r>
          <w:tab/>
        </w:r>
        <w:r>
          <w:fldChar w:fldCharType="begin"/>
        </w:r>
        <w:r>
          <w:instrText xml:space="preserve"> PAGEREF _Toc11429 \h </w:instrText>
        </w:r>
        <w:r>
          <w:fldChar w:fldCharType="separate"/>
        </w:r>
        <w:r>
          <w:t>23</w:t>
        </w:r>
        <w:r>
          <w:fldChar w:fldCharType="end"/>
        </w:r>
      </w:hyperlink>
    </w:p>
    <w:p>
      <w:pPr>
        <w:pStyle w:val="TOC1"/>
        <w:tabs>
          <w:tab w:val="right" w:leader="dot" w:pos="8306"/>
        </w:tabs>
      </w:pPr>
      <w:hyperlink w:anchor="_Toc30957" w:history="1">
        <w:r>
          <w:rPr>
            <w:rFonts w:ascii="仿宋" w:eastAsia="仿宋" w:hAnsi="仿宋" w:cs="仿宋" w:hint="eastAsia"/>
            <w:lang w:eastAsia="zh-CN"/>
          </w:rPr>
          <w:t>八、DVD刻录设备项目环境影响分析</w:t>
        </w:r>
        <w:r>
          <w:tab/>
        </w:r>
        <w:r>
          <w:fldChar w:fldCharType="begin"/>
        </w:r>
        <w:r>
          <w:instrText xml:space="preserve"> PAGEREF _Toc30957 \h </w:instrText>
        </w:r>
        <w:r>
          <w:fldChar w:fldCharType="separate"/>
        </w:r>
        <w:r>
          <w:t>24</w:t>
        </w:r>
        <w:r>
          <w:fldChar w:fldCharType="end"/>
        </w:r>
      </w:hyperlink>
    </w:p>
    <w:p>
      <w:pPr>
        <w:pStyle w:val="TOC2"/>
        <w:tabs>
          <w:tab w:val="right" w:leader="dot" w:pos="8306"/>
        </w:tabs>
      </w:pPr>
      <w:hyperlink w:anchor="_Toc26794" w:history="1">
        <w:r>
          <w:rPr>
            <w:rFonts w:ascii="仿宋" w:eastAsia="仿宋" w:hAnsi="仿宋" w:cs="仿宋" w:hint="eastAsia"/>
            <w:lang w:eastAsia="zh-CN"/>
          </w:rPr>
          <w:t>(一)、建设区域环境质量现状</w:t>
        </w:r>
        <w:r>
          <w:tab/>
        </w:r>
        <w:r>
          <w:fldChar w:fldCharType="begin"/>
        </w:r>
        <w:r>
          <w:instrText xml:space="preserve"> PAGEREF _Toc26794 \h </w:instrText>
        </w:r>
        <w:r>
          <w:fldChar w:fldCharType="separate"/>
        </w:r>
        <w:r>
          <w:t>24</w:t>
        </w:r>
        <w:r>
          <w:fldChar w:fldCharType="end"/>
        </w:r>
      </w:hyperlink>
    </w:p>
    <w:p>
      <w:pPr>
        <w:pStyle w:val="TOC2"/>
        <w:tabs>
          <w:tab w:val="right" w:leader="dot" w:pos="8306"/>
        </w:tabs>
      </w:pPr>
      <w:hyperlink w:anchor="_Toc16872" w:history="1">
        <w:r>
          <w:rPr>
            <w:rFonts w:ascii="仿宋" w:eastAsia="仿宋" w:hAnsi="仿宋" w:cs="仿宋" w:hint="eastAsia"/>
            <w:lang w:eastAsia="zh-CN"/>
          </w:rPr>
          <w:t>(二)、建设期环境保护</w:t>
        </w:r>
        <w:r>
          <w:tab/>
        </w:r>
        <w:r>
          <w:fldChar w:fldCharType="begin"/>
        </w:r>
        <w:r>
          <w:instrText xml:space="preserve"> PAGEREF _Toc16872 \h </w:instrText>
        </w:r>
        <w:r>
          <w:fldChar w:fldCharType="separate"/>
        </w:r>
        <w:r>
          <w:t>25</w:t>
        </w:r>
        <w:r>
          <w:fldChar w:fldCharType="end"/>
        </w:r>
      </w:hyperlink>
    </w:p>
    <w:p>
      <w:pPr>
        <w:pStyle w:val="TOC2"/>
        <w:tabs>
          <w:tab w:val="right" w:leader="dot" w:pos="8306"/>
        </w:tabs>
      </w:pPr>
      <w:hyperlink w:anchor="_Toc2625" w:history="1">
        <w:r>
          <w:rPr>
            <w:rFonts w:ascii="仿宋" w:eastAsia="仿宋" w:hAnsi="仿宋" w:cs="仿宋" w:hint="eastAsia"/>
            <w:lang w:eastAsia="zh-CN"/>
          </w:rPr>
          <w:t>(三)、运营期环境保护</w:t>
        </w:r>
        <w:r>
          <w:tab/>
        </w:r>
        <w:r>
          <w:fldChar w:fldCharType="begin"/>
        </w:r>
        <w:r>
          <w:instrText xml:space="preserve"> PAGEREF _Toc2625 \h </w:instrText>
        </w:r>
        <w:r>
          <w:fldChar w:fldCharType="separate"/>
        </w:r>
        <w:r>
          <w:t>27</w:t>
        </w:r>
        <w:r>
          <w:fldChar w:fldCharType="end"/>
        </w:r>
      </w:hyperlink>
    </w:p>
    <w:p>
      <w:pPr>
        <w:pStyle w:val="TOC2"/>
        <w:tabs>
          <w:tab w:val="right" w:leader="dot" w:pos="8306"/>
        </w:tabs>
      </w:pPr>
      <w:hyperlink w:anchor="_Toc3247" w:history="1">
        <w:r>
          <w:rPr>
            <w:rFonts w:ascii="仿宋" w:eastAsia="仿宋" w:hAnsi="仿宋" w:cs="仿宋" w:hint="eastAsia"/>
            <w:lang w:eastAsia="zh-CN"/>
          </w:rPr>
          <w:t>(四)、DVD刻录设备项目建设对区域经济的影响</w:t>
        </w:r>
        <w:r>
          <w:tab/>
        </w:r>
        <w:r>
          <w:fldChar w:fldCharType="begin"/>
        </w:r>
        <w:r>
          <w:instrText xml:space="preserve"> PAGEREF _Toc3247 \h </w:instrText>
        </w:r>
        <w:r>
          <w:fldChar w:fldCharType="separate"/>
        </w:r>
        <w:r>
          <w:t>28</w:t>
        </w:r>
        <w:r>
          <w:fldChar w:fldCharType="end"/>
        </w:r>
      </w:hyperlink>
    </w:p>
    <w:p>
      <w:pPr>
        <w:pStyle w:val="TOC2"/>
        <w:tabs>
          <w:tab w:val="right" w:leader="dot" w:pos="8306"/>
        </w:tabs>
      </w:pPr>
      <w:hyperlink w:anchor="_Toc11241" w:history="1">
        <w:r>
          <w:rPr>
            <w:rFonts w:ascii="仿宋" w:eastAsia="仿宋" w:hAnsi="仿宋" w:cs="仿宋" w:hint="eastAsia"/>
            <w:lang w:eastAsia="zh-CN"/>
          </w:rPr>
          <w:t>(五)、废弃物处理</w:t>
        </w:r>
        <w:r>
          <w:tab/>
        </w:r>
        <w:r>
          <w:fldChar w:fldCharType="begin"/>
        </w:r>
        <w:r>
          <w:instrText xml:space="preserve"> PAGEREF _Toc11241 \h </w:instrText>
        </w:r>
        <w:r>
          <w:fldChar w:fldCharType="separate"/>
        </w:r>
        <w:r>
          <w:t>30</w:t>
        </w:r>
        <w:r>
          <w:fldChar w:fldCharType="end"/>
        </w:r>
      </w:hyperlink>
    </w:p>
    <w:p>
      <w:pPr>
        <w:pStyle w:val="TOC2"/>
        <w:tabs>
          <w:tab w:val="right" w:leader="dot" w:pos="8306"/>
        </w:tabs>
      </w:pPr>
      <w:hyperlink w:anchor="_Toc28640" w:history="1">
        <w:r>
          <w:rPr>
            <w:rFonts w:ascii="仿宋" w:eastAsia="仿宋" w:hAnsi="仿宋" w:cs="仿宋" w:hint="eastAsia"/>
            <w:lang w:eastAsia="zh-CN"/>
          </w:rPr>
          <w:t>(六)、特殊环境影响分析</w:t>
        </w:r>
        <w:r>
          <w:tab/>
        </w:r>
        <w:r>
          <w:fldChar w:fldCharType="begin"/>
        </w:r>
        <w:r>
          <w:instrText xml:space="preserve"> PAGEREF _Toc28640 \h </w:instrText>
        </w:r>
        <w:r>
          <w:fldChar w:fldCharType="separate"/>
        </w:r>
        <w:r>
          <w:t>31</w:t>
        </w:r>
        <w:r>
          <w:fldChar w:fldCharType="end"/>
        </w:r>
      </w:hyperlink>
    </w:p>
    <w:p>
      <w:pPr>
        <w:pStyle w:val="TOC2"/>
        <w:tabs>
          <w:tab w:val="right" w:leader="dot" w:pos="8306"/>
        </w:tabs>
      </w:pPr>
      <w:hyperlink w:anchor="_Toc16250" w:history="1">
        <w:r>
          <w:rPr>
            <w:rFonts w:ascii="仿宋" w:eastAsia="仿宋" w:hAnsi="仿宋" w:cs="仿宋" w:hint="eastAsia"/>
            <w:lang w:eastAsia="zh-CN"/>
          </w:rPr>
          <w:t>(七)、清洁生产</w:t>
        </w:r>
        <w:r>
          <w:tab/>
        </w:r>
        <w:r>
          <w:fldChar w:fldCharType="begin"/>
        </w:r>
        <w:r>
          <w:instrText xml:space="preserve"> PAGEREF _Toc16250 \h </w:instrText>
        </w:r>
        <w:r>
          <w:fldChar w:fldCharType="separate"/>
        </w:r>
        <w:r>
          <w:t>32</w:t>
        </w:r>
        <w:r>
          <w:fldChar w:fldCharType="end"/>
        </w:r>
      </w:hyperlink>
    </w:p>
    <w:p>
      <w:pPr>
        <w:pStyle w:val="TOC2"/>
        <w:tabs>
          <w:tab w:val="right" w:leader="dot" w:pos="8306"/>
        </w:tabs>
      </w:pPr>
      <w:hyperlink w:anchor="_Toc15579" w:history="1">
        <w:r>
          <w:rPr>
            <w:rFonts w:ascii="仿宋" w:eastAsia="仿宋" w:hAnsi="仿宋" w:cs="仿宋" w:hint="eastAsia"/>
            <w:lang w:eastAsia="zh-CN"/>
          </w:rPr>
          <w:t>(八)、环境保护综合评价</w:t>
        </w:r>
        <w:r>
          <w:tab/>
        </w:r>
        <w:r>
          <w:fldChar w:fldCharType="begin"/>
        </w:r>
        <w:r>
          <w:instrText xml:space="preserve"> PAGEREF _Toc15579 \h </w:instrText>
        </w:r>
        <w:r>
          <w:fldChar w:fldCharType="separate"/>
        </w:r>
        <w:r>
          <w:t>33</w:t>
        </w:r>
        <w:r>
          <w:fldChar w:fldCharType="end"/>
        </w:r>
      </w:hyperlink>
    </w:p>
    <w:p>
      <w:pPr>
        <w:pStyle w:val="TOC1"/>
        <w:tabs>
          <w:tab w:val="right" w:leader="dot" w:pos="8306"/>
        </w:tabs>
      </w:pPr>
      <w:hyperlink w:anchor="_Toc1048" w:history="1">
        <w:r>
          <w:rPr>
            <w:rFonts w:ascii="仿宋" w:eastAsia="仿宋" w:hAnsi="仿宋" w:cs="仿宋" w:hint="eastAsia"/>
            <w:lang w:eastAsia="zh-CN"/>
          </w:rPr>
          <w:t>九、DVD刻录设备项目人力资源培养与发展</w:t>
        </w:r>
        <w:r>
          <w:tab/>
        </w:r>
        <w:r>
          <w:fldChar w:fldCharType="begin"/>
        </w:r>
        <w:r>
          <w:instrText xml:space="preserve"> PAGEREF _Toc1048 \h </w:instrText>
        </w:r>
        <w:r>
          <w:fldChar w:fldCharType="separate"/>
        </w:r>
        <w:r>
          <w:t>35</w:t>
        </w:r>
        <w:r>
          <w:fldChar w:fldCharType="end"/>
        </w:r>
      </w:hyperlink>
    </w:p>
    <w:p>
      <w:pPr>
        <w:pStyle w:val="TOC2"/>
        <w:tabs>
          <w:tab w:val="right" w:leader="dot" w:pos="8306"/>
        </w:tabs>
      </w:pPr>
      <w:hyperlink w:anchor="_Toc9332" w:history="1">
        <w:r>
          <w:rPr>
            <w:rFonts w:ascii="仿宋" w:eastAsia="仿宋" w:hAnsi="仿宋" w:cs="仿宋" w:hint="eastAsia"/>
            <w:lang w:eastAsia="zh-CN"/>
          </w:rPr>
          <w:t>(一)、人才需求与规划</w:t>
        </w:r>
        <w:r>
          <w:tab/>
        </w:r>
        <w:r>
          <w:fldChar w:fldCharType="begin"/>
        </w:r>
        <w:r>
          <w:instrText xml:space="preserve"> PAGEREF _Toc9332 \h </w:instrText>
        </w:r>
        <w:r>
          <w:fldChar w:fldCharType="separate"/>
        </w:r>
        <w:r>
          <w:t>35</w:t>
        </w:r>
        <w:r>
          <w:fldChar w:fldCharType="end"/>
        </w:r>
      </w:hyperlink>
    </w:p>
    <w:p>
      <w:pPr>
        <w:pStyle w:val="TOC2"/>
        <w:tabs>
          <w:tab w:val="right" w:leader="dot" w:pos="8306"/>
        </w:tabs>
      </w:pPr>
      <w:hyperlink w:anchor="_Toc1178" w:history="1">
        <w:r>
          <w:rPr>
            <w:rFonts w:ascii="仿宋" w:eastAsia="仿宋" w:hAnsi="仿宋" w:cs="仿宋" w:hint="eastAsia"/>
            <w:lang w:eastAsia="zh-CN"/>
          </w:rPr>
          <w:t>(二)、培训与发展计划</w:t>
        </w:r>
        <w:r>
          <w:tab/>
        </w:r>
        <w:r>
          <w:fldChar w:fldCharType="begin"/>
        </w:r>
        <w:r>
          <w:instrText xml:space="preserve"> PAGEREF _Toc1178 \h </w:instrText>
        </w:r>
        <w:r>
          <w:fldChar w:fldCharType="separate"/>
        </w:r>
        <w:r>
          <w:t>35</w:t>
        </w:r>
        <w:r>
          <w:fldChar w:fldCharType="end"/>
        </w:r>
      </w:hyperlink>
    </w:p>
    <w:p>
      <w:pPr>
        <w:pStyle w:val="TOC1"/>
        <w:tabs>
          <w:tab w:val="right" w:leader="dot" w:pos="8306"/>
        </w:tabs>
      </w:pPr>
      <w:hyperlink w:anchor="_Toc30250" w:history="1">
        <w:r>
          <w:rPr>
            <w:rFonts w:ascii="仿宋" w:eastAsia="仿宋" w:hAnsi="仿宋" w:cs="仿宋" w:hint="eastAsia"/>
            <w:lang w:eastAsia="zh-CN"/>
          </w:rPr>
          <w:t>十、生产安全保护</w:t>
        </w:r>
        <w:r>
          <w:tab/>
        </w:r>
        <w:r>
          <w:fldChar w:fldCharType="begin"/>
        </w:r>
        <w:r>
          <w:instrText xml:space="preserve"> PAGEREF _Toc30250 \h </w:instrText>
        </w:r>
        <w:r>
          <w:fldChar w:fldCharType="separate"/>
        </w:r>
        <w:r>
          <w:t>36</w:t>
        </w:r>
        <w:r>
          <w:fldChar w:fldCharType="end"/>
        </w:r>
      </w:hyperlink>
    </w:p>
    <w:p>
      <w:pPr>
        <w:pStyle w:val="TOC2"/>
        <w:tabs>
          <w:tab w:val="right" w:leader="dot" w:pos="8306"/>
        </w:tabs>
      </w:pPr>
      <w:hyperlink w:anchor="_Toc10849" w:history="1">
        <w:r>
          <w:rPr>
            <w:rFonts w:ascii="仿宋" w:eastAsia="仿宋" w:hAnsi="仿宋" w:cs="仿宋" w:hint="eastAsia"/>
            <w:lang w:eastAsia="zh-CN"/>
          </w:rPr>
          <w:t>(一)、消防安全</w:t>
        </w:r>
        <w:r>
          <w:tab/>
        </w:r>
        <w:r>
          <w:fldChar w:fldCharType="begin"/>
        </w:r>
        <w:r>
          <w:instrText xml:space="preserve"> PAGEREF _Toc10849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63" w:history="1">
        <w:r>
          <w:rPr>
            <w:rFonts w:ascii="仿宋" w:eastAsia="仿宋" w:hAnsi="仿宋" w:cs="仿宋" w:hint="eastAsia"/>
            <w:lang w:eastAsia="zh-CN"/>
          </w:rPr>
          <w:t>(二)、防火防爆总图布置措施</w:t>
        </w:r>
        <w:r>
          <w:tab/>
        </w:r>
        <w:r>
          <w:fldChar w:fldCharType="begin"/>
        </w:r>
        <w:r>
          <w:instrText xml:space="preserve"> PAGEREF _Toc30263 \h </w:instrText>
        </w:r>
        <w:r>
          <w:fldChar w:fldCharType="separate"/>
        </w:r>
        <w:r>
          <w:t>37</w:t>
        </w:r>
        <w:r>
          <w:fldChar w:fldCharType="end"/>
        </w:r>
      </w:hyperlink>
    </w:p>
    <w:p>
      <w:pPr>
        <w:pStyle w:val="TOC2"/>
        <w:tabs>
          <w:tab w:val="right" w:leader="dot" w:pos="8306"/>
        </w:tabs>
      </w:pPr>
      <w:hyperlink w:anchor="_Toc4019" w:history="1">
        <w:r>
          <w:rPr>
            <w:rFonts w:ascii="仿宋" w:eastAsia="仿宋" w:hAnsi="仿宋" w:cs="仿宋" w:hint="eastAsia"/>
            <w:lang w:eastAsia="zh-CN"/>
          </w:rPr>
          <w:t>(三)、自然灾害防范措施</w:t>
        </w:r>
        <w:r>
          <w:tab/>
        </w:r>
        <w:r>
          <w:fldChar w:fldCharType="begin"/>
        </w:r>
        <w:r>
          <w:instrText xml:space="preserve"> PAGEREF _Toc4019 \h </w:instrText>
        </w:r>
        <w:r>
          <w:fldChar w:fldCharType="separate"/>
        </w:r>
        <w:r>
          <w:t>38</w:t>
        </w:r>
        <w:r>
          <w:fldChar w:fldCharType="end"/>
        </w:r>
      </w:hyperlink>
    </w:p>
    <w:p>
      <w:pPr>
        <w:pStyle w:val="TOC2"/>
        <w:tabs>
          <w:tab w:val="right" w:leader="dot" w:pos="8306"/>
        </w:tabs>
      </w:pPr>
      <w:hyperlink w:anchor="_Toc26865" w:history="1">
        <w:r>
          <w:rPr>
            <w:rFonts w:ascii="仿宋" w:eastAsia="仿宋" w:hAnsi="仿宋" w:cs="仿宋" w:hint="eastAsia"/>
            <w:lang w:eastAsia="zh-CN"/>
          </w:rPr>
          <w:t>(四)、安全色及安全标志使用要求</w:t>
        </w:r>
        <w:r>
          <w:tab/>
        </w:r>
        <w:r>
          <w:fldChar w:fldCharType="begin"/>
        </w:r>
        <w:r>
          <w:instrText xml:space="preserve"> PAGEREF _Toc26865 \h </w:instrText>
        </w:r>
        <w:r>
          <w:fldChar w:fldCharType="separate"/>
        </w:r>
        <w:r>
          <w:t>39</w:t>
        </w:r>
        <w:r>
          <w:fldChar w:fldCharType="end"/>
        </w:r>
      </w:hyperlink>
    </w:p>
    <w:p>
      <w:pPr>
        <w:pStyle w:val="TOC2"/>
        <w:tabs>
          <w:tab w:val="right" w:leader="dot" w:pos="8306"/>
        </w:tabs>
      </w:pPr>
      <w:hyperlink w:anchor="_Toc22034" w:history="1">
        <w:r>
          <w:rPr>
            <w:rFonts w:ascii="仿宋" w:eastAsia="仿宋" w:hAnsi="仿宋" w:cs="仿宋" w:hint="eastAsia"/>
            <w:lang w:eastAsia="zh-CN"/>
          </w:rPr>
          <w:t>(五)、防尘防毒措施</w:t>
        </w:r>
        <w:r>
          <w:tab/>
        </w:r>
        <w:r>
          <w:fldChar w:fldCharType="begin"/>
        </w:r>
        <w:r>
          <w:instrText xml:space="preserve"> PAGEREF _Toc22034 \h </w:instrText>
        </w:r>
        <w:r>
          <w:fldChar w:fldCharType="separate"/>
        </w:r>
        <w:r>
          <w:t>40</w:t>
        </w:r>
        <w:r>
          <w:fldChar w:fldCharType="end"/>
        </w:r>
      </w:hyperlink>
    </w:p>
    <w:p>
      <w:pPr>
        <w:pStyle w:val="TOC2"/>
        <w:tabs>
          <w:tab w:val="right" w:leader="dot" w:pos="8306"/>
        </w:tabs>
      </w:pPr>
      <w:hyperlink w:anchor="_Toc9807" w:history="1">
        <w:r>
          <w:rPr>
            <w:rFonts w:ascii="仿宋" w:eastAsia="仿宋" w:hAnsi="仿宋" w:cs="仿宋" w:hint="eastAsia"/>
            <w:lang w:eastAsia="zh-CN"/>
          </w:rPr>
          <w:t>(六)、防静电、触电防护及防雷措施</w:t>
        </w:r>
        <w:r>
          <w:tab/>
        </w:r>
        <w:r>
          <w:fldChar w:fldCharType="begin"/>
        </w:r>
        <w:r>
          <w:instrText xml:space="preserve"> PAGEREF _Toc9807 \h </w:instrText>
        </w:r>
        <w:r>
          <w:fldChar w:fldCharType="separate"/>
        </w:r>
        <w:r>
          <w:t>41</w:t>
        </w:r>
        <w:r>
          <w:fldChar w:fldCharType="end"/>
        </w:r>
      </w:hyperlink>
    </w:p>
    <w:p>
      <w:pPr>
        <w:pStyle w:val="TOC2"/>
        <w:tabs>
          <w:tab w:val="right" w:leader="dot" w:pos="8306"/>
        </w:tabs>
      </w:pPr>
      <w:hyperlink w:anchor="_Toc10281" w:history="1">
        <w:r>
          <w:rPr>
            <w:rFonts w:ascii="仿宋" w:eastAsia="仿宋" w:hAnsi="仿宋" w:cs="仿宋" w:hint="eastAsia"/>
            <w:lang w:eastAsia="zh-CN"/>
          </w:rPr>
          <w:t>(七)、机械设备安全保障措施</w:t>
        </w:r>
        <w:r>
          <w:tab/>
        </w:r>
        <w:r>
          <w:fldChar w:fldCharType="begin"/>
        </w:r>
        <w:r>
          <w:instrText xml:space="preserve"> PAGEREF _Toc10281 \h </w:instrText>
        </w:r>
        <w:r>
          <w:fldChar w:fldCharType="separate"/>
        </w:r>
        <w:r>
          <w:t>42</w:t>
        </w:r>
        <w:r>
          <w:fldChar w:fldCharType="end"/>
        </w:r>
      </w:hyperlink>
    </w:p>
    <w:p>
      <w:pPr>
        <w:pStyle w:val="TOC1"/>
        <w:tabs>
          <w:tab w:val="right" w:leader="dot" w:pos="8306"/>
        </w:tabs>
      </w:pPr>
      <w:hyperlink w:anchor="_Toc24217" w:history="1">
        <w:r>
          <w:rPr>
            <w:rFonts w:ascii="仿宋" w:eastAsia="仿宋" w:hAnsi="仿宋" w:cs="仿宋" w:hint="eastAsia"/>
            <w:lang w:eastAsia="zh-CN"/>
          </w:rPr>
          <w:t>十一、DVD刻录设备项目财务管理</w:t>
        </w:r>
        <w:r>
          <w:tab/>
        </w:r>
        <w:r>
          <w:fldChar w:fldCharType="begin"/>
        </w:r>
        <w:r>
          <w:instrText xml:space="preserve"> PAGEREF _Toc24217 \h </w:instrText>
        </w:r>
        <w:r>
          <w:fldChar w:fldCharType="separate"/>
        </w:r>
        <w:r>
          <w:t>44</w:t>
        </w:r>
        <w:r>
          <w:fldChar w:fldCharType="end"/>
        </w:r>
      </w:hyperlink>
    </w:p>
    <w:p>
      <w:pPr>
        <w:pStyle w:val="TOC2"/>
        <w:tabs>
          <w:tab w:val="right" w:leader="dot" w:pos="8306"/>
        </w:tabs>
      </w:pPr>
      <w:hyperlink w:anchor="_Toc3139" w:history="1">
        <w:r>
          <w:rPr>
            <w:rFonts w:ascii="仿宋" w:eastAsia="仿宋" w:hAnsi="仿宋" w:cs="仿宋" w:hint="eastAsia"/>
            <w:lang w:eastAsia="zh-CN"/>
          </w:rPr>
          <w:t>(一)、资金需求大</w:t>
        </w:r>
        <w:r>
          <w:tab/>
        </w:r>
        <w:r>
          <w:fldChar w:fldCharType="begin"/>
        </w:r>
        <w:r>
          <w:instrText xml:space="preserve"> PAGEREF _Toc3139 \h </w:instrText>
        </w:r>
        <w:r>
          <w:fldChar w:fldCharType="separate"/>
        </w:r>
        <w:r>
          <w:t>44</w:t>
        </w:r>
        <w:r>
          <w:fldChar w:fldCharType="end"/>
        </w:r>
      </w:hyperlink>
    </w:p>
    <w:p>
      <w:pPr>
        <w:pStyle w:val="TOC2"/>
        <w:tabs>
          <w:tab w:val="right" w:leader="dot" w:pos="8306"/>
        </w:tabs>
      </w:pPr>
      <w:hyperlink w:anchor="_Toc16772" w:history="1">
        <w:r>
          <w:rPr>
            <w:rFonts w:ascii="仿宋" w:eastAsia="仿宋" w:hAnsi="仿宋" w:cs="仿宋" w:hint="eastAsia"/>
            <w:lang w:eastAsia="zh-CN"/>
          </w:rPr>
          <w:t>(二)、研发周期长</w:t>
        </w:r>
        <w:r>
          <w:tab/>
        </w:r>
        <w:r>
          <w:fldChar w:fldCharType="begin"/>
        </w:r>
        <w:r>
          <w:instrText xml:space="preserve"> PAGEREF _Toc16772 \h </w:instrText>
        </w:r>
        <w:r>
          <w:fldChar w:fldCharType="separate"/>
        </w:r>
        <w:r>
          <w:t>45</w:t>
        </w:r>
        <w:r>
          <w:fldChar w:fldCharType="end"/>
        </w:r>
      </w:hyperlink>
    </w:p>
    <w:p>
      <w:pPr>
        <w:pStyle w:val="TOC2"/>
        <w:tabs>
          <w:tab w:val="right" w:leader="dot" w:pos="8306"/>
        </w:tabs>
      </w:pPr>
      <w:hyperlink w:anchor="_Toc4976" w:history="1">
        <w:r>
          <w:rPr>
            <w:rFonts w:ascii="仿宋" w:eastAsia="仿宋" w:hAnsi="仿宋" w:cs="仿宋" w:hint="eastAsia"/>
            <w:lang w:eastAsia="zh-CN"/>
          </w:rPr>
          <w:t>(三)、市场风险大</w:t>
        </w:r>
        <w:r>
          <w:tab/>
        </w:r>
        <w:r>
          <w:fldChar w:fldCharType="begin"/>
        </w:r>
        <w:r>
          <w:instrText xml:space="preserve"> PAGEREF _Toc4976 \h </w:instrText>
        </w:r>
        <w:r>
          <w:fldChar w:fldCharType="separate"/>
        </w:r>
        <w:r>
          <w:t>46</w:t>
        </w:r>
        <w:r>
          <w:fldChar w:fldCharType="end"/>
        </w:r>
      </w:hyperlink>
    </w:p>
    <w:p>
      <w:pPr>
        <w:pStyle w:val="TOC2"/>
        <w:tabs>
          <w:tab w:val="right" w:leader="dot" w:pos="8306"/>
        </w:tabs>
      </w:pPr>
      <w:hyperlink w:anchor="_Toc847" w:history="1">
        <w:r>
          <w:rPr>
            <w:rFonts w:ascii="仿宋" w:eastAsia="仿宋" w:hAnsi="仿宋" w:cs="仿宋" w:hint="eastAsia"/>
            <w:lang w:eastAsia="zh-CN"/>
          </w:rPr>
          <w:t>(四)、利润率高</w:t>
        </w:r>
        <w:r>
          <w:tab/>
        </w:r>
        <w:r>
          <w:fldChar w:fldCharType="begin"/>
        </w:r>
        <w:r>
          <w:instrText xml:space="preserve"> PAGEREF _Toc847 \h </w:instrText>
        </w:r>
        <w:r>
          <w:fldChar w:fldCharType="separate"/>
        </w:r>
        <w:r>
          <w:t>49</w:t>
        </w:r>
        <w:r>
          <w:fldChar w:fldCharType="end"/>
        </w:r>
      </w:hyperlink>
    </w:p>
    <w:p>
      <w:pPr>
        <w:pStyle w:val="TOC1"/>
        <w:tabs>
          <w:tab w:val="right" w:leader="dot" w:pos="8306"/>
        </w:tabs>
      </w:pPr>
      <w:hyperlink w:anchor="_Toc4794" w:history="1">
        <w:r>
          <w:rPr>
            <w:rFonts w:ascii="仿宋" w:eastAsia="仿宋" w:hAnsi="仿宋" w:cs="仿宋" w:hint="eastAsia"/>
            <w:lang w:eastAsia="zh-CN"/>
          </w:rPr>
          <w:t>十二、DVD刻录设备项目技术管理</w:t>
        </w:r>
        <w:r>
          <w:tab/>
        </w:r>
        <w:r>
          <w:fldChar w:fldCharType="begin"/>
        </w:r>
        <w:r>
          <w:instrText xml:space="preserve"> PAGEREF _Toc4794 \h </w:instrText>
        </w:r>
        <w:r>
          <w:fldChar w:fldCharType="separate"/>
        </w:r>
        <w:r>
          <w:t>51</w:t>
        </w:r>
        <w:r>
          <w:fldChar w:fldCharType="end"/>
        </w:r>
      </w:hyperlink>
    </w:p>
    <w:p>
      <w:pPr>
        <w:pStyle w:val="TOC2"/>
        <w:tabs>
          <w:tab w:val="right" w:leader="dot" w:pos="8306"/>
        </w:tabs>
      </w:pPr>
      <w:hyperlink w:anchor="_Toc22423" w:history="1">
        <w:r>
          <w:rPr>
            <w:rFonts w:ascii="仿宋" w:eastAsia="仿宋" w:hAnsi="仿宋" w:cs="仿宋" w:hint="eastAsia"/>
            <w:lang w:eastAsia="zh-CN"/>
          </w:rPr>
          <w:t>(一)、技术方案选用方向</w:t>
        </w:r>
        <w:r>
          <w:tab/>
        </w:r>
        <w:r>
          <w:fldChar w:fldCharType="begin"/>
        </w:r>
        <w:r>
          <w:instrText xml:space="preserve"> PAGEREF _Toc22423 \h </w:instrText>
        </w:r>
        <w:r>
          <w:fldChar w:fldCharType="separate"/>
        </w:r>
        <w:r>
          <w:t>51</w:t>
        </w:r>
        <w:r>
          <w:fldChar w:fldCharType="end"/>
        </w:r>
      </w:hyperlink>
    </w:p>
    <w:p>
      <w:pPr>
        <w:pStyle w:val="TOC2"/>
        <w:tabs>
          <w:tab w:val="right" w:leader="dot" w:pos="8306"/>
        </w:tabs>
      </w:pPr>
      <w:hyperlink w:anchor="_Toc16151" w:history="1">
        <w:r>
          <w:rPr>
            <w:rFonts w:ascii="仿宋" w:eastAsia="仿宋" w:hAnsi="仿宋" w:cs="仿宋" w:hint="eastAsia"/>
            <w:lang w:eastAsia="zh-CN"/>
          </w:rPr>
          <w:t>(二)、工艺技术方案选用原则</w:t>
        </w:r>
        <w:r>
          <w:tab/>
        </w:r>
        <w:r>
          <w:fldChar w:fldCharType="begin"/>
        </w:r>
        <w:r>
          <w:instrText xml:space="preserve"> PAGEREF _Toc16151 \h </w:instrText>
        </w:r>
        <w:r>
          <w:fldChar w:fldCharType="separate"/>
        </w:r>
        <w:r>
          <w:t>53</w:t>
        </w:r>
        <w:r>
          <w:fldChar w:fldCharType="end"/>
        </w:r>
      </w:hyperlink>
    </w:p>
    <w:p>
      <w:pPr>
        <w:pStyle w:val="TOC2"/>
        <w:tabs>
          <w:tab w:val="right" w:leader="dot" w:pos="8306"/>
        </w:tabs>
      </w:pPr>
      <w:hyperlink w:anchor="_Toc30716" w:history="1">
        <w:r>
          <w:rPr>
            <w:rFonts w:ascii="仿宋" w:eastAsia="仿宋" w:hAnsi="仿宋" w:cs="仿宋" w:hint="eastAsia"/>
            <w:lang w:eastAsia="zh-CN"/>
          </w:rPr>
          <w:t>(三)、工艺技术方案要求</w:t>
        </w:r>
        <w:r>
          <w:tab/>
        </w:r>
        <w:r>
          <w:fldChar w:fldCharType="begin"/>
        </w:r>
        <w:r>
          <w:instrText xml:space="preserve"> PAGEREF _Toc30716 \h </w:instrText>
        </w:r>
        <w:r>
          <w:fldChar w:fldCharType="separate"/>
        </w:r>
        <w:r>
          <w:t>55</w:t>
        </w:r>
        <w:r>
          <w:fldChar w:fldCharType="end"/>
        </w:r>
      </w:hyperlink>
    </w:p>
    <w:p>
      <w:pPr>
        <w:pStyle w:val="TOC1"/>
        <w:tabs>
          <w:tab w:val="right" w:leader="dot" w:pos="8306"/>
        </w:tabs>
      </w:pPr>
      <w:hyperlink w:anchor="_Toc2571" w:history="1">
        <w:r>
          <w:rPr>
            <w:rFonts w:ascii="仿宋" w:eastAsia="仿宋" w:hAnsi="仿宋" w:cs="仿宋" w:hint="eastAsia"/>
            <w:lang w:eastAsia="zh-CN"/>
          </w:rPr>
          <w:t>十三、质量管理体系</w:t>
        </w:r>
        <w:r>
          <w:tab/>
        </w:r>
        <w:r>
          <w:fldChar w:fldCharType="begin"/>
        </w:r>
        <w:r>
          <w:instrText xml:space="preserve"> PAGEREF _Toc2571 \h </w:instrText>
        </w:r>
        <w:r>
          <w:fldChar w:fldCharType="separate"/>
        </w:r>
        <w:r>
          <w:t>57</w:t>
        </w:r>
        <w:r>
          <w:fldChar w:fldCharType="end"/>
        </w:r>
      </w:hyperlink>
    </w:p>
    <w:p>
      <w:pPr>
        <w:pStyle w:val="TOC2"/>
        <w:tabs>
          <w:tab w:val="right" w:leader="dot" w:pos="8306"/>
        </w:tabs>
      </w:pPr>
      <w:hyperlink w:anchor="_Toc15573" w:history="1">
        <w:r>
          <w:rPr>
            <w:rFonts w:ascii="仿宋" w:eastAsia="仿宋" w:hAnsi="仿宋" w:cs="仿宋" w:hint="eastAsia"/>
            <w:lang w:eastAsia="zh-CN"/>
          </w:rPr>
          <w:t>(一)、质量目标与方针</w:t>
        </w:r>
        <w:r>
          <w:tab/>
        </w:r>
        <w:r>
          <w:fldChar w:fldCharType="begin"/>
        </w:r>
        <w:r>
          <w:instrText xml:space="preserve"> PAGEREF _Toc15573 \h </w:instrText>
        </w:r>
        <w:r>
          <w:fldChar w:fldCharType="separate"/>
        </w:r>
        <w:r>
          <w:t>57</w:t>
        </w:r>
        <w:r>
          <w:fldChar w:fldCharType="end"/>
        </w:r>
      </w:hyperlink>
    </w:p>
    <w:p>
      <w:pPr>
        <w:pStyle w:val="TOC2"/>
        <w:tabs>
          <w:tab w:val="right" w:leader="dot" w:pos="8306"/>
        </w:tabs>
      </w:pPr>
      <w:hyperlink w:anchor="_Toc19462" w:history="1">
        <w:r>
          <w:rPr>
            <w:rFonts w:ascii="仿宋" w:eastAsia="仿宋" w:hAnsi="仿宋" w:cs="仿宋" w:hint="eastAsia"/>
            <w:lang w:eastAsia="zh-CN"/>
          </w:rPr>
          <w:t>(二)、质量管理责任</w:t>
        </w:r>
        <w:r>
          <w:tab/>
        </w:r>
        <w:r>
          <w:fldChar w:fldCharType="begin"/>
        </w:r>
        <w:r>
          <w:instrText xml:space="preserve"> PAGEREF _Toc19462 \h </w:instrText>
        </w:r>
        <w:r>
          <w:fldChar w:fldCharType="separate"/>
        </w:r>
        <w:r>
          <w:t>58</w:t>
        </w:r>
        <w:r>
          <w:fldChar w:fldCharType="end"/>
        </w:r>
      </w:hyperlink>
    </w:p>
    <w:p>
      <w:pPr>
        <w:pStyle w:val="TOC2"/>
        <w:tabs>
          <w:tab w:val="right" w:leader="dot" w:pos="8306"/>
        </w:tabs>
      </w:pPr>
      <w:hyperlink w:anchor="_Toc16504" w:history="1">
        <w:r>
          <w:rPr>
            <w:rFonts w:ascii="仿宋" w:eastAsia="仿宋" w:hAnsi="仿宋" w:cs="仿宋" w:hint="eastAsia"/>
            <w:lang w:eastAsia="zh-CN"/>
          </w:rPr>
          <w:t>(三)、质量管理体系文件</w:t>
        </w:r>
        <w:r>
          <w:tab/>
        </w:r>
        <w:r>
          <w:fldChar w:fldCharType="begin"/>
        </w:r>
        <w:r>
          <w:instrText xml:space="preserve"> PAGEREF _Toc16504 \h </w:instrText>
        </w:r>
        <w:r>
          <w:fldChar w:fldCharType="separate"/>
        </w:r>
        <w:r>
          <w:t>60</w:t>
        </w:r>
        <w:r>
          <w:fldChar w:fldCharType="end"/>
        </w:r>
      </w:hyperlink>
    </w:p>
    <w:p>
      <w:pPr>
        <w:pStyle w:val="TOC2"/>
        <w:tabs>
          <w:tab w:val="right" w:leader="dot" w:pos="8306"/>
        </w:tabs>
      </w:pPr>
      <w:hyperlink w:anchor="_Toc29443" w:history="1">
        <w:r>
          <w:rPr>
            <w:rFonts w:ascii="仿宋" w:eastAsia="仿宋" w:hAnsi="仿宋" w:cs="仿宋" w:hint="eastAsia"/>
            <w:lang w:eastAsia="zh-CN"/>
          </w:rPr>
          <w:t>(四)、质量培训与教育</w:t>
        </w:r>
        <w:r>
          <w:tab/>
        </w:r>
        <w:r>
          <w:fldChar w:fldCharType="begin"/>
        </w:r>
        <w:r>
          <w:instrText xml:space="preserve"> PAGEREF _Toc29443 \h </w:instrText>
        </w:r>
        <w:r>
          <w:fldChar w:fldCharType="separate"/>
        </w:r>
        <w:r>
          <w:t>62</w:t>
        </w:r>
        <w:r>
          <w:fldChar w:fldCharType="end"/>
        </w:r>
      </w:hyperlink>
    </w:p>
    <w:p>
      <w:pPr>
        <w:pStyle w:val="TOC2"/>
        <w:tabs>
          <w:tab w:val="right" w:leader="dot" w:pos="8306"/>
        </w:tabs>
      </w:pPr>
      <w:hyperlink w:anchor="_Toc2539" w:history="1">
        <w:r>
          <w:rPr>
            <w:rFonts w:ascii="仿宋" w:eastAsia="仿宋" w:hAnsi="仿宋" w:cs="仿宋" w:hint="eastAsia"/>
            <w:lang w:eastAsia="zh-CN"/>
          </w:rPr>
          <w:t>(五)、质量审核与评价</w:t>
        </w:r>
        <w:r>
          <w:tab/>
        </w:r>
        <w:r>
          <w:fldChar w:fldCharType="begin"/>
        </w:r>
        <w:r>
          <w:instrText xml:space="preserve"> PAGEREF _Toc2539 \h </w:instrText>
        </w:r>
        <w:r>
          <w:fldChar w:fldCharType="separate"/>
        </w:r>
        <w:r>
          <w:t>63</w:t>
        </w:r>
        <w:r>
          <w:fldChar w:fldCharType="end"/>
        </w:r>
      </w:hyperlink>
    </w:p>
    <w:p>
      <w:pPr>
        <w:pStyle w:val="TOC2"/>
        <w:tabs>
          <w:tab w:val="right" w:leader="dot" w:pos="8306"/>
        </w:tabs>
      </w:pPr>
      <w:hyperlink w:anchor="_Toc24324" w:history="1">
        <w:r>
          <w:rPr>
            <w:rFonts w:ascii="仿宋" w:eastAsia="仿宋" w:hAnsi="仿宋" w:cs="仿宋" w:hint="eastAsia"/>
            <w:lang w:eastAsia="zh-CN"/>
          </w:rPr>
          <w:t>(六)、不符合与纠正措施</w:t>
        </w:r>
        <w:r>
          <w:tab/>
        </w:r>
        <w:r>
          <w:fldChar w:fldCharType="begin"/>
        </w:r>
        <w:r>
          <w:instrText xml:space="preserve"> PAGEREF _Toc24324 \h </w:instrText>
        </w:r>
        <w:r>
          <w:fldChar w:fldCharType="separate"/>
        </w:r>
        <w:r>
          <w:t>64</w:t>
        </w:r>
        <w:r>
          <w:fldChar w:fldCharType="end"/>
        </w:r>
      </w:hyperlink>
    </w:p>
    <w:p>
      <w:pPr>
        <w:pStyle w:val="TOC1"/>
        <w:tabs>
          <w:tab w:val="right" w:leader="dot" w:pos="8306"/>
        </w:tabs>
      </w:pPr>
      <w:hyperlink w:anchor="_Toc25083" w:history="1">
        <w:r>
          <w:rPr>
            <w:rFonts w:ascii="仿宋" w:eastAsia="仿宋" w:hAnsi="仿宋" w:cs="仿宋" w:hint="eastAsia"/>
            <w:lang w:eastAsia="zh-CN"/>
          </w:rPr>
          <w:t>十四、DVD刻录设备项目实施时间节点</w:t>
        </w:r>
        <w:r>
          <w:tab/>
        </w:r>
        <w:r>
          <w:fldChar w:fldCharType="begin"/>
        </w:r>
        <w:r>
          <w:instrText xml:space="preserve"> PAGEREF _Toc25083 \h </w:instrText>
        </w:r>
        <w:r>
          <w:fldChar w:fldCharType="separate"/>
        </w:r>
        <w:r>
          <w:t>65</w:t>
        </w:r>
        <w:r>
          <w:fldChar w:fldCharType="end"/>
        </w:r>
      </w:hyperlink>
    </w:p>
    <w:p>
      <w:pPr>
        <w:pStyle w:val="TOC2"/>
        <w:tabs>
          <w:tab w:val="right" w:leader="dot" w:pos="8306"/>
        </w:tabs>
      </w:pPr>
      <w:hyperlink w:anchor="_Toc9031" w:history="1">
        <w:r>
          <w:rPr>
            <w:rFonts w:ascii="仿宋" w:eastAsia="仿宋" w:hAnsi="仿宋" w:cs="仿宋" w:hint="eastAsia"/>
            <w:lang w:eastAsia="zh-CN"/>
          </w:rPr>
          <w:t>(一)、DVD刻录设备项目启动阶段时间节点</w:t>
        </w:r>
        <w:r>
          <w:tab/>
        </w:r>
        <w:r>
          <w:fldChar w:fldCharType="begin"/>
        </w:r>
        <w:r>
          <w:instrText xml:space="preserve"> PAGEREF _Toc9031 \h </w:instrText>
        </w:r>
        <w:r>
          <w:fldChar w:fldCharType="separate"/>
        </w:r>
        <w:r>
          <w:t>65</w:t>
        </w:r>
        <w:r>
          <w:fldChar w:fldCharType="end"/>
        </w:r>
      </w:hyperlink>
    </w:p>
    <w:p>
      <w:pPr>
        <w:pStyle w:val="TOC2"/>
        <w:tabs>
          <w:tab w:val="right" w:leader="dot" w:pos="8306"/>
        </w:tabs>
      </w:pPr>
      <w:hyperlink w:anchor="_Toc19964" w:history="1">
        <w:r>
          <w:rPr>
            <w:rFonts w:ascii="仿宋" w:eastAsia="仿宋" w:hAnsi="仿宋" w:cs="仿宋" w:hint="eastAsia"/>
            <w:lang w:eastAsia="zh-CN"/>
          </w:rPr>
          <w:t>(二)、DVD刻录设备项目执行阶段时间节点</w:t>
        </w:r>
        <w:r>
          <w:tab/>
        </w:r>
        <w:r>
          <w:fldChar w:fldCharType="begin"/>
        </w:r>
        <w:r>
          <w:instrText xml:space="preserve"> PAGEREF _Toc19964 \h </w:instrText>
        </w:r>
        <w:r>
          <w:fldChar w:fldCharType="separate"/>
        </w:r>
        <w:r>
          <w:t>67</w:t>
        </w:r>
        <w:r>
          <w:fldChar w:fldCharType="end"/>
        </w:r>
      </w:hyperlink>
    </w:p>
    <w:p>
      <w:pPr>
        <w:pStyle w:val="TOC2"/>
        <w:tabs>
          <w:tab w:val="right" w:leader="dot" w:pos="8306"/>
        </w:tabs>
      </w:pPr>
      <w:hyperlink w:anchor="_Toc23164" w:history="1">
        <w:r>
          <w:rPr>
            <w:rFonts w:ascii="仿宋" w:eastAsia="仿宋" w:hAnsi="仿宋" w:cs="仿宋" w:hint="eastAsia"/>
            <w:lang w:eastAsia="zh-CN"/>
          </w:rPr>
          <w:t>(三)、DVD刻录设备项目完成阶段时间节点</w:t>
        </w:r>
        <w:r>
          <w:tab/>
        </w:r>
        <w:r>
          <w:fldChar w:fldCharType="begin"/>
        </w:r>
        <w:r>
          <w:instrText xml:space="preserve"> PAGEREF _Toc23164 \h </w:instrText>
        </w:r>
        <w:r>
          <w:fldChar w:fldCharType="separate"/>
        </w:r>
        <w:r>
          <w:t>68</w:t>
        </w:r>
        <w:r>
          <w:fldChar w:fldCharType="end"/>
        </w:r>
      </w:hyperlink>
    </w:p>
    <w:p>
      <w:pPr>
        <w:pStyle w:val="TOC1"/>
        <w:tabs>
          <w:tab w:val="right" w:leader="dot" w:pos="8306"/>
        </w:tabs>
      </w:pPr>
      <w:hyperlink w:anchor="_Toc17876" w:history="1">
        <w:r>
          <w:rPr>
            <w:rFonts w:ascii="仿宋" w:eastAsia="仿宋" w:hAnsi="仿宋" w:cs="仿宋" w:hint="eastAsia"/>
            <w:lang w:eastAsia="zh-CN"/>
          </w:rPr>
          <w:t>十五、利益相关者分析与沟通计划</w:t>
        </w:r>
        <w:r>
          <w:tab/>
        </w:r>
        <w:r>
          <w:fldChar w:fldCharType="begin"/>
        </w:r>
        <w:r>
          <w:instrText xml:space="preserve"> PAGEREF _Toc17876 \h </w:instrText>
        </w:r>
        <w:r>
          <w:fldChar w:fldCharType="separate"/>
        </w:r>
        <w:r>
          <w:t>69</w:t>
        </w:r>
        <w:r>
          <w:fldChar w:fldCharType="end"/>
        </w:r>
      </w:hyperlink>
    </w:p>
    <w:p>
      <w:pPr>
        <w:pStyle w:val="TOC2"/>
        <w:tabs>
          <w:tab w:val="right" w:leader="dot" w:pos="8306"/>
        </w:tabs>
      </w:pPr>
      <w:hyperlink w:anchor="_Toc27961" w:history="1">
        <w:r>
          <w:rPr>
            <w:rFonts w:ascii="仿宋" w:eastAsia="仿宋" w:hAnsi="仿宋" w:cs="仿宋" w:hint="eastAsia"/>
            <w:lang w:eastAsia="zh-CN"/>
          </w:rPr>
          <w:t>(一)、利益相关者分析</w:t>
        </w:r>
        <w:r>
          <w:tab/>
        </w:r>
        <w:r>
          <w:fldChar w:fldCharType="begin"/>
        </w:r>
        <w:r>
          <w:instrText xml:space="preserve"> PAGEREF _Toc27961 \h </w:instrText>
        </w:r>
        <w:r>
          <w:fldChar w:fldCharType="separate"/>
        </w:r>
        <w:r>
          <w:t>69</w:t>
        </w:r>
        <w:r>
          <w:fldChar w:fldCharType="end"/>
        </w:r>
      </w:hyperlink>
    </w:p>
    <w:p>
      <w:pPr>
        <w:pStyle w:val="TOC2"/>
        <w:tabs>
          <w:tab w:val="right" w:leader="dot" w:pos="8306"/>
        </w:tabs>
      </w:pPr>
      <w:hyperlink w:anchor="_Toc9969" w:history="1">
        <w:r>
          <w:rPr>
            <w:rFonts w:ascii="仿宋" w:eastAsia="仿宋" w:hAnsi="仿宋" w:cs="仿宋" w:hint="eastAsia"/>
            <w:lang w:eastAsia="zh-CN"/>
          </w:rPr>
          <w:t>(二)、沟通计划</w:t>
        </w:r>
        <w:r>
          <w:tab/>
        </w:r>
        <w:r>
          <w:fldChar w:fldCharType="begin"/>
        </w:r>
        <w:r>
          <w:instrText xml:space="preserve"> PAGEREF _Toc9969 \h </w:instrText>
        </w:r>
        <w:r>
          <w:fldChar w:fldCharType="separate"/>
        </w:r>
        <w:r>
          <w:t>70</w:t>
        </w:r>
        <w:r>
          <w:fldChar w:fldCharType="end"/>
        </w:r>
      </w:hyperlink>
    </w:p>
    <w:p>
      <w:pPr>
        <w:pStyle w:val="TOC1"/>
        <w:tabs>
          <w:tab w:val="right" w:leader="dot" w:pos="8306"/>
        </w:tabs>
      </w:pPr>
      <w:hyperlink w:anchor="_Toc25984" w:history="1">
        <w:r>
          <w:rPr>
            <w:rFonts w:ascii="仿宋" w:eastAsia="仿宋" w:hAnsi="仿宋" w:cs="仿宋" w:hint="eastAsia"/>
            <w:lang w:eastAsia="zh-CN"/>
          </w:rPr>
          <w:t>十六、DVD刻录设备项目治理与监督</w:t>
        </w:r>
        <w:r>
          <w:tab/>
        </w:r>
        <w:r>
          <w:fldChar w:fldCharType="begin"/>
        </w:r>
        <w:r>
          <w:instrText xml:space="preserve"> PAGEREF _Toc25984 \h </w:instrText>
        </w:r>
        <w:r>
          <w:fldChar w:fldCharType="separate"/>
        </w:r>
        <w:r>
          <w:t>71</w:t>
        </w:r>
        <w:r>
          <w:fldChar w:fldCharType="end"/>
        </w:r>
      </w:hyperlink>
    </w:p>
    <w:p>
      <w:pPr>
        <w:pStyle w:val="TOC2"/>
        <w:tabs>
          <w:tab w:val="right" w:leader="dot" w:pos="8306"/>
        </w:tabs>
      </w:pPr>
      <w:hyperlink w:anchor="_Toc13405" w:history="1">
        <w:r>
          <w:rPr>
            <w:rFonts w:ascii="仿宋" w:eastAsia="仿宋" w:hAnsi="仿宋" w:cs="仿宋" w:hint="eastAsia"/>
            <w:lang w:eastAsia="zh-CN"/>
          </w:rPr>
          <w:t>(一)、DVD刻录设备项目治理结构</w:t>
        </w:r>
        <w:r>
          <w:tab/>
        </w:r>
        <w:r>
          <w:fldChar w:fldCharType="begin"/>
        </w:r>
        <w:r>
          <w:instrText xml:space="preserve"> PAGEREF _Toc13405 \h </w:instrText>
        </w:r>
        <w:r>
          <w:fldChar w:fldCharType="separate"/>
        </w:r>
        <w:r>
          <w:t>71</w:t>
        </w:r>
        <w:r>
          <w:fldChar w:fldCharType="end"/>
        </w:r>
      </w:hyperlink>
    </w:p>
    <w:p>
      <w:pPr>
        <w:pStyle w:val="TOC2"/>
        <w:tabs>
          <w:tab w:val="right" w:leader="dot" w:pos="8306"/>
        </w:tabs>
      </w:pPr>
      <w:hyperlink w:anchor="_Toc32539" w:history="1">
        <w:r>
          <w:rPr>
            <w:rFonts w:ascii="仿宋" w:eastAsia="仿宋" w:hAnsi="仿宋" w:cs="仿宋" w:hint="eastAsia"/>
            <w:lang w:eastAsia="zh-CN"/>
          </w:rPr>
          <w:t>(二)、监督与审计</w:t>
        </w:r>
        <w:r>
          <w:tab/>
        </w:r>
        <w:r>
          <w:fldChar w:fldCharType="begin"/>
        </w:r>
        <w:r>
          <w:instrText xml:space="preserve"> PAGEREF _Toc32539 \h </w:instrText>
        </w:r>
        <w:r>
          <w:fldChar w:fldCharType="separate"/>
        </w:r>
        <w:r>
          <w:t>73</w:t>
        </w:r>
        <w:r>
          <w:fldChar w:fldCharType="end"/>
        </w:r>
      </w:hyperlink>
    </w:p>
    <w:p>
      <w:pPr>
        <w:pStyle w:val="TOC1"/>
        <w:tabs>
          <w:tab w:val="right" w:leader="dot" w:pos="8306"/>
        </w:tabs>
      </w:pPr>
      <w:hyperlink w:anchor="_Toc13329" w:history="1">
        <w:r>
          <w:rPr>
            <w:rFonts w:ascii="仿宋" w:eastAsia="仿宋" w:hAnsi="仿宋" w:cs="仿宋" w:hint="eastAsia"/>
            <w:lang w:eastAsia="zh-CN"/>
          </w:rPr>
          <w:t>十七、DVD刻录设备项目变更管理</w:t>
        </w:r>
        <w:r>
          <w:tab/>
        </w:r>
        <w:r>
          <w:fldChar w:fldCharType="begin"/>
        </w:r>
        <w:r>
          <w:instrText xml:space="preserve"> PAGEREF _Toc13329 \h </w:instrText>
        </w:r>
        <w:r>
          <w:fldChar w:fldCharType="separate"/>
        </w:r>
        <w:r>
          <w:t>74</w:t>
        </w:r>
        <w:r>
          <w:fldChar w:fldCharType="end"/>
        </w:r>
      </w:hyperlink>
    </w:p>
    <w:p>
      <w:pPr>
        <w:pStyle w:val="TOC2"/>
        <w:tabs>
          <w:tab w:val="right" w:leader="dot" w:pos="8306"/>
        </w:tabs>
      </w:pPr>
      <w:hyperlink w:anchor="_Toc25614" w:history="1">
        <w:r>
          <w:rPr>
            <w:rFonts w:ascii="仿宋" w:eastAsia="仿宋" w:hAnsi="仿宋" w:cs="仿宋" w:hint="eastAsia"/>
            <w:lang w:eastAsia="zh-CN"/>
          </w:rPr>
          <w:t>(一)、变更申请与评估</w:t>
        </w:r>
        <w:r>
          <w:tab/>
        </w:r>
        <w:r>
          <w:fldChar w:fldCharType="begin"/>
        </w:r>
        <w:r>
          <w:instrText xml:space="preserve"> PAGEREF _Toc25614 \h </w:instrText>
        </w:r>
        <w:r>
          <w:fldChar w:fldCharType="separate"/>
        </w:r>
        <w:r>
          <w:t>74</w:t>
        </w:r>
        <w:r>
          <w:fldChar w:fldCharType="end"/>
        </w:r>
      </w:hyperlink>
    </w:p>
    <w:p>
      <w:pPr>
        <w:pStyle w:val="TOC2"/>
        <w:tabs>
          <w:tab w:val="right" w:leader="dot" w:pos="8306"/>
        </w:tabs>
      </w:pPr>
      <w:hyperlink w:anchor="_Toc31790" w:history="1">
        <w:r>
          <w:rPr>
            <w:rFonts w:ascii="仿宋" w:eastAsia="仿宋" w:hAnsi="仿宋" w:cs="仿宋" w:hint="eastAsia"/>
            <w:lang w:eastAsia="zh-CN"/>
          </w:rPr>
          <w:t>(二)、变更实施与控制</w:t>
        </w:r>
        <w:r>
          <w:tab/>
        </w:r>
        <w:r>
          <w:fldChar w:fldCharType="begin"/>
        </w:r>
        <w:r>
          <w:instrText xml:space="preserve"> PAGEREF _Toc31790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82"/>
      <w:r>
        <w:rPr>
          <w:rFonts w:ascii="仿宋" w:eastAsia="仿宋" w:hAnsi="仿宋" w:cs="仿宋" w:hint="eastAsia"/>
          <w:sz w:val="28"/>
          <w:lang w:eastAsia="zh-CN"/>
        </w:rPr>
        <w:t>一、DVD刻录设备项目绩效评估</w:t>
      </w:r>
      <w:bookmarkEnd w:id="2"/>
    </w:p>
    <w:p>
      <w:pPr>
        <w:pStyle w:val="Heading2"/>
        <w:rPr>
          <w:rFonts w:ascii="仿宋" w:eastAsia="仿宋" w:hAnsi="仿宋" w:cs="仿宋" w:hint="eastAsia"/>
          <w:lang w:eastAsia="zh-CN"/>
        </w:rPr>
      </w:pPr>
      <w:bookmarkStart w:id="3" w:name="_Toc20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DVD刻录设备项目中，我们设计了一套全面的绩效评估指标，以确保DVD刻录设备项目的可控和成功交付。这些指标跨足DVD刻录设备项目目标、成本、进度和质量等多个维度，为我们提供了全面洞察DVD刻录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DVD刻录设备项目目标达成率是我们关注的首要指标。我们设定了明确的目标，并通过定期监测和评估，迅速发现并应对潜在的目标偏差。这为DVD刻录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成本绩效是另一个核心关注点。通过实际成本与预算成本的对比分析，我们深入了解成本差异的原因，及时调整资源分配，保持DVD刻录设备项目在经济效益方面的合理水平。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VD刻录设备项目进度作为关键的绩效指标之一，得到了精心的关注。我们制定了详细的DVD刻录设备项目进度计划，并设立了进度符合度指标，确保实际进度与计划进度保持一致。这使我们能够快速发现和解决潜在的进度问题，保持DVD刻录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DVD刻录设备项目绩效的不可或缺的一环。我们引入了一系列的质量标准和客户满意度指标，以确保DVD刻录设备项目交付的成果在质量上达到或超越预期水平。通过持续监测这些指标，我们努力提升DVD刻录设备项目整体质量水平，为DVD刻录设备项目的成功交付提供有力保障。通过这些科学且全面的绩效评估，我们能够更好地引导DVD刻录设备项目的持续改进，确保DVD刻录设备项目目标的顺利达成。</w:t>
      </w:r>
    </w:p>
    <w:p>
      <w:pPr>
        <w:pStyle w:val="Heading2"/>
        <w:ind w:firstLine="560" w:firstLineChars="200"/>
        <w:rPr>
          <w:rFonts w:ascii="仿宋" w:eastAsia="仿宋" w:hAnsi="仿宋" w:cs="仿宋" w:hint="eastAsia"/>
          <w:sz w:val="28"/>
          <w:lang w:eastAsia="zh-CN"/>
        </w:rPr>
      </w:pPr>
      <w:bookmarkStart w:id="4" w:name="_Toc2565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绩效评估是DVD刻录设备项目中的关键环节，为确保DVD刻录设备项目达到预期目标，我们采用了多层次、多维度的绩效评估方法。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DVD刻录设备项目的战略目标对齐，确保每个决策和行动都与DVD刻录设备项目整体目标保持一致。团队会定期召开战略对齐会议，审视当前工作与DVD刻录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DVD刻录设备项目进度、质量、成本和风险等方面。这些指标通过数据收集和分析，为DVD刻录设备项目管理团队提供了客观的评估依据。例如，我们通过DVD刻录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绩效评估不仅仅停留在DVD刻录设备项目内部，还考虑了DVD刻录设备项目对外部环境的影响。我们定期进行干系人满意度调查，以了解各利益相关方对DVD刻录设备项目的期望和满意度，并及时做出调整。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这种多层次、多角度的绩效评估方法，使得我们能够全面了解DVD刻录设备项目的运行状态，及时做出调整，确保DVD刻录设备项目在不断变化的环境中保持稳健前行。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1492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为了确保DVD刻录设备项目的有效管理和不断优化，我们采用了精心设计的绩效评估周期。这个周期旨在实现灵活、实时和全面的评估，以适应DVD刻录设备项目执行中的各种挑战。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DVD刻录设备项目的不同需求，分为短期、中期和长期。短期评估关注每个迭代或工作周期，以及时发现和解决当前任务中的问题。中期评估涵盖几个迭代，深入了解整体DVD刻录设备项目的趋势和性能。长期评估则着眼于整个DVD刻录设备项目阶段，确保DVD刻录设备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DVD刻录设备项目管理工具和协作平台，团队成员能够随时更新和分享DVD刻录设备项目数据。这种实时性的反馈机制使我们能够及时察觉潜在问题，快速调整，保持DVD刻录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DVD刻录设备项目的决策制定密不可分。每个周期的DVD刻录设备项目回顾会议成为集体总结经验、识别问题深层次原因并找到创新解决方案的平台。这种定期的反思与调整机制使DVD刻录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3118"/>
      <w:r>
        <w:rPr>
          <w:rFonts w:ascii="仿宋" w:eastAsia="仿宋" w:hAnsi="仿宋" w:cs="仿宋" w:hint="eastAsia"/>
          <w:sz w:val="28"/>
          <w:lang w:eastAsia="zh-CN"/>
        </w:rPr>
        <w:t>二、DVD刻录设备项目建设背景及必要性分析</w:t>
      </w:r>
      <w:bookmarkEnd w:id="6"/>
    </w:p>
    <w:p>
      <w:pPr>
        <w:pStyle w:val="Heading2"/>
        <w:rPr>
          <w:rFonts w:ascii="仿宋" w:eastAsia="仿宋" w:hAnsi="仿宋" w:cs="仿宋" w:hint="eastAsia"/>
          <w:lang w:eastAsia="zh-CN"/>
        </w:rPr>
      </w:pPr>
      <w:bookmarkStart w:id="7" w:name="_Toc8733"/>
      <w:r>
        <w:rPr>
          <w:rFonts w:ascii="仿宋" w:eastAsia="仿宋" w:hAnsi="仿宋" w:cs="仿宋" w:hint="eastAsia"/>
          <w:lang w:eastAsia="zh-CN"/>
        </w:rPr>
        <w:t>(一)、DVD刻录设备项目背景分析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DVD刻录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DVD刻录设备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DVD刻录设备项目在这个潮流中的定位。同时，我们将关注行业内涌现的新兴机遇，以便DVD刻录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DVD刻录设备项目提供了强大的发展动力。我们将聚焦于行业内最新的技术发展趋势，包括但不限于人工智能、大数据分析、物联网等领域。通过深度的技术研究，我们将确保DVD刻录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DVD刻录设备项目发展的源泉。我们将投入更多的精力对市场需求进行深入剖析，超越表面的需求，深入挖掘潜在的市场痛点和机遇。通过对市场需求的细致了解，DVD刻录设备项目将更有针对性地设计解决方案，满足市场的多样化需求，从而更好地促进DVD刻录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DVD刻录设备项目战略至关重要。我们将对竞争态势进行更为深入的分析，包括但不限于市场份额、产品特点、客户满意度等多个维度。通过深度的竞争分析，DVD刻录设备项目将能够更准确地把握市场脉搏，制定具有竞争力的DVD刻录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DVD刻录设备项目的发展具有直接的影响。我们将进行更为全面的法规和政策分析，了解行业发展中的潜在法律风险和合规挑战。通过充分了解和遵守相关法规，DVD刻录设备项目将确保在法律框架内合法合规运营，为DVD刻录设备项目的稳健发展提供有力支持。</w:t>
      </w:r>
    </w:p>
    <w:p>
      <w:pPr>
        <w:pStyle w:val="Heading2"/>
        <w:ind w:firstLine="560" w:firstLineChars="200"/>
        <w:rPr>
          <w:rFonts w:ascii="仿宋" w:eastAsia="仿宋" w:hAnsi="仿宋" w:cs="仿宋" w:hint="eastAsia"/>
          <w:sz w:val="28"/>
          <w:lang w:eastAsia="zh-CN"/>
        </w:rPr>
      </w:pPr>
      <w:bookmarkStart w:id="8" w:name="_Toc9723"/>
      <w:r>
        <w:rPr>
          <w:rFonts w:ascii="仿宋" w:eastAsia="仿宋" w:hAnsi="仿宋" w:cs="仿宋" w:hint="eastAsia"/>
          <w:sz w:val="28"/>
          <w:lang w:eastAsia="zh-CN"/>
        </w:rPr>
        <w:t>(二)、DVD刻录设备项目建设必要性分析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DVD刻录设备项目建设的迫切性源于对行业发展趋势的深刻洞察。我们正处于一个行业变革的时代，科技创新、数字化转型成为企业发展的关键动力。DVD刻录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DVD刻录设备项目建设不仅仅是为了跟上潮流，更是为了通过技术创新推动企业的持续发展。通过引入先进的技术和解决方案，DVD刻录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DVD刻录设备项目的建设成为必然选择，通过提高产品质量、拓展服务领域，从而在竞争中获得更多的机会。DVD刻录设备项目建设将使企业更好地适应市场需求，增强市场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DVD刻录设备项目建设的必要性体现在对客户需求更精准的满足。通过DVD刻录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DVD刻录设备项目建设的背后是对企业持续创新的追求。只有通过不断创新，企业才能在竞争中立于不败之地。DVD刻录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0442"/>
      <w:r>
        <w:rPr>
          <w:rFonts w:ascii="仿宋" w:eastAsia="仿宋" w:hAnsi="仿宋" w:cs="仿宋" w:hint="eastAsia"/>
          <w:sz w:val="28"/>
          <w:lang w:eastAsia="zh-CN"/>
        </w:rPr>
        <w:t>三、DVD刻录设备项目土建工程</w:t>
      </w:r>
      <w:bookmarkEnd w:id="9"/>
    </w:p>
    <w:p>
      <w:pPr>
        <w:pStyle w:val="Heading2"/>
        <w:rPr>
          <w:rFonts w:ascii="仿宋" w:eastAsia="仿宋" w:hAnsi="仿宋" w:cs="仿宋" w:hint="eastAsia"/>
          <w:lang w:eastAsia="zh-CN"/>
        </w:rPr>
      </w:pPr>
      <w:bookmarkStart w:id="10" w:name="_Toc3200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在DVD刻录设备项目的建筑工程设计中，我们将秉承一系列重要的设计原则，以确保DVD刻录设备项目建筑在功能、美观、可持续性等方面达到最佳效果。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首要原则是确保建筑的功能性得到最大化的发挥。我们将充分理解DVD刻录设备项目的实际需求，合理布局各个功能区域，保证建筑在满足业务需求的同时，提供高效的工作环境。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在建筑设计中，我们将综合考虑建设和运营成本。通过精细的经济效益分析，确保设计方案在高效利用资源的同时，对DVD刻录设备项目的长期盈利能力有积极的贡献。</w:t>
      </w:r>
    </w:p>
    <w:p>
      <w:pPr>
        <w:pStyle w:val="Heading2"/>
        <w:ind w:firstLine="560" w:firstLineChars="200"/>
        <w:rPr>
          <w:rFonts w:ascii="仿宋" w:eastAsia="仿宋" w:hAnsi="仿宋" w:cs="仿宋" w:hint="eastAsia"/>
          <w:sz w:val="28"/>
          <w:lang w:eastAsia="zh-CN"/>
        </w:rPr>
      </w:pPr>
      <w:bookmarkStart w:id="11" w:name="_Toc2141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DVD刻录设备项目的土建工程设计中，我们将精准设定设计年限，结合DVD刻录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DVD刻录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303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DVD刻录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DVD刻录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DVD刻录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125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本期工程DVD刻录设备项目预计总建筑面积XXX平方米，其中：计容建筑面积XXX平方米，计划建筑工程投资XX万元，占DVD刻录设备项目总投资的XX%。</w:t>
      </w:r>
    </w:p>
    <w:p>
      <w:pPr>
        <w:pStyle w:val="Heading1"/>
        <w:ind w:firstLine="560" w:firstLineChars="200"/>
        <w:rPr>
          <w:rFonts w:ascii="仿宋" w:eastAsia="仿宋" w:hAnsi="仿宋" w:cs="仿宋" w:hint="eastAsia"/>
          <w:sz w:val="28"/>
          <w:lang w:eastAsia="zh-CN"/>
        </w:rPr>
      </w:pPr>
      <w:bookmarkStart w:id="14" w:name="_Toc19167"/>
      <w:r>
        <w:rPr>
          <w:rFonts w:ascii="仿宋" w:eastAsia="仿宋" w:hAnsi="仿宋" w:cs="仿宋" w:hint="eastAsia"/>
          <w:sz w:val="28"/>
          <w:lang w:eastAsia="zh-CN"/>
        </w:rPr>
        <w:t>四、DVD刻录设备项目文档管理</w:t>
      </w:r>
      <w:bookmarkEnd w:id="14"/>
    </w:p>
    <w:p>
      <w:pPr>
        <w:pStyle w:val="Heading2"/>
        <w:rPr>
          <w:rFonts w:ascii="仿宋" w:eastAsia="仿宋" w:hAnsi="仿宋" w:cs="仿宋" w:hint="eastAsia"/>
          <w:lang w:eastAsia="zh-CN"/>
        </w:rPr>
      </w:pPr>
      <w:bookmarkStart w:id="15" w:name="_Toc9931"/>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DVD刻录设备项目高度重视文档的质量和准确性，以支持DVD刻录设备项目的各项活动和决策。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DVD刻录设备项目文档的编制始于DVD刻录设备项目计划的初期，我们制定了详细的文档编制计划，明确了每个文档的内容、格式和编写责任人。在DVD刻录设备项目启动阶段，我们首先编制了DVD刻录设备项目章程，明确定义了DVD刻录设备项目的目标、范围、风险等关键要素。随后，DVD刻录设备项目团队根据计划陆续编制了需求文档、设计文档、测试文档等各类文档，确保DVD刻录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DVD刻录设备项目管理中的重要环节，旨在确保DVD刻录设备项目文档符合质量标准和DVD刻录设备项目需求。在DVD刻录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DVD刻录设备项目相关利益方和专业领域的专家对文档进行独立审查。这有助于获取更全面、客观的反馈，确保DVD刻录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DVD刻录设备项目在文档编制与审查方面建立了严格的管理机制，通过规范的流程和多维度的审查，确保DVD刻录设备项目文档的质量、准确性和可靠性，为DVD刻录设备项目的顺利推进提供了有力支持。</w:t>
      </w:r>
    </w:p>
    <w:p>
      <w:pPr>
        <w:pStyle w:val="Heading2"/>
        <w:ind w:firstLine="560" w:firstLineChars="200"/>
        <w:rPr>
          <w:rFonts w:ascii="仿宋" w:eastAsia="仿宋" w:hAnsi="仿宋" w:cs="仿宋" w:hint="eastAsia"/>
          <w:sz w:val="28"/>
          <w:lang w:eastAsia="zh-CN"/>
        </w:rPr>
      </w:pPr>
      <w:bookmarkStart w:id="16" w:name="_Toc17343"/>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在DVD刻录设备项目中，我们致力于优化文档发布与分发过程，以确保信息的高效传递和团队间协作的顺畅进行。以下是我们采取的关键优化策略：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我们通过多渠道发布文档，包括电子邮件、DVD刻录设备项目管理平台、内部网站等，以满足不同团队成员的偏好和需求。多渠道发布确保了信息的全面覆盖。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我们采用了精细的权限控制，确保只有授权人员可以访问敏感信息。这种安全措施保护了DVD刻录设备项目文档的机密性，防止了未经授权的信息泄露。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8350"/>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文档存档与归档是DVD刻录设备项目生命周期中一个至关重要的环节，直接关系到DVD刻录设备项目信息的长期保存和历史记录的完整性。在DVD刻录设备项目中，我们实施了一系列有效的文档存档与归档管理策略：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9386"/>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0184"/>
      <w:r>
        <w:rPr>
          <w:rFonts w:ascii="仿宋" w:eastAsia="仿宋" w:hAnsi="仿宋" w:cs="仿宋" w:hint="eastAsia"/>
          <w:lang w:eastAsia="zh-CN"/>
        </w:rPr>
        <w:t>(一)、DVD刻录设备行业分析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DVD刻录设备行业一直以来都是市场的关注焦点。行业内的发展趋势、竞争态势以及潜在机会都对DVD刻录设备项目的推进产生深远的影响。通过深入研究行业的整体概貌，我们将更好地理解行业的核心特征，为DVD刻录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DVD刻录设备行业，技术一直是推动创新和发展的关键因素。我们将对当前技术趋势进行详尽分析，包括但不限于人工智能、大数据应用、先进制造技术等。这有助于DVD刻录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DVD刻录设备项目成功的基础。我们将对主要竞争对手进行深入研究，包括其市场份额、产品特点、市场定位等。通过全面了解竞争对手的优势和劣势，DVD刻录设备项目可以更好地制定市场推广策略，寻找差异化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https://d.book118.com/658100141065006022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DVD刻录设备项目规划设计纲要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DVD刻录设备项目规划设计纲要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DVD刻录设备项目规划设计纲要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DVD刻录设备项目规划设计纲要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DVD刻录设备项目规划设计纲要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DVD刻录设备项目规划设计纲要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DVD刻录设备项目规划设计纲要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DVD刻录设备项目规划设计纲要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DVD刻录设备项目规划设计纲要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DVD刻录设备项目规划设计纲要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DVD刻录设备项目规划设计纲要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DVD刻录设备项目规划设计纲要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DVD刻录设备项目规划设计纲要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DVD刻录设备项目规划设计纲要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DVD刻录设备项目规划设计纲要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DVD刻录设备项目规划设计纲要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DVD刻录设备项目规划设计纲要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8911B2"/>
    <w:rsid w:val="2C8911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100141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2023-12-28T09:11:00Z</dcterms:created>
  <dcterms:modified xsi:type="dcterms:W3CDTF">2023-12-28T09:11:19Z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301CE1625AD5429F96F7EE2C078A68D7_11</vt:lpwstr>
  </property>
  <property fmtid="{D5CDD505-2E9C-101B-9397-08002B2CF9AE}" pid="3" name="KSOProductBuildVer">
    <vt:lpwstr>2052-12.1.0.16120</vt:lpwstr>
  </property>
</Properties>
</file>