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49" w:history="1">
        <w:r>
          <w:rPr>
            <w:rFonts w:ascii="仿宋" w:eastAsia="仿宋" w:hAnsi="仿宋" w:cs="仿宋" w:hint="eastAsia"/>
            <w:lang w:eastAsia="zh-CN"/>
          </w:rPr>
          <w:t>前言</w:t>
        </w:r>
        <w:r>
          <w:tab/>
        </w:r>
        <w:r>
          <w:fldChar w:fldCharType="begin"/>
        </w:r>
        <w:r>
          <w:instrText xml:space="preserve"> PAGEREF _Toc28049 \h </w:instrText>
        </w:r>
        <w:r>
          <w:fldChar w:fldCharType="separate"/>
        </w:r>
        <w:r>
          <w:t>3</w:t>
        </w:r>
        <w:r>
          <w:fldChar w:fldCharType="end"/>
        </w:r>
      </w:hyperlink>
    </w:p>
    <w:p>
      <w:pPr>
        <w:pStyle w:val="TOC1"/>
        <w:tabs>
          <w:tab w:val="right" w:leader="dot" w:pos="8306"/>
        </w:tabs>
      </w:pPr>
      <w:hyperlink w:anchor="_Toc5722" w:history="1">
        <w:r>
          <w:rPr>
            <w:rFonts w:ascii="仿宋" w:eastAsia="仿宋" w:hAnsi="仿宋" w:cs="仿宋" w:hint="eastAsia"/>
            <w:lang w:eastAsia="zh-CN"/>
          </w:rPr>
          <w:t>一、汽车项目选址可行性分析</w:t>
        </w:r>
        <w:r>
          <w:tab/>
        </w:r>
        <w:r>
          <w:fldChar w:fldCharType="begin"/>
        </w:r>
        <w:r>
          <w:instrText xml:space="preserve"> PAGEREF _Toc5722 \h </w:instrText>
        </w:r>
        <w:r>
          <w:fldChar w:fldCharType="separate"/>
        </w:r>
        <w:r>
          <w:t>3</w:t>
        </w:r>
        <w:r>
          <w:fldChar w:fldCharType="end"/>
        </w:r>
      </w:hyperlink>
    </w:p>
    <w:p>
      <w:pPr>
        <w:pStyle w:val="TOC2"/>
        <w:tabs>
          <w:tab w:val="right" w:leader="dot" w:pos="8306"/>
        </w:tabs>
      </w:pPr>
      <w:hyperlink w:anchor="_Toc6200" w:history="1">
        <w:r>
          <w:rPr>
            <w:rFonts w:ascii="仿宋" w:eastAsia="仿宋" w:hAnsi="仿宋" w:cs="仿宋" w:hint="eastAsia"/>
            <w:lang w:eastAsia="zh-CN"/>
          </w:rPr>
          <w:t>(一)、汽车项目选址</w:t>
        </w:r>
        <w:r>
          <w:tab/>
        </w:r>
        <w:r>
          <w:fldChar w:fldCharType="begin"/>
        </w:r>
        <w:r>
          <w:instrText xml:space="preserve"> PAGEREF _Toc6200 \h </w:instrText>
        </w:r>
        <w:r>
          <w:fldChar w:fldCharType="separate"/>
        </w:r>
        <w:r>
          <w:t>3</w:t>
        </w:r>
        <w:r>
          <w:fldChar w:fldCharType="end"/>
        </w:r>
      </w:hyperlink>
    </w:p>
    <w:p>
      <w:pPr>
        <w:pStyle w:val="TOC2"/>
        <w:tabs>
          <w:tab w:val="right" w:leader="dot" w:pos="8306"/>
        </w:tabs>
      </w:pPr>
      <w:hyperlink w:anchor="_Toc8865" w:history="1">
        <w:r>
          <w:rPr>
            <w:rFonts w:ascii="仿宋" w:eastAsia="仿宋" w:hAnsi="仿宋" w:cs="仿宋" w:hint="eastAsia"/>
            <w:lang w:eastAsia="zh-CN"/>
          </w:rPr>
          <w:t>(二)、用地控制指标</w:t>
        </w:r>
        <w:r>
          <w:tab/>
        </w:r>
        <w:r>
          <w:fldChar w:fldCharType="begin"/>
        </w:r>
        <w:r>
          <w:instrText xml:space="preserve"> PAGEREF _Toc8865 \h </w:instrText>
        </w:r>
        <w:r>
          <w:fldChar w:fldCharType="separate"/>
        </w:r>
        <w:r>
          <w:t>3</w:t>
        </w:r>
        <w:r>
          <w:fldChar w:fldCharType="end"/>
        </w:r>
      </w:hyperlink>
    </w:p>
    <w:p>
      <w:pPr>
        <w:pStyle w:val="TOC2"/>
        <w:tabs>
          <w:tab w:val="right" w:leader="dot" w:pos="8306"/>
        </w:tabs>
      </w:pPr>
      <w:hyperlink w:anchor="_Toc1355" w:history="1">
        <w:r>
          <w:rPr>
            <w:rFonts w:ascii="仿宋" w:eastAsia="仿宋" w:hAnsi="仿宋" w:cs="仿宋" w:hint="eastAsia"/>
            <w:lang w:eastAsia="zh-CN"/>
          </w:rPr>
          <w:t>(三)、节约用地措施</w:t>
        </w:r>
        <w:r>
          <w:tab/>
        </w:r>
        <w:r>
          <w:fldChar w:fldCharType="begin"/>
        </w:r>
        <w:r>
          <w:instrText xml:space="preserve"> PAGEREF _Toc1355 \h </w:instrText>
        </w:r>
        <w:r>
          <w:fldChar w:fldCharType="separate"/>
        </w:r>
        <w:r>
          <w:t>5</w:t>
        </w:r>
        <w:r>
          <w:fldChar w:fldCharType="end"/>
        </w:r>
      </w:hyperlink>
    </w:p>
    <w:p>
      <w:pPr>
        <w:pStyle w:val="TOC2"/>
        <w:tabs>
          <w:tab w:val="right" w:leader="dot" w:pos="8306"/>
        </w:tabs>
      </w:pPr>
      <w:hyperlink w:anchor="_Toc461" w:history="1">
        <w:r>
          <w:rPr>
            <w:rFonts w:ascii="仿宋" w:eastAsia="仿宋" w:hAnsi="仿宋" w:cs="仿宋" w:hint="eastAsia"/>
            <w:lang w:eastAsia="zh-CN"/>
          </w:rPr>
          <w:t>(四)、总图布置方案</w:t>
        </w:r>
        <w:r>
          <w:tab/>
        </w:r>
        <w:r>
          <w:fldChar w:fldCharType="begin"/>
        </w:r>
        <w:r>
          <w:instrText xml:space="preserve"> PAGEREF _Toc461 \h </w:instrText>
        </w:r>
        <w:r>
          <w:fldChar w:fldCharType="separate"/>
        </w:r>
        <w:r>
          <w:t>6</w:t>
        </w:r>
        <w:r>
          <w:fldChar w:fldCharType="end"/>
        </w:r>
      </w:hyperlink>
    </w:p>
    <w:p>
      <w:pPr>
        <w:pStyle w:val="TOC2"/>
        <w:tabs>
          <w:tab w:val="right" w:leader="dot" w:pos="8306"/>
        </w:tabs>
      </w:pPr>
      <w:hyperlink w:anchor="_Toc24627" w:history="1">
        <w:r>
          <w:rPr>
            <w:rFonts w:ascii="仿宋" w:eastAsia="仿宋" w:hAnsi="仿宋" w:cs="仿宋" w:hint="eastAsia"/>
            <w:lang w:eastAsia="zh-CN"/>
          </w:rPr>
          <w:t>(五)、选址综合评价</w:t>
        </w:r>
        <w:r>
          <w:tab/>
        </w:r>
        <w:r>
          <w:fldChar w:fldCharType="begin"/>
        </w:r>
        <w:r>
          <w:instrText xml:space="preserve"> PAGEREF _Toc24627 \h </w:instrText>
        </w:r>
        <w:r>
          <w:fldChar w:fldCharType="separate"/>
        </w:r>
        <w:r>
          <w:t>7</w:t>
        </w:r>
        <w:r>
          <w:fldChar w:fldCharType="end"/>
        </w:r>
      </w:hyperlink>
    </w:p>
    <w:p>
      <w:pPr>
        <w:pStyle w:val="TOC1"/>
        <w:tabs>
          <w:tab w:val="right" w:leader="dot" w:pos="8306"/>
        </w:tabs>
      </w:pPr>
      <w:hyperlink w:anchor="_Toc17648" w:history="1">
        <w:r>
          <w:rPr>
            <w:rFonts w:ascii="仿宋" w:eastAsia="仿宋" w:hAnsi="仿宋" w:cs="仿宋" w:hint="eastAsia"/>
            <w:lang w:eastAsia="zh-CN"/>
          </w:rPr>
          <w:t>二、汽车项目文档管理</w:t>
        </w:r>
        <w:r>
          <w:tab/>
        </w:r>
        <w:r>
          <w:fldChar w:fldCharType="begin"/>
        </w:r>
        <w:r>
          <w:instrText xml:space="preserve"> PAGEREF _Toc17648 \h </w:instrText>
        </w:r>
        <w:r>
          <w:fldChar w:fldCharType="separate"/>
        </w:r>
        <w:r>
          <w:t>8</w:t>
        </w:r>
        <w:r>
          <w:fldChar w:fldCharType="end"/>
        </w:r>
      </w:hyperlink>
    </w:p>
    <w:p>
      <w:pPr>
        <w:pStyle w:val="TOC2"/>
        <w:tabs>
          <w:tab w:val="right" w:leader="dot" w:pos="8306"/>
        </w:tabs>
      </w:pPr>
      <w:hyperlink w:anchor="_Toc25565" w:history="1">
        <w:r>
          <w:rPr>
            <w:rFonts w:ascii="仿宋" w:eastAsia="仿宋" w:hAnsi="仿宋" w:cs="仿宋" w:hint="eastAsia"/>
            <w:lang w:eastAsia="zh-CN"/>
          </w:rPr>
          <w:t>(一)、文档编制与审查</w:t>
        </w:r>
        <w:r>
          <w:tab/>
        </w:r>
        <w:r>
          <w:fldChar w:fldCharType="begin"/>
        </w:r>
        <w:r>
          <w:instrText xml:space="preserve"> PAGEREF _Toc25565 \h </w:instrText>
        </w:r>
        <w:r>
          <w:fldChar w:fldCharType="separate"/>
        </w:r>
        <w:r>
          <w:t>8</w:t>
        </w:r>
        <w:r>
          <w:fldChar w:fldCharType="end"/>
        </w:r>
      </w:hyperlink>
    </w:p>
    <w:p>
      <w:pPr>
        <w:pStyle w:val="TOC2"/>
        <w:tabs>
          <w:tab w:val="right" w:leader="dot" w:pos="8306"/>
        </w:tabs>
      </w:pPr>
      <w:hyperlink w:anchor="_Toc30935" w:history="1">
        <w:r>
          <w:rPr>
            <w:rFonts w:ascii="仿宋" w:eastAsia="仿宋" w:hAnsi="仿宋" w:cs="仿宋" w:hint="eastAsia"/>
            <w:lang w:eastAsia="zh-CN"/>
          </w:rPr>
          <w:t>(二)、文档发布与分发</w:t>
        </w:r>
        <w:r>
          <w:tab/>
        </w:r>
        <w:r>
          <w:fldChar w:fldCharType="begin"/>
        </w:r>
        <w:r>
          <w:instrText xml:space="preserve"> PAGEREF _Toc30935 \h </w:instrText>
        </w:r>
        <w:r>
          <w:fldChar w:fldCharType="separate"/>
        </w:r>
        <w:r>
          <w:t>9</w:t>
        </w:r>
        <w:r>
          <w:fldChar w:fldCharType="end"/>
        </w:r>
      </w:hyperlink>
    </w:p>
    <w:p>
      <w:pPr>
        <w:pStyle w:val="TOC2"/>
        <w:tabs>
          <w:tab w:val="right" w:leader="dot" w:pos="8306"/>
        </w:tabs>
      </w:pPr>
      <w:hyperlink w:anchor="_Toc6418" w:history="1">
        <w:r>
          <w:rPr>
            <w:rFonts w:ascii="仿宋" w:eastAsia="仿宋" w:hAnsi="仿宋" w:cs="仿宋" w:hint="eastAsia"/>
            <w:lang w:eastAsia="zh-CN"/>
          </w:rPr>
          <w:t>(三)、文档存档与归档</w:t>
        </w:r>
        <w:r>
          <w:tab/>
        </w:r>
        <w:r>
          <w:fldChar w:fldCharType="begin"/>
        </w:r>
        <w:r>
          <w:instrText xml:space="preserve"> PAGEREF _Toc6418 \h </w:instrText>
        </w:r>
        <w:r>
          <w:fldChar w:fldCharType="separate"/>
        </w:r>
        <w:r>
          <w:t>10</w:t>
        </w:r>
        <w:r>
          <w:fldChar w:fldCharType="end"/>
        </w:r>
      </w:hyperlink>
    </w:p>
    <w:p>
      <w:pPr>
        <w:pStyle w:val="TOC1"/>
        <w:tabs>
          <w:tab w:val="right" w:leader="dot" w:pos="8306"/>
        </w:tabs>
      </w:pPr>
      <w:hyperlink w:anchor="_Toc15767" w:history="1">
        <w:r>
          <w:rPr>
            <w:rFonts w:ascii="仿宋" w:eastAsia="仿宋" w:hAnsi="仿宋" w:cs="仿宋" w:hint="eastAsia"/>
            <w:lang w:eastAsia="zh-CN"/>
          </w:rPr>
          <w:t>三、汽车项目建设单位说明</w:t>
        </w:r>
        <w:r>
          <w:tab/>
        </w:r>
        <w:r>
          <w:fldChar w:fldCharType="begin"/>
        </w:r>
        <w:r>
          <w:instrText xml:space="preserve"> PAGEREF _Toc15767 \h </w:instrText>
        </w:r>
        <w:r>
          <w:fldChar w:fldCharType="separate"/>
        </w:r>
        <w:r>
          <w:t>11</w:t>
        </w:r>
        <w:r>
          <w:fldChar w:fldCharType="end"/>
        </w:r>
      </w:hyperlink>
    </w:p>
    <w:p>
      <w:pPr>
        <w:pStyle w:val="TOC2"/>
        <w:tabs>
          <w:tab w:val="right" w:leader="dot" w:pos="8306"/>
        </w:tabs>
      </w:pPr>
      <w:hyperlink w:anchor="_Toc6234" w:history="1">
        <w:r>
          <w:rPr>
            <w:rFonts w:ascii="仿宋" w:eastAsia="仿宋" w:hAnsi="仿宋" w:cs="仿宋" w:hint="eastAsia"/>
            <w:lang w:eastAsia="zh-CN"/>
          </w:rPr>
          <w:t>(一)、汽车项目承办单位基本情况</w:t>
        </w:r>
        <w:r>
          <w:tab/>
        </w:r>
        <w:r>
          <w:fldChar w:fldCharType="begin"/>
        </w:r>
        <w:r>
          <w:instrText xml:space="preserve"> PAGEREF _Toc6234 \h </w:instrText>
        </w:r>
        <w:r>
          <w:fldChar w:fldCharType="separate"/>
        </w:r>
        <w:r>
          <w:t>11</w:t>
        </w:r>
        <w:r>
          <w:fldChar w:fldCharType="end"/>
        </w:r>
      </w:hyperlink>
    </w:p>
    <w:p>
      <w:pPr>
        <w:pStyle w:val="TOC2"/>
        <w:tabs>
          <w:tab w:val="right" w:leader="dot" w:pos="8306"/>
        </w:tabs>
      </w:pPr>
      <w:hyperlink w:anchor="_Toc26447" w:history="1">
        <w:r>
          <w:rPr>
            <w:rFonts w:ascii="仿宋" w:eastAsia="仿宋" w:hAnsi="仿宋" w:cs="仿宋" w:hint="eastAsia"/>
            <w:lang w:eastAsia="zh-CN"/>
          </w:rPr>
          <w:t>(二)、公司经济效益分析</w:t>
        </w:r>
        <w:r>
          <w:tab/>
        </w:r>
        <w:r>
          <w:fldChar w:fldCharType="begin"/>
        </w:r>
        <w:r>
          <w:instrText xml:space="preserve"> PAGEREF _Toc26447 \h </w:instrText>
        </w:r>
        <w:r>
          <w:fldChar w:fldCharType="separate"/>
        </w:r>
        <w:r>
          <w:t>12</w:t>
        </w:r>
        <w:r>
          <w:fldChar w:fldCharType="end"/>
        </w:r>
      </w:hyperlink>
    </w:p>
    <w:p>
      <w:pPr>
        <w:pStyle w:val="TOC1"/>
        <w:tabs>
          <w:tab w:val="right" w:leader="dot" w:pos="8306"/>
        </w:tabs>
      </w:pPr>
      <w:hyperlink w:anchor="_Toc29729" w:history="1">
        <w:r>
          <w:rPr>
            <w:rFonts w:ascii="仿宋" w:eastAsia="仿宋" w:hAnsi="仿宋" w:cs="仿宋" w:hint="eastAsia"/>
            <w:lang w:eastAsia="zh-CN"/>
          </w:rPr>
          <w:t>四、工艺说明</w:t>
        </w:r>
        <w:r>
          <w:tab/>
        </w:r>
        <w:r>
          <w:fldChar w:fldCharType="begin"/>
        </w:r>
        <w:r>
          <w:instrText xml:space="preserve"> PAGEREF _Toc29729 \h </w:instrText>
        </w:r>
        <w:r>
          <w:fldChar w:fldCharType="separate"/>
        </w:r>
        <w:r>
          <w:t>13</w:t>
        </w:r>
        <w:r>
          <w:fldChar w:fldCharType="end"/>
        </w:r>
      </w:hyperlink>
    </w:p>
    <w:p>
      <w:pPr>
        <w:pStyle w:val="TOC2"/>
        <w:tabs>
          <w:tab w:val="right" w:leader="dot" w:pos="8306"/>
        </w:tabs>
      </w:pPr>
      <w:hyperlink w:anchor="_Toc23108" w:history="1">
        <w:r>
          <w:rPr>
            <w:rFonts w:ascii="仿宋" w:eastAsia="仿宋" w:hAnsi="仿宋" w:cs="仿宋" w:hint="eastAsia"/>
            <w:lang w:eastAsia="zh-CN"/>
          </w:rPr>
          <w:t>(一)、技术管理特点</w:t>
        </w:r>
        <w:r>
          <w:tab/>
        </w:r>
        <w:r>
          <w:fldChar w:fldCharType="begin"/>
        </w:r>
        <w:r>
          <w:instrText xml:space="preserve"> PAGEREF _Toc23108 \h </w:instrText>
        </w:r>
        <w:r>
          <w:fldChar w:fldCharType="separate"/>
        </w:r>
        <w:r>
          <w:t>13</w:t>
        </w:r>
        <w:r>
          <w:fldChar w:fldCharType="end"/>
        </w:r>
      </w:hyperlink>
    </w:p>
    <w:p>
      <w:pPr>
        <w:pStyle w:val="TOC2"/>
        <w:tabs>
          <w:tab w:val="right" w:leader="dot" w:pos="8306"/>
        </w:tabs>
      </w:pPr>
      <w:hyperlink w:anchor="_Toc21765" w:history="1">
        <w:r>
          <w:rPr>
            <w:rFonts w:ascii="仿宋" w:eastAsia="仿宋" w:hAnsi="仿宋" w:cs="仿宋" w:hint="eastAsia"/>
            <w:lang w:eastAsia="zh-CN"/>
          </w:rPr>
          <w:t>(二)、汽车项目工艺技术设计方案</w:t>
        </w:r>
        <w:r>
          <w:tab/>
        </w:r>
        <w:r>
          <w:fldChar w:fldCharType="begin"/>
        </w:r>
        <w:r>
          <w:instrText xml:space="preserve"> PAGEREF _Toc21765 \h </w:instrText>
        </w:r>
        <w:r>
          <w:fldChar w:fldCharType="separate"/>
        </w:r>
        <w:r>
          <w:t>14</w:t>
        </w:r>
        <w:r>
          <w:fldChar w:fldCharType="end"/>
        </w:r>
      </w:hyperlink>
    </w:p>
    <w:p>
      <w:pPr>
        <w:pStyle w:val="TOC2"/>
        <w:tabs>
          <w:tab w:val="right" w:leader="dot" w:pos="8306"/>
        </w:tabs>
      </w:pPr>
      <w:hyperlink w:anchor="_Toc9337" w:history="1">
        <w:r>
          <w:rPr>
            <w:rFonts w:ascii="仿宋" w:eastAsia="仿宋" w:hAnsi="仿宋" w:cs="仿宋" w:hint="eastAsia"/>
            <w:lang w:eastAsia="zh-CN"/>
          </w:rPr>
          <w:t>(三)、设备选型方案</w:t>
        </w:r>
        <w:r>
          <w:tab/>
        </w:r>
        <w:r>
          <w:fldChar w:fldCharType="begin"/>
        </w:r>
        <w:r>
          <w:instrText xml:space="preserve"> PAGEREF _Toc9337 \h </w:instrText>
        </w:r>
        <w:r>
          <w:fldChar w:fldCharType="separate"/>
        </w:r>
        <w:r>
          <w:t>15</w:t>
        </w:r>
        <w:r>
          <w:fldChar w:fldCharType="end"/>
        </w:r>
      </w:hyperlink>
    </w:p>
    <w:p>
      <w:pPr>
        <w:pStyle w:val="TOC1"/>
        <w:tabs>
          <w:tab w:val="right" w:leader="dot" w:pos="8306"/>
        </w:tabs>
      </w:pPr>
      <w:hyperlink w:anchor="_Toc24934" w:history="1">
        <w:r>
          <w:rPr>
            <w:rFonts w:ascii="仿宋" w:eastAsia="仿宋" w:hAnsi="仿宋" w:cs="仿宋" w:hint="eastAsia"/>
            <w:lang w:eastAsia="zh-CN"/>
          </w:rPr>
          <w:t>五、产品规划分析</w:t>
        </w:r>
        <w:r>
          <w:tab/>
        </w:r>
        <w:r>
          <w:fldChar w:fldCharType="begin"/>
        </w:r>
        <w:r>
          <w:instrText xml:space="preserve"> PAGEREF _Toc24934 \h </w:instrText>
        </w:r>
        <w:r>
          <w:fldChar w:fldCharType="separate"/>
        </w:r>
        <w:r>
          <w:t>17</w:t>
        </w:r>
        <w:r>
          <w:fldChar w:fldCharType="end"/>
        </w:r>
      </w:hyperlink>
    </w:p>
    <w:p>
      <w:pPr>
        <w:pStyle w:val="TOC2"/>
        <w:tabs>
          <w:tab w:val="right" w:leader="dot" w:pos="8306"/>
        </w:tabs>
      </w:pPr>
      <w:hyperlink w:anchor="_Toc10611" w:history="1">
        <w:r>
          <w:rPr>
            <w:rFonts w:ascii="仿宋" w:eastAsia="仿宋" w:hAnsi="仿宋" w:cs="仿宋" w:hint="eastAsia"/>
            <w:lang w:eastAsia="zh-CN"/>
          </w:rPr>
          <w:t>(一)、产品规划</w:t>
        </w:r>
        <w:r>
          <w:tab/>
        </w:r>
        <w:r>
          <w:fldChar w:fldCharType="begin"/>
        </w:r>
        <w:r>
          <w:instrText xml:space="preserve"> PAGEREF _Toc10611 \h </w:instrText>
        </w:r>
        <w:r>
          <w:fldChar w:fldCharType="separate"/>
        </w:r>
        <w:r>
          <w:t>17</w:t>
        </w:r>
        <w:r>
          <w:fldChar w:fldCharType="end"/>
        </w:r>
      </w:hyperlink>
    </w:p>
    <w:p>
      <w:pPr>
        <w:pStyle w:val="TOC2"/>
        <w:tabs>
          <w:tab w:val="right" w:leader="dot" w:pos="8306"/>
        </w:tabs>
      </w:pPr>
      <w:hyperlink w:anchor="_Toc4792" w:history="1">
        <w:r>
          <w:rPr>
            <w:rFonts w:ascii="仿宋" w:eastAsia="仿宋" w:hAnsi="仿宋" w:cs="仿宋" w:hint="eastAsia"/>
            <w:lang w:eastAsia="zh-CN"/>
          </w:rPr>
          <w:t>(二)、建设规模</w:t>
        </w:r>
        <w:r>
          <w:tab/>
        </w:r>
        <w:r>
          <w:fldChar w:fldCharType="begin"/>
        </w:r>
        <w:r>
          <w:instrText xml:space="preserve"> PAGEREF _Toc4792 \h </w:instrText>
        </w:r>
        <w:r>
          <w:fldChar w:fldCharType="separate"/>
        </w:r>
        <w:r>
          <w:t>17</w:t>
        </w:r>
        <w:r>
          <w:fldChar w:fldCharType="end"/>
        </w:r>
      </w:hyperlink>
    </w:p>
    <w:p>
      <w:pPr>
        <w:pStyle w:val="TOC1"/>
        <w:tabs>
          <w:tab w:val="right" w:leader="dot" w:pos="8306"/>
        </w:tabs>
      </w:pPr>
      <w:hyperlink w:anchor="_Toc6358" w:history="1">
        <w:r>
          <w:rPr>
            <w:rFonts w:ascii="仿宋" w:eastAsia="仿宋" w:hAnsi="仿宋" w:cs="仿宋" w:hint="eastAsia"/>
            <w:lang w:eastAsia="zh-CN"/>
          </w:rPr>
          <w:t>六、汽车项目危机管理</w:t>
        </w:r>
        <w:r>
          <w:tab/>
        </w:r>
        <w:r>
          <w:fldChar w:fldCharType="begin"/>
        </w:r>
        <w:r>
          <w:instrText xml:space="preserve"> PAGEREF _Toc6358 \h </w:instrText>
        </w:r>
        <w:r>
          <w:fldChar w:fldCharType="separate"/>
        </w:r>
        <w:r>
          <w:t>19</w:t>
        </w:r>
        <w:r>
          <w:fldChar w:fldCharType="end"/>
        </w:r>
      </w:hyperlink>
    </w:p>
    <w:p>
      <w:pPr>
        <w:pStyle w:val="TOC2"/>
        <w:tabs>
          <w:tab w:val="right" w:leader="dot" w:pos="8306"/>
        </w:tabs>
      </w:pPr>
      <w:hyperlink w:anchor="_Toc28199" w:history="1">
        <w:r>
          <w:rPr>
            <w:rFonts w:ascii="仿宋" w:eastAsia="仿宋" w:hAnsi="仿宋" w:cs="仿宋" w:hint="eastAsia"/>
            <w:lang w:eastAsia="zh-CN"/>
          </w:rPr>
          <w:t>(一)、危机预警与识别</w:t>
        </w:r>
        <w:r>
          <w:tab/>
        </w:r>
        <w:r>
          <w:fldChar w:fldCharType="begin"/>
        </w:r>
        <w:r>
          <w:instrText xml:space="preserve"> PAGEREF _Toc28199 \h </w:instrText>
        </w:r>
        <w:r>
          <w:fldChar w:fldCharType="separate"/>
        </w:r>
        <w:r>
          <w:t>19</w:t>
        </w:r>
        <w:r>
          <w:fldChar w:fldCharType="end"/>
        </w:r>
      </w:hyperlink>
    </w:p>
    <w:p>
      <w:pPr>
        <w:pStyle w:val="TOC2"/>
        <w:tabs>
          <w:tab w:val="right" w:leader="dot" w:pos="8306"/>
        </w:tabs>
      </w:pPr>
      <w:hyperlink w:anchor="_Toc28389" w:history="1">
        <w:r>
          <w:rPr>
            <w:rFonts w:ascii="仿宋" w:eastAsia="仿宋" w:hAnsi="仿宋" w:cs="仿宋" w:hint="eastAsia"/>
            <w:lang w:eastAsia="zh-CN"/>
          </w:rPr>
          <w:t>(二)、危机应对与恢复</w:t>
        </w:r>
        <w:r>
          <w:tab/>
        </w:r>
        <w:r>
          <w:fldChar w:fldCharType="begin"/>
        </w:r>
        <w:r>
          <w:instrText xml:space="preserve"> PAGEREF _Toc28389 \h </w:instrText>
        </w:r>
        <w:r>
          <w:fldChar w:fldCharType="separate"/>
        </w:r>
        <w:r>
          <w:t>20</w:t>
        </w:r>
        <w:r>
          <w:fldChar w:fldCharType="end"/>
        </w:r>
      </w:hyperlink>
    </w:p>
    <w:p>
      <w:pPr>
        <w:pStyle w:val="TOC1"/>
        <w:tabs>
          <w:tab w:val="right" w:leader="dot" w:pos="8306"/>
        </w:tabs>
      </w:pPr>
      <w:hyperlink w:anchor="_Toc903" w:history="1">
        <w:r>
          <w:rPr>
            <w:rFonts w:ascii="仿宋" w:eastAsia="仿宋" w:hAnsi="仿宋" w:cs="仿宋" w:hint="eastAsia"/>
            <w:lang w:eastAsia="zh-CN"/>
          </w:rPr>
          <w:t>七、汽车项目财务管理</w:t>
        </w:r>
        <w:r>
          <w:tab/>
        </w:r>
        <w:r>
          <w:fldChar w:fldCharType="begin"/>
        </w:r>
        <w:r>
          <w:instrText xml:space="preserve"> PAGEREF _Toc903 \h </w:instrText>
        </w:r>
        <w:r>
          <w:fldChar w:fldCharType="separate"/>
        </w:r>
        <w:r>
          <w:t>21</w:t>
        </w:r>
        <w:r>
          <w:fldChar w:fldCharType="end"/>
        </w:r>
      </w:hyperlink>
    </w:p>
    <w:p>
      <w:pPr>
        <w:pStyle w:val="TOC2"/>
        <w:tabs>
          <w:tab w:val="right" w:leader="dot" w:pos="8306"/>
        </w:tabs>
      </w:pPr>
      <w:hyperlink w:anchor="_Toc30272" w:history="1">
        <w:r>
          <w:rPr>
            <w:rFonts w:ascii="仿宋" w:eastAsia="仿宋" w:hAnsi="仿宋" w:cs="仿宋" w:hint="eastAsia"/>
            <w:lang w:eastAsia="zh-CN"/>
          </w:rPr>
          <w:t>(一)、资金需求大</w:t>
        </w:r>
        <w:r>
          <w:tab/>
        </w:r>
        <w:r>
          <w:fldChar w:fldCharType="begin"/>
        </w:r>
        <w:r>
          <w:instrText xml:space="preserve"> PAGEREF _Toc30272 \h </w:instrText>
        </w:r>
        <w:r>
          <w:fldChar w:fldCharType="separate"/>
        </w:r>
        <w:r>
          <w:t>21</w:t>
        </w:r>
        <w:r>
          <w:fldChar w:fldCharType="end"/>
        </w:r>
      </w:hyperlink>
    </w:p>
    <w:p>
      <w:pPr>
        <w:pStyle w:val="TOC2"/>
        <w:tabs>
          <w:tab w:val="right" w:leader="dot" w:pos="8306"/>
        </w:tabs>
      </w:pPr>
      <w:hyperlink w:anchor="_Toc27821" w:history="1">
        <w:r>
          <w:rPr>
            <w:rFonts w:ascii="仿宋" w:eastAsia="仿宋" w:hAnsi="仿宋" w:cs="仿宋" w:hint="eastAsia"/>
            <w:lang w:eastAsia="zh-CN"/>
          </w:rPr>
          <w:t>(二)、研发周期长</w:t>
        </w:r>
        <w:r>
          <w:tab/>
        </w:r>
        <w:r>
          <w:fldChar w:fldCharType="begin"/>
        </w:r>
        <w:r>
          <w:instrText xml:space="preserve"> PAGEREF _Toc27821 \h </w:instrText>
        </w:r>
        <w:r>
          <w:fldChar w:fldCharType="separate"/>
        </w:r>
        <w:r>
          <w:t>22</w:t>
        </w:r>
        <w:r>
          <w:fldChar w:fldCharType="end"/>
        </w:r>
      </w:hyperlink>
    </w:p>
    <w:p>
      <w:pPr>
        <w:pStyle w:val="TOC2"/>
        <w:tabs>
          <w:tab w:val="right" w:leader="dot" w:pos="8306"/>
        </w:tabs>
      </w:pPr>
      <w:hyperlink w:anchor="_Toc15438" w:history="1">
        <w:r>
          <w:rPr>
            <w:rFonts w:ascii="仿宋" w:eastAsia="仿宋" w:hAnsi="仿宋" w:cs="仿宋" w:hint="eastAsia"/>
            <w:lang w:eastAsia="zh-CN"/>
          </w:rPr>
          <w:t>(三)、市场风险大</w:t>
        </w:r>
        <w:r>
          <w:tab/>
        </w:r>
        <w:r>
          <w:fldChar w:fldCharType="begin"/>
        </w:r>
        <w:r>
          <w:instrText xml:space="preserve"> PAGEREF _Toc15438 \h </w:instrText>
        </w:r>
        <w:r>
          <w:fldChar w:fldCharType="separate"/>
        </w:r>
        <w:r>
          <w:t>23</w:t>
        </w:r>
        <w:r>
          <w:fldChar w:fldCharType="end"/>
        </w:r>
      </w:hyperlink>
    </w:p>
    <w:p>
      <w:pPr>
        <w:pStyle w:val="TOC2"/>
        <w:tabs>
          <w:tab w:val="right" w:leader="dot" w:pos="8306"/>
        </w:tabs>
      </w:pPr>
      <w:hyperlink w:anchor="_Toc6304" w:history="1">
        <w:r>
          <w:rPr>
            <w:rFonts w:ascii="仿宋" w:eastAsia="仿宋" w:hAnsi="仿宋" w:cs="仿宋" w:hint="eastAsia"/>
            <w:lang w:eastAsia="zh-CN"/>
          </w:rPr>
          <w:t>(四)、利润率高</w:t>
        </w:r>
        <w:r>
          <w:tab/>
        </w:r>
        <w:r>
          <w:fldChar w:fldCharType="begin"/>
        </w:r>
        <w:r>
          <w:instrText xml:space="preserve"> PAGEREF _Toc6304 \h </w:instrText>
        </w:r>
        <w:r>
          <w:fldChar w:fldCharType="separate"/>
        </w:r>
        <w:r>
          <w:t>26</w:t>
        </w:r>
        <w:r>
          <w:fldChar w:fldCharType="end"/>
        </w:r>
      </w:hyperlink>
    </w:p>
    <w:p>
      <w:pPr>
        <w:pStyle w:val="TOC1"/>
        <w:tabs>
          <w:tab w:val="right" w:leader="dot" w:pos="8306"/>
        </w:tabs>
      </w:pPr>
      <w:hyperlink w:anchor="_Toc13878" w:history="1">
        <w:r>
          <w:rPr>
            <w:rFonts w:ascii="仿宋" w:eastAsia="仿宋" w:hAnsi="仿宋" w:cs="仿宋" w:hint="eastAsia"/>
            <w:lang w:eastAsia="zh-CN"/>
          </w:rPr>
          <w:t>八、汽车项目环境影响分析</w:t>
        </w:r>
        <w:r>
          <w:tab/>
        </w:r>
        <w:r>
          <w:fldChar w:fldCharType="begin"/>
        </w:r>
        <w:r>
          <w:instrText xml:space="preserve"> PAGEREF _Toc13878 \h </w:instrText>
        </w:r>
        <w:r>
          <w:fldChar w:fldCharType="separate"/>
        </w:r>
        <w:r>
          <w:t>28</w:t>
        </w:r>
        <w:r>
          <w:fldChar w:fldCharType="end"/>
        </w:r>
      </w:hyperlink>
    </w:p>
    <w:p>
      <w:pPr>
        <w:pStyle w:val="TOC2"/>
        <w:tabs>
          <w:tab w:val="right" w:leader="dot" w:pos="8306"/>
        </w:tabs>
      </w:pPr>
      <w:hyperlink w:anchor="_Toc18759" w:history="1">
        <w:r>
          <w:rPr>
            <w:rFonts w:ascii="仿宋" w:eastAsia="仿宋" w:hAnsi="仿宋" w:cs="仿宋" w:hint="eastAsia"/>
            <w:lang w:eastAsia="zh-CN"/>
          </w:rPr>
          <w:t>(一)、建设区域环境质量现状</w:t>
        </w:r>
        <w:r>
          <w:tab/>
        </w:r>
        <w:r>
          <w:fldChar w:fldCharType="begin"/>
        </w:r>
        <w:r>
          <w:instrText xml:space="preserve"> PAGEREF _Toc18759 \h </w:instrText>
        </w:r>
        <w:r>
          <w:fldChar w:fldCharType="separate"/>
        </w:r>
        <w:r>
          <w:t>28</w:t>
        </w:r>
        <w:r>
          <w:fldChar w:fldCharType="end"/>
        </w:r>
      </w:hyperlink>
    </w:p>
    <w:p>
      <w:pPr>
        <w:pStyle w:val="TOC2"/>
        <w:tabs>
          <w:tab w:val="right" w:leader="dot" w:pos="8306"/>
        </w:tabs>
      </w:pPr>
      <w:hyperlink w:anchor="_Toc591" w:history="1">
        <w:r>
          <w:rPr>
            <w:rFonts w:ascii="仿宋" w:eastAsia="仿宋" w:hAnsi="仿宋" w:cs="仿宋" w:hint="eastAsia"/>
            <w:lang w:eastAsia="zh-CN"/>
          </w:rPr>
          <w:t>(二)、建设期环境保护</w:t>
        </w:r>
        <w:r>
          <w:tab/>
        </w:r>
        <w:r>
          <w:fldChar w:fldCharType="begin"/>
        </w:r>
        <w:r>
          <w:instrText xml:space="preserve"> PAGEREF _Toc591 \h </w:instrText>
        </w:r>
        <w:r>
          <w:fldChar w:fldCharType="separate"/>
        </w:r>
        <w:r>
          <w:t>29</w:t>
        </w:r>
        <w:r>
          <w:fldChar w:fldCharType="end"/>
        </w:r>
      </w:hyperlink>
    </w:p>
    <w:p>
      <w:pPr>
        <w:pStyle w:val="TOC2"/>
        <w:tabs>
          <w:tab w:val="right" w:leader="dot" w:pos="8306"/>
        </w:tabs>
      </w:pPr>
      <w:hyperlink w:anchor="_Toc8053" w:history="1">
        <w:r>
          <w:rPr>
            <w:rFonts w:ascii="仿宋" w:eastAsia="仿宋" w:hAnsi="仿宋" w:cs="仿宋" w:hint="eastAsia"/>
            <w:lang w:eastAsia="zh-CN"/>
          </w:rPr>
          <w:t>(三)、运营期环境保护</w:t>
        </w:r>
        <w:r>
          <w:tab/>
        </w:r>
        <w:r>
          <w:fldChar w:fldCharType="begin"/>
        </w:r>
        <w:r>
          <w:instrText xml:space="preserve"> PAGEREF _Toc8053 \h </w:instrText>
        </w:r>
        <w:r>
          <w:fldChar w:fldCharType="separate"/>
        </w:r>
        <w:r>
          <w:t>31</w:t>
        </w:r>
        <w:r>
          <w:fldChar w:fldCharType="end"/>
        </w:r>
      </w:hyperlink>
    </w:p>
    <w:p>
      <w:pPr>
        <w:pStyle w:val="TOC2"/>
        <w:tabs>
          <w:tab w:val="right" w:leader="dot" w:pos="8306"/>
        </w:tabs>
      </w:pPr>
      <w:hyperlink w:anchor="_Toc21108" w:history="1">
        <w:r>
          <w:rPr>
            <w:rFonts w:ascii="仿宋" w:eastAsia="仿宋" w:hAnsi="仿宋" w:cs="仿宋" w:hint="eastAsia"/>
            <w:lang w:eastAsia="zh-CN"/>
          </w:rPr>
          <w:t>(四)、汽车项目建设对区域经济的影响</w:t>
        </w:r>
        <w:r>
          <w:tab/>
        </w:r>
        <w:r>
          <w:fldChar w:fldCharType="begin"/>
        </w:r>
        <w:r>
          <w:instrText xml:space="preserve"> PAGEREF _Toc21108 \h </w:instrText>
        </w:r>
        <w:r>
          <w:fldChar w:fldCharType="separate"/>
        </w:r>
        <w:r>
          <w:t>32</w:t>
        </w:r>
        <w:r>
          <w:fldChar w:fldCharType="end"/>
        </w:r>
      </w:hyperlink>
    </w:p>
    <w:p>
      <w:pPr>
        <w:pStyle w:val="TOC2"/>
        <w:tabs>
          <w:tab w:val="right" w:leader="dot" w:pos="8306"/>
        </w:tabs>
      </w:pPr>
      <w:hyperlink w:anchor="_Toc12433" w:history="1">
        <w:r>
          <w:rPr>
            <w:rFonts w:ascii="仿宋" w:eastAsia="仿宋" w:hAnsi="仿宋" w:cs="仿宋" w:hint="eastAsia"/>
            <w:lang w:eastAsia="zh-CN"/>
          </w:rPr>
          <w:t>(五)、废弃物处理</w:t>
        </w:r>
        <w:r>
          <w:tab/>
        </w:r>
        <w:r>
          <w:fldChar w:fldCharType="begin"/>
        </w:r>
        <w:r>
          <w:instrText xml:space="preserve"> PAGEREF _Toc12433 \h </w:instrText>
        </w:r>
        <w:r>
          <w:fldChar w:fldCharType="separate"/>
        </w:r>
        <w:r>
          <w:t>34</w:t>
        </w:r>
        <w:r>
          <w:fldChar w:fldCharType="end"/>
        </w:r>
      </w:hyperlink>
    </w:p>
    <w:p>
      <w:pPr>
        <w:pStyle w:val="TOC2"/>
        <w:tabs>
          <w:tab w:val="right" w:leader="dot" w:pos="8306"/>
        </w:tabs>
      </w:pPr>
      <w:hyperlink w:anchor="_Toc11683" w:history="1">
        <w:r>
          <w:rPr>
            <w:rFonts w:ascii="仿宋" w:eastAsia="仿宋" w:hAnsi="仿宋" w:cs="仿宋" w:hint="eastAsia"/>
            <w:lang w:eastAsia="zh-CN"/>
          </w:rPr>
          <w:t>(六)、特殊环境影响分析</w:t>
        </w:r>
        <w:r>
          <w:tab/>
        </w:r>
        <w:r>
          <w:fldChar w:fldCharType="begin"/>
        </w:r>
        <w:r>
          <w:instrText xml:space="preserve"> PAGEREF _Toc11683 \h </w:instrText>
        </w:r>
        <w:r>
          <w:fldChar w:fldCharType="separate"/>
        </w:r>
        <w:r>
          <w:t>35</w:t>
        </w:r>
        <w:r>
          <w:fldChar w:fldCharType="end"/>
        </w:r>
      </w:hyperlink>
    </w:p>
    <w:p>
      <w:pPr>
        <w:pStyle w:val="TOC2"/>
        <w:tabs>
          <w:tab w:val="right" w:leader="dot" w:pos="8306"/>
        </w:tabs>
      </w:pPr>
      <w:hyperlink w:anchor="_Toc14878" w:history="1">
        <w:r>
          <w:rPr>
            <w:rFonts w:ascii="仿宋" w:eastAsia="仿宋" w:hAnsi="仿宋" w:cs="仿宋" w:hint="eastAsia"/>
            <w:lang w:eastAsia="zh-CN"/>
          </w:rPr>
          <w:t>(七)、清洁生产</w:t>
        </w:r>
        <w:r>
          <w:tab/>
        </w:r>
        <w:r>
          <w:fldChar w:fldCharType="begin"/>
        </w:r>
        <w:r>
          <w:instrText xml:space="preserve"> PAGEREF _Toc14878 \h </w:instrText>
        </w:r>
        <w:r>
          <w:fldChar w:fldCharType="separate"/>
        </w:r>
        <w:r>
          <w:t>36</w:t>
        </w:r>
        <w:r>
          <w:fldChar w:fldCharType="end"/>
        </w:r>
      </w:hyperlink>
    </w:p>
    <w:p>
      <w:pPr>
        <w:pStyle w:val="TOC2"/>
        <w:tabs>
          <w:tab w:val="right" w:leader="dot" w:pos="8306"/>
        </w:tabs>
      </w:pPr>
      <w:hyperlink w:anchor="_Toc27590" w:history="1">
        <w:r>
          <w:rPr>
            <w:rFonts w:ascii="仿宋" w:eastAsia="仿宋" w:hAnsi="仿宋" w:cs="仿宋" w:hint="eastAsia"/>
            <w:lang w:eastAsia="zh-CN"/>
          </w:rPr>
          <w:t>(八)、环境保护综合评价</w:t>
        </w:r>
        <w:r>
          <w:tab/>
        </w:r>
        <w:r>
          <w:fldChar w:fldCharType="begin"/>
        </w:r>
        <w:r>
          <w:instrText xml:space="preserve"> PAGEREF _Toc27590 \h </w:instrText>
        </w:r>
        <w:r>
          <w:fldChar w:fldCharType="separate"/>
        </w:r>
        <w:r>
          <w:t>37</w:t>
        </w:r>
        <w:r>
          <w:fldChar w:fldCharType="end"/>
        </w:r>
      </w:hyperlink>
    </w:p>
    <w:p>
      <w:pPr>
        <w:pStyle w:val="TOC1"/>
        <w:tabs>
          <w:tab w:val="right" w:leader="dot" w:pos="8306"/>
        </w:tabs>
      </w:pPr>
      <w:hyperlink w:anchor="_Toc27381" w:history="1">
        <w:r>
          <w:rPr>
            <w:rFonts w:ascii="仿宋" w:eastAsia="仿宋" w:hAnsi="仿宋" w:cs="仿宋" w:hint="eastAsia"/>
            <w:lang w:eastAsia="zh-CN"/>
          </w:rPr>
          <w:t>九、汽车项目经营效益</w:t>
        </w:r>
        <w:r>
          <w:tab/>
        </w:r>
        <w:r>
          <w:fldChar w:fldCharType="begin"/>
        </w:r>
        <w:r>
          <w:instrText xml:space="preserve"> PAGEREF _Toc27381 \h </w:instrText>
        </w:r>
        <w:r>
          <w:fldChar w:fldCharType="separate"/>
        </w:r>
        <w:r>
          <w:t>38</w:t>
        </w:r>
        <w:r>
          <w:fldChar w:fldCharType="end"/>
        </w:r>
      </w:hyperlink>
    </w:p>
    <w:p>
      <w:pPr>
        <w:pStyle w:val="TOC2"/>
        <w:tabs>
          <w:tab w:val="right" w:leader="dot" w:pos="8306"/>
        </w:tabs>
      </w:pPr>
      <w:hyperlink w:anchor="_Toc9373" w:history="1">
        <w:r>
          <w:rPr>
            <w:rFonts w:ascii="仿宋" w:eastAsia="仿宋" w:hAnsi="仿宋" w:cs="仿宋" w:hint="eastAsia"/>
            <w:lang w:eastAsia="zh-CN"/>
          </w:rPr>
          <w:t>(一)、经济评价财务测算</w:t>
        </w:r>
        <w:r>
          <w:tab/>
        </w:r>
        <w:r>
          <w:fldChar w:fldCharType="begin"/>
        </w:r>
        <w:r>
          <w:instrText xml:space="preserve"> PAGEREF _Toc9373 \h </w:instrText>
        </w:r>
        <w:r>
          <w:fldChar w:fldCharType="separate"/>
        </w:r>
        <w:r>
          <w:t>38</w:t>
        </w:r>
        <w:r>
          <w:fldChar w:fldCharType="end"/>
        </w:r>
      </w:hyperlink>
    </w:p>
    <w:p>
      <w:pPr>
        <w:pStyle w:val="TOC2"/>
        <w:tabs>
          <w:tab w:val="right" w:leader="dot" w:pos="8306"/>
        </w:tabs>
      </w:pPr>
      <w:hyperlink w:anchor="_Toc14072" w:history="1">
        <w:r>
          <w:rPr>
            <w:rFonts w:ascii="仿宋" w:eastAsia="仿宋" w:hAnsi="仿宋" w:cs="仿宋" w:hint="eastAsia"/>
            <w:lang w:eastAsia="zh-CN"/>
          </w:rPr>
          <w:t>(二)、汽车项目盈利能力分析</w:t>
        </w:r>
        <w:r>
          <w:tab/>
        </w:r>
        <w:r>
          <w:fldChar w:fldCharType="begin"/>
        </w:r>
        <w:r>
          <w:instrText xml:space="preserve"> PAGEREF _Toc14072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79" w:history="1">
        <w:r>
          <w:rPr>
            <w:rFonts w:ascii="仿宋" w:eastAsia="仿宋" w:hAnsi="仿宋" w:cs="仿宋" w:hint="eastAsia"/>
            <w:lang w:eastAsia="zh-CN"/>
          </w:rPr>
          <w:t>十、汽车项目创新与研发</w:t>
        </w:r>
        <w:r>
          <w:tab/>
        </w:r>
        <w:r>
          <w:fldChar w:fldCharType="begin"/>
        </w:r>
        <w:r>
          <w:instrText xml:space="preserve"> PAGEREF _Toc21279 \h </w:instrText>
        </w:r>
        <w:r>
          <w:fldChar w:fldCharType="separate"/>
        </w:r>
        <w:r>
          <w:t>40</w:t>
        </w:r>
        <w:r>
          <w:fldChar w:fldCharType="end"/>
        </w:r>
      </w:hyperlink>
    </w:p>
    <w:p>
      <w:pPr>
        <w:pStyle w:val="TOC2"/>
        <w:tabs>
          <w:tab w:val="right" w:leader="dot" w:pos="8306"/>
        </w:tabs>
      </w:pPr>
      <w:hyperlink w:anchor="_Toc4467" w:history="1">
        <w:r>
          <w:rPr>
            <w:rFonts w:ascii="仿宋" w:eastAsia="仿宋" w:hAnsi="仿宋" w:cs="仿宋" w:hint="eastAsia"/>
            <w:lang w:eastAsia="zh-CN"/>
          </w:rPr>
          <w:t>(一)、创新策略与方向</w:t>
        </w:r>
        <w:r>
          <w:tab/>
        </w:r>
        <w:r>
          <w:fldChar w:fldCharType="begin"/>
        </w:r>
        <w:r>
          <w:instrText xml:space="preserve"> PAGEREF _Toc4467 \h </w:instrText>
        </w:r>
        <w:r>
          <w:fldChar w:fldCharType="separate"/>
        </w:r>
        <w:r>
          <w:t>40</w:t>
        </w:r>
        <w:r>
          <w:fldChar w:fldCharType="end"/>
        </w:r>
      </w:hyperlink>
    </w:p>
    <w:p>
      <w:pPr>
        <w:pStyle w:val="TOC2"/>
        <w:tabs>
          <w:tab w:val="right" w:leader="dot" w:pos="8306"/>
        </w:tabs>
      </w:pPr>
      <w:hyperlink w:anchor="_Toc14546" w:history="1">
        <w:r>
          <w:rPr>
            <w:rFonts w:ascii="仿宋" w:eastAsia="仿宋" w:hAnsi="仿宋" w:cs="仿宋" w:hint="eastAsia"/>
            <w:lang w:eastAsia="zh-CN"/>
          </w:rPr>
          <w:t>(二)、研发规划与投入</w:t>
        </w:r>
        <w:r>
          <w:tab/>
        </w:r>
        <w:r>
          <w:fldChar w:fldCharType="begin"/>
        </w:r>
        <w:r>
          <w:instrText xml:space="preserve"> PAGEREF _Toc14546 \h </w:instrText>
        </w:r>
        <w:r>
          <w:fldChar w:fldCharType="separate"/>
        </w:r>
        <w:r>
          <w:t>42</w:t>
        </w:r>
        <w:r>
          <w:fldChar w:fldCharType="end"/>
        </w:r>
      </w:hyperlink>
    </w:p>
    <w:p>
      <w:pPr>
        <w:pStyle w:val="TOC1"/>
        <w:tabs>
          <w:tab w:val="right" w:leader="dot" w:pos="8306"/>
        </w:tabs>
      </w:pPr>
      <w:hyperlink w:anchor="_Toc2963" w:history="1">
        <w:r>
          <w:rPr>
            <w:rFonts w:ascii="仿宋" w:eastAsia="仿宋" w:hAnsi="仿宋" w:cs="仿宋" w:hint="eastAsia"/>
            <w:lang w:eastAsia="zh-CN"/>
          </w:rPr>
          <w:t>十一、汽车项目人力资源管理</w:t>
        </w:r>
        <w:r>
          <w:tab/>
        </w:r>
        <w:r>
          <w:fldChar w:fldCharType="begin"/>
        </w:r>
        <w:r>
          <w:instrText xml:space="preserve"> PAGEREF _Toc2963 \h </w:instrText>
        </w:r>
        <w:r>
          <w:fldChar w:fldCharType="separate"/>
        </w:r>
        <w:r>
          <w:t>43</w:t>
        </w:r>
        <w:r>
          <w:fldChar w:fldCharType="end"/>
        </w:r>
      </w:hyperlink>
    </w:p>
    <w:p>
      <w:pPr>
        <w:pStyle w:val="TOC2"/>
        <w:tabs>
          <w:tab w:val="right" w:leader="dot" w:pos="8306"/>
        </w:tabs>
      </w:pPr>
      <w:hyperlink w:anchor="_Toc10469" w:history="1">
        <w:r>
          <w:rPr>
            <w:rFonts w:ascii="仿宋" w:eastAsia="仿宋" w:hAnsi="仿宋" w:cs="仿宋" w:hint="eastAsia"/>
            <w:lang w:eastAsia="zh-CN"/>
          </w:rPr>
          <w:t>(一)、建立健全的预算管理制度</w:t>
        </w:r>
        <w:r>
          <w:tab/>
        </w:r>
        <w:r>
          <w:fldChar w:fldCharType="begin"/>
        </w:r>
        <w:r>
          <w:instrText xml:space="preserve"> PAGEREF _Toc10469 \h </w:instrText>
        </w:r>
        <w:r>
          <w:fldChar w:fldCharType="separate"/>
        </w:r>
        <w:r>
          <w:t>43</w:t>
        </w:r>
        <w:r>
          <w:fldChar w:fldCharType="end"/>
        </w:r>
      </w:hyperlink>
    </w:p>
    <w:p>
      <w:pPr>
        <w:pStyle w:val="TOC2"/>
        <w:tabs>
          <w:tab w:val="right" w:leader="dot" w:pos="8306"/>
        </w:tabs>
      </w:pPr>
      <w:hyperlink w:anchor="_Toc32670" w:history="1">
        <w:r>
          <w:rPr>
            <w:rFonts w:ascii="仿宋" w:eastAsia="仿宋" w:hAnsi="仿宋" w:cs="仿宋" w:hint="eastAsia"/>
            <w:lang w:eastAsia="zh-CN"/>
          </w:rPr>
          <w:t>(二)、加强资金流动监控</w:t>
        </w:r>
        <w:r>
          <w:tab/>
        </w:r>
        <w:r>
          <w:fldChar w:fldCharType="begin"/>
        </w:r>
        <w:r>
          <w:instrText xml:space="preserve"> PAGEREF _Toc32670 \h </w:instrText>
        </w:r>
        <w:r>
          <w:fldChar w:fldCharType="separate"/>
        </w:r>
        <w:r>
          <w:t>45</w:t>
        </w:r>
        <w:r>
          <w:fldChar w:fldCharType="end"/>
        </w:r>
      </w:hyperlink>
    </w:p>
    <w:p>
      <w:pPr>
        <w:pStyle w:val="TOC2"/>
        <w:tabs>
          <w:tab w:val="right" w:leader="dot" w:pos="8306"/>
        </w:tabs>
      </w:pPr>
      <w:hyperlink w:anchor="_Toc24851" w:history="1">
        <w:r>
          <w:rPr>
            <w:rFonts w:ascii="仿宋" w:eastAsia="仿宋" w:hAnsi="仿宋" w:cs="仿宋" w:hint="eastAsia"/>
            <w:lang w:eastAsia="zh-CN"/>
          </w:rPr>
          <w:t>(三)、制定完善的风险控制机制</w:t>
        </w:r>
        <w:r>
          <w:tab/>
        </w:r>
        <w:r>
          <w:fldChar w:fldCharType="begin"/>
        </w:r>
        <w:r>
          <w:instrText xml:space="preserve"> PAGEREF _Toc24851 \h </w:instrText>
        </w:r>
        <w:r>
          <w:fldChar w:fldCharType="separate"/>
        </w:r>
        <w:r>
          <w:t>46</w:t>
        </w:r>
        <w:r>
          <w:fldChar w:fldCharType="end"/>
        </w:r>
      </w:hyperlink>
    </w:p>
    <w:p>
      <w:pPr>
        <w:pStyle w:val="TOC2"/>
        <w:tabs>
          <w:tab w:val="right" w:leader="dot" w:pos="8306"/>
        </w:tabs>
      </w:pPr>
      <w:hyperlink w:anchor="_Toc30411" w:history="1">
        <w:r>
          <w:rPr>
            <w:rFonts w:ascii="仿宋" w:eastAsia="仿宋" w:hAnsi="仿宋" w:cs="仿宋" w:hint="eastAsia"/>
            <w:lang w:eastAsia="zh-CN"/>
          </w:rPr>
          <w:t>(四)、优化成本管理</w:t>
        </w:r>
        <w:r>
          <w:tab/>
        </w:r>
        <w:r>
          <w:fldChar w:fldCharType="begin"/>
        </w:r>
        <w:r>
          <w:instrText xml:space="preserve"> PAGEREF _Toc30411 \h </w:instrText>
        </w:r>
        <w:r>
          <w:fldChar w:fldCharType="separate"/>
        </w:r>
        <w:r>
          <w:t>47</w:t>
        </w:r>
        <w:r>
          <w:fldChar w:fldCharType="end"/>
        </w:r>
      </w:hyperlink>
    </w:p>
    <w:p>
      <w:pPr>
        <w:pStyle w:val="TOC1"/>
        <w:tabs>
          <w:tab w:val="right" w:leader="dot" w:pos="8306"/>
        </w:tabs>
      </w:pPr>
      <w:hyperlink w:anchor="_Toc1680" w:history="1">
        <w:r>
          <w:rPr>
            <w:rFonts w:ascii="仿宋" w:eastAsia="仿宋" w:hAnsi="仿宋" w:cs="仿宋" w:hint="eastAsia"/>
            <w:lang w:eastAsia="zh-CN"/>
          </w:rPr>
          <w:t>十二、汽车项目人力资源培养与发展</w:t>
        </w:r>
        <w:r>
          <w:tab/>
        </w:r>
        <w:r>
          <w:fldChar w:fldCharType="begin"/>
        </w:r>
        <w:r>
          <w:instrText xml:space="preserve"> PAGEREF _Toc1680 \h </w:instrText>
        </w:r>
        <w:r>
          <w:fldChar w:fldCharType="separate"/>
        </w:r>
        <w:r>
          <w:t>48</w:t>
        </w:r>
        <w:r>
          <w:fldChar w:fldCharType="end"/>
        </w:r>
      </w:hyperlink>
    </w:p>
    <w:p>
      <w:pPr>
        <w:pStyle w:val="TOC2"/>
        <w:tabs>
          <w:tab w:val="right" w:leader="dot" w:pos="8306"/>
        </w:tabs>
      </w:pPr>
      <w:hyperlink w:anchor="_Toc9959" w:history="1">
        <w:r>
          <w:rPr>
            <w:rFonts w:ascii="仿宋" w:eastAsia="仿宋" w:hAnsi="仿宋" w:cs="仿宋" w:hint="eastAsia"/>
            <w:lang w:eastAsia="zh-CN"/>
          </w:rPr>
          <w:t>(一)、人才需求与规划</w:t>
        </w:r>
        <w:r>
          <w:tab/>
        </w:r>
        <w:r>
          <w:fldChar w:fldCharType="begin"/>
        </w:r>
        <w:r>
          <w:instrText xml:space="preserve"> PAGEREF _Toc9959 \h </w:instrText>
        </w:r>
        <w:r>
          <w:fldChar w:fldCharType="separate"/>
        </w:r>
        <w:r>
          <w:t>48</w:t>
        </w:r>
        <w:r>
          <w:fldChar w:fldCharType="end"/>
        </w:r>
      </w:hyperlink>
    </w:p>
    <w:p>
      <w:pPr>
        <w:pStyle w:val="TOC2"/>
        <w:tabs>
          <w:tab w:val="right" w:leader="dot" w:pos="8306"/>
        </w:tabs>
      </w:pPr>
      <w:hyperlink w:anchor="_Toc20382" w:history="1">
        <w:r>
          <w:rPr>
            <w:rFonts w:ascii="仿宋" w:eastAsia="仿宋" w:hAnsi="仿宋" w:cs="仿宋" w:hint="eastAsia"/>
            <w:lang w:eastAsia="zh-CN"/>
          </w:rPr>
          <w:t>(二)、培训与发展计划</w:t>
        </w:r>
        <w:r>
          <w:tab/>
        </w:r>
        <w:r>
          <w:fldChar w:fldCharType="begin"/>
        </w:r>
        <w:r>
          <w:instrText xml:space="preserve"> PAGEREF _Toc20382 \h </w:instrText>
        </w:r>
        <w:r>
          <w:fldChar w:fldCharType="separate"/>
        </w:r>
        <w:r>
          <w:t>49</w:t>
        </w:r>
        <w:r>
          <w:fldChar w:fldCharType="end"/>
        </w:r>
      </w:hyperlink>
    </w:p>
    <w:p>
      <w:pPr>
        <w:pStyle w:val="TOC1"/>
        <w:tabs>
          <w:tab w:val="right" w:leader="dot" w:pos="8306"/>
        </w:tabs>
      </w:pPr>
      <w:hyperlink w:anchor="_Toc3636" w:history="1">
        <w:r>
          <w:rPr>
            <w:rFonts w:ascii="仿宋" w:eastAsia="仿宋" w:hAnsi="仿宋" w:cs="仿宋" w:hint="eastAsia"/>
            <w:lang w:eastAsia="zh-CN"/>
          </w:rPr>
          <w:t>十三、汽车项目实施时间节点</w:t>
        </w:r>
        <w:r>
          <w:tab/>
        </w:r>
        <w:r>
          <w:fldChar w:fldCharType="begin"/>
        </w:r>
        <w:r>
          <w:instrText xml:space="preserve"> PAGEREF _Toc3636 \h </w:instrText>
        </w:r>
        <w:r>
          <w:fldChar w:fldCharType="separate"/>
        </w:r>
        <w:r>
          <w:t>49</w:t>
        </w:r>
        <w:r>
          <w:fldChar w:fldCharType="end"/>
        </w:r>
      </w:hyperlink>
    </w:p>
    <w:p>
      <w:pPr>
        <w:pStyle w:val="TOC2"/>
        <w:tabs>
          <w:tab w:val="right" w:leader="dot" w:pos="8306"/>
        </w:tabs>
      </w:pPr>
      <w:hyperlink w:anchor="_Toc26227" w:history="1">
        <w:r>
          <w:rPr>
            <w:rFonts w:ascii="仿宋" w:eastAsia="仿宋" w:hAnsi="仿宋" w:cs="仿宋" w:hint="eastAsia"/>
            <w:lang w:eastAsia="zh-CN"/>
          </w:rPr>
          <w:t>(一)、汽车项目启动阶段时间节点</w:t>
        </w:r>
        <w:r>
          <w:tab/>
        </w:r>
        <w:r>
          <w:fldChar w:fldCharType="begin"/>
        </w:r>
        <w:r>
          <w:instrText xml:space="preserve"> PAGEREF _Toc26227 \h </w:instrText>
        </w:r>
        <w:r>
          <w:fldChar w:fldCharType="separate"/>
        </w:r>
        <w:r>
          <w:t>49</w:t>
        </w:r>
        <w:r>
          <w:fldChar w:fldCharType="end"/>
        </w:r>
      </w:hyperlink>
    </w:p>
    <w:p>
      <w:pPr>
        <w:pStyle w:val="TOC2"/>
        <w:tabs>
          <w:tab w:val="right" w:leader="dot" w:pos="8306"/>
        </w:tabs>
      </w:pPr>
      <w:hyperlink w:anchor="_Toc10014" w:history="1">
        <w:r>
          <w:rPr>
            <w:rFonts w:ascii="仿宋" w:eastAsia="仿宋" w:hAnsi="仿宋" w:cs="仿宋" w:hint="eastAsia"/>
            <w:lang w:eastAsia="zh-CN"/>
          </w:rPr>
          <w:t>(二)、汽车项目执行阶段时间节点</w:t>
        </w:r>
        <w:r>
          <w:tab/>
        </w:r>
        <w:r>
          <w:fldChar w:fldCharType="begin"/>
        </w:r>
        <w:r>
          <w:instrText xml:space="preserve"> PAGEREF _Toc10014 \h </w:instrText>
        </w:r>
        <w:r>
          <w:fldChar w:fldCharType="separate"/>
        </w:r>
        <w:r>
          <w:t>51</w:t>
        </w:r>
        <w:r>
          <w:fldChar w:fldCharType="end"/>
        </w:r>
      </w:hyperlink>
    </w:p>
    <w:p>
      <w:pPr>
        <w:pStyle w:val="TOC2"/>
        <w:tabs>
          <w:tab w:val="right" w:leader="dot" w:pos="8306"/>
        </w:tabs>
      </w:pPr>
      <w:hyperlink w:anchor="_Toc14484" w:history="1">
        <w:r>
          <w:rPr>
            <w:rFonts w:ascii="仿宋" w:eastAsia="仿宋" w:hAnsi="仿宋" w:cs="仿宋" w:hint="eastAsia"/>
            <w:lang w:eastAsia="zh-CN"/>
          </w:rPr>
          <w:t>(三)、汽车项目完成阶段时间节点</w:t>
        </w:r>
        <w:r>
          <w:tab/>
        </w:r>
        <w:r>
          <w:fldChar w:fldCharType="begin"/>
        </w:r>
        <w:r>
          <w:instrText xml:space="preserve"> PAGEREF _Toc14484 \h </w:instrText>
        </w:r>
        <w:r>
          <w:fldChar w:fldCharType="separate"/>
        </w:r>
        <w:r>
          <w:t>51</w:t>
        </w:r>
        <w:r>
          <w:fldChar w:fldCharType="end"/>
        </w:r>
      </w:hyperlink>
    </w:p>
    <w:p>
      <w:pPr>
        <w:pStyle w:val="TOC1"/>
        <w:tabs>
          <w:tab w:val="right" w:leader="dot" w:pos="8306"/>
        </w:tabs>
      </w:pPr>
      <w:hyperlink w:anchor="_Toc15036" w:history="1">
        <w:r>
          <w:rPr>
            <w:rFonts w:ascii="仿宋" w:eastAsia="仿宋" w:hAnsi="仿宋" w:cs="仿宋" w:hint="eastAsia"/>
            <w:lang w:eastAsia="zh-CN"/>
          </w:rPr>
          <w:t>十四、质量管理体系</w:t>
        </w:r>
        <w:r>
          <w:tab/>
        </w:r>
        <w:r>
          <w:fldChar w:fldCharType="begin"/>
        </w:r>
        <w:r>
          <w:instrText xml:space="preserve"> PAGEREF _Toc15036 \h </w:instrText>
        </w:r>
        <w:r>
          <w:fldChar w:fldCharType="separate"/>
        </w:r>
        <w:r>
          <w:t>52</w:t>
        </w:r>
        <w:r>
          <w:fldChar w:fldCharType="end"/>
        </w:r>
      </w:hyperlink>
    </w:p>
    <w:p>
      <w:pPr>
        <w:pStyle w:val="TOC2"/>
        <w:tabs>
          <w:tab w:val="right" w:leader="dot" w:pos="8306"/>
        </w:tabs>
      </w:pPr>
      <w:hyperlink w:anchor="_Toc15833" w:history="1">
        <w:r>
          <w:rPr>
            <w:rFonts w:ascii="仿宋" w:eastAsia="仿宋" w:hAnsi="仿宋" w:cs="仿宋" w:hint="eastAsia"/>
            <w:lang w:eastAsia="zh-CN"/>
          </w:rPr>
          <w:t>(一)、质量目标与方针</w:t>
        </w:r>
        <w:r>
          <w:tab/>
        </w:r>
        <w:r>
          <w:fldChar w:fldCharType="begin"/>
        </w:r>
        <w:r>
          <w:instrText xml:space="preserve"> PAGEREF _Toc15833 \h </w:instrText>
        </w:r>
        <w:r>
          <w:fldChar w:fldCharType="separate"/>
        </w:r>
        <w:r>
          <w:t>52</w:t>
        </w:r>
        <w:r>
          <w:fldChar w:fldCharType="end"/>
        </w:r>
      </w:hyperlink>
    </w:p>
    <w:p>
      <w:pPr>
        <w:pStyle w:val="TOC2"/>
        <w:tabs>
          <w:tab w:val="right" w:leader="dot" w:pos="8306"/>
        </w:tabs>
      </w:pPr>
      <w:hyperlink w:anchor="_Toc20534" w:history="1">
        <w:r>
          <w:rPr>
            <w:rFonts w:ascii="仿宋" w:eastAsia="仿宋" w:hAnsi="仿宋" w:cs="仿宋" w:hint="eastAsia"/>
            <w:lang w:eastAsia="zh-CN"/>
          </w:rPr>
          <w:t>(二)、质量管理责任</w:t>
        </w:r>
        <w:r>
          <w:tab/>
        </w:r>
        <w:r>
          <w:fldChar w:fldCharType="begin"/>
        </w:r>
        <w:r>
          <w:instrText xml:space="preserve"> PAGEREF _Toc20534 \h </w:instrText>
        </w:r>
        <w:r>
          <w:fldChar w:fldCharType="separate"/>
        </w:r>
        <w:r>
          <w:t>53</w:t>
        </w:r>
        <w:r>
          <w:fldChar w:fldCharType="end"/>
        </w:r>
      </w:hyperlink>
    </w:p>
    <w:p>
      <w:pPr>
        <w:pStyle w:val="TOC2"/>
        <w:tabs>
          <w:tab w:val="right" w:leader="dot" w:pos="8306"/>
        </w:tabs>
      </w:pPr>
      <w:hyperlink w:anchor="_Toc23726" w:history="1">
        <w:r>
          <w:rPr>
            <w:rFonts w:ascii="仿宋" w:eastAsia="仿宋" w:hAnsi="仿宋" w:cs="仿宋" w:hint="eastAsia"/>
            <w:lang w:eastAsia="zh-CN"/>
          </w:rPr>
          <w:t>(三)、质量管理体系文件</w:t>
        </w:r>
        <w:r>
          <w:tab/>
        </w:r>
        <w:r>
          <w:fldChar w:fldCharType="begin"/>
        </w:r>
        <w:r>
          <w:instrText xml:space="preserve"> PAGEREF _Toc23726 \h </w:instrText>
        </w:r>
        <w:r>
          <w:fldChar w:fldCharType="separate"/>
        </w:r>
        <w:r>
          <w:t>55</w:t>
        </w:r>
        <w:r>
          <w:fldChar w:fldCharType="end"/>
        </w:r>
      </w:hyperlink>
    </w:p>
    <w:p>
      <w:pPr>
        <w:pStyle w:val="TOC2"/>
        <w:tabs>
          <w:tab w:val="right" w:leader="dot" w:pos="8306"/>
        </w:tabs>
      </w:pPr>
      <w:hyperlink w:anchor="_Toc26763" w:history="1">
        <w:r>
          <w:rPr>
            <w:rFonts w:ascii="仿宋" w:eastAsia="仿宋" w:hAnsi="仿宋" w:cs="仿宋" w:hint="eastAsia"/>
            <w:lang w:eastAsia="zh-CN"/>
          </w:rPr>
          <w:t>(四)、质量培训与教育</w:t>
        </w:r>
        <w:r>
          <w:tab/>
        </w:r>
        <w:r>
          <w:fldChar w:fldCharType="begin"/>
        </w:r>
        <w:r>
          <w:instrText xml:space="preserve"> PAGEREF _Toc26763 \h </w:instrText>
        </w:r>
        <w:r>
          <w:fldChar w:fldCharType="separate"/>
        </w:r>
        <w:r>
          <w:t>57</w:t>
        </w:r>
        <w:r>
          <w:fldChar w:fldCharType="end"/>
        </w:r>
      </w:hyperlink>
    </w:p>
    <w:p>
      <w:pPr>
        <w:pStyle w:val="TOC2"/>
        <w:tabs>
          <w:tab w:val="right" w:leader="dot" w:pos="8306"/>
        </w:tabs>
      </w:pPr>
      <w:hyperlink w:anchor="_Toc32084" w:history="1">
        <w:r>
          <w:rPr>
            <w:rFonts w:ascii="仿宋" w:eastAsia="仿宋" w:hAnsi="仿宋" w:cs="仿宋" w:hint="eastAsia"/>
            <w:lang w:eastAsia="zh-CN"/>
          </w:rPr>
          <w:t>(五)、质量审核与评价</w:t>
        </w:r>
        <w:r>
          <w:tab/>
        </w:r>
        <w:r>
          <w:fldChar w:fldCharType="begin"/>
        </w:r>
        <w:r>
          <w:instrText xml:space="preserve"> PAGEREF _Toc32084 \h </w:instrText>
        </w:r>
        <w:r>
          <w:fldChar w:fldCharType="separate"/>
        </w:r>
        <w:r>
          <w:t>58</w:t>
        </w:r>
        <w:r>
          <w:fldChar w:fldCharType="end"/>
        </w:r>
      </w:hyperlink>
    </w:p>
    <w:p>
      <w:pPr>
        <w:pStyle w:val="TOC2"/>
        <w:tabs>
          <w:tab w:val="right" w:leader="dot" w:pos="8306"/>
        </w:tabs>
      </w:pPr>
      <w:hyperlink w:anchor="_Toc29001" w:history="1">
        <w:r>
          <w:rPr>
            <w:rFonts w:ascii="仿宋" w:eastAsia="仿宋" w:hAnsi="仿宋" w:cs="仿宋" w:hint="eastAsia"/>
            <w:lang w:eastAsia="zh-CN"/>
          </w:rPr>
          <w:t>(六)、不符合与纠正措施</w:t>
        </w:r>
        <w:r>
          <w:tab/>
        </w:r>
        <w:r>
          <w:fldChar w:fldCharType="begin"/>
        </w:r>
        <w:r>
          <w:instrText xml:space="preserve"> PAGEREF _Toc29001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2"/>
      <w:r>
        <w:rPr>
          <w:rFonts w:ascii="仿宋" w:eastAsia="仿宋" w:hAnsi="仿宋" w:cs="仿宋" w:hint="eastAsia"/>
          <w:sz w:val="28"/>
          <w:lang w:eastAsia="zh-CN"/>
        </w:rPr>
        <w:t>一、汽车项目选址可行性分析</w:t>
      </w:r>
      <w:bookmarkEnd w:id="2"/>
    </w:p>
    <w:p>
      <w:pPr>
        <w:pStyle w:val="Heading2"/>
        <w:rPr>
          <w:rFonts w:ascii="仿宋" w:eastAsia="仿宋" w:hAnsi="仿宋" w:cs="仿宋" w:hint="eastAsia"/>
          <w:lang w:eastAsia="zh-CN"/>
        </w:rPr>
      </w:pPr>
      <w:bookmarkStart w:id="3" w:name="_Toc6200"/>
      <w:r>
        <w:rPr>
          <w:rFonts w:ascii="仿宋" w:eastAsia="仿宋" w:hAnsi="仿宋" w:cs="仿宋" w:hint="eastAsia"/>
          <w:lang w:eastAsia="zh-CN"/>
        </w:rPr>
        <w:t>(一)、汽车项目选址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该汽车项目选址位于XX省XX市XX区XXX街道</w:t>
      </w:r>
    </w:p>
    <w:p>
      <w:pPr>
        <w:pStyle w:val="Heading2"/>
        <w:ind w:firstLine="560" w:firstLineChars="200"/>
        <w:rPr>
          <w:rFonts w:ascii="仿宋" w:eastAsia="仿宋" w:hAnsi="仿宋" w:cs="仿宋" w:hint="eastAsia"/>
          <w:sz w:val="28"/>
          <w:lang w:eastAsia="zh-CN"/>
        </w:rPr>
      </w:pPr>
      <w:bookmarkStart w:id="4" w:name="_Toc88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汽车项目的征地面积将根据汽车项目的实际规模和需求进行精确规划。具体面积XXX平方米，旨在确保汽车项目不仅能够满足当前的发展需求，还能够预留空间以适应未来的扩展。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汽车项目计划建设的建筑总规模具体面积XXX平方米。这一规模的确定综合考虑了汽车项目的性质、规模，以及城市规划的相关要求，确保建筑布局与周边环境协调一致。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绿地率是汽车项目用地中被规划为绿地的比例。具体面积XXX平方米，旨在通过合理规划绿地，改善汽车项目周边环境，提升居民生活质量，并符合城市整体绿化规划。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确保汽车项目选址与当地城市规划相一致，具体面积XXX平方米。通过与城市规划部门深入沟通，确保汽车项目不仅符合城市的整体发展方向，还能够融入城市的发展布局，为城市的长远发展贡献力量。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充分了解并确保汽车项目选址符合当地产业政策，具体面积XXX平方米。这包括汽车项目对当地经济的促进作用，以及对相关产业的带动效应，确保汽车项目与地方政府的产业政策保持一致，促进共赢合作。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确保汽车项目选址具备必要的公共设施配套，具体面积XXX平方米。这包括交通便利性、教育、医疗等基础设施，以提高居民生活品质，使得汽车项目选址更具吸引力。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项目选址不仅符合法规和规划，还在实际操作中具有可行性。这一全面规划将为汽车项目的成功实施提供坚实的基础，确保汽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项目的设备规划和空间设计中，我们将采取灵活设备布局的措施。设备布局将根据实际需求进行灵活设计，避免不必要的浪费。通过合理规划设备摆放位置，我们将提高设备的利用率，减少设备间距，以确保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项目内部引入共享设施的概念，例如共享会议室、办公区等。通过这种方式，我们可以减少对资源的重复建设，提高资源共享效率，从而减小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6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项目的总图布置中，我们将不同功能区域进行明确的规划，以最大程度满足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6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汽车项目对环境的影响是综合评价的重要因素之一。我们将详细考虑选址周边的自然环境、生态保护区、水源地等情况，确保汽车项目的建设和运营对环境影响最小化，并符合当地的环保法规标准。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对选址的评价还需充分考虑当地政府的产业政策和法规。我们将详细了解汽车项目所在地的相关政策，确保汽车项目的规划和运营与当地法规相符，降低不必要的法律风险。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最后，我们将综合考虑用地成本，包括土地购置费用、土地开发成本等。通过对用地成本的详细评估，我们能够做出更为精确的经济效益分析，为汽车项目的投资决策提供有力支持。</w:t>
      </w:r>
    </w:p>
    <w:p>
      <w:pPr>
        <w:pStyle w:val="Heading1"/>
        <w:ind w:firstLine="560" w:firstLineChars="200"/>
        <w:rPr>
          <w:rFonts w:ascii="仿宋" w:eastAsia="仿宋" w:hAnsi="仿宋" w:cs="仿宋" w:hint="eastAsia"/>
          <w:sz w:val="28"/>
          <w:lang w:eastAsia="zh-CN"/>
        </w:rPr>
      </w:pPr>
      <w:bookmarkStart w:id="8" w:name="_Toc17648"/>
      <w:r>
        <w:rPr>
          <w:rFonts w:ascii="仿宋" w:eastAsia="仿宋" w:hAnsi="仿宋" w:cs="仿宋" w:hint="eastAsia"/>
          <w:sz w:val="28"/>
          <w:lang w:eastAsia="zh-CN"/>
        </w:rPr>
        <w:t>二、汽车项目文档管理</w:t>
      </w:r>
      <w:bookmarkEnd w:id="8"/>
    </w:p>
    <w:p>
      <w:pPr>
        <w:pStyle w:val="Heading2"/>
        <w:rPr>
          <w:rFonts w:ascii="仿宋" w:eastAsia="仿宋" w:hAnsi="仿宋" w:cs="仿宋" w:hint="eastAsia"/>
          <w:lang w:eastAsia="zh-CN"/>
        </w:rPr>
      </w:pPr>
      <w:bookmarkStart w:id="9" w:name="_Toc255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汽车项目高度重视文档的质量和准确性，以支持汽车项目的各项活动和决策。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文档的编制始于汽车项目计划的初期，我们制定了详细的文档编制计划，明确了每个文档的内容、格式和编写责任人。在汽车项目启动阶段，我们首先编制了汽车项目章程，明确定义了汽车项目的目标、范围、风险等关键要素。随后，汽车项目团队根据计划陆续编制了需求文档、设计文档、测试文档等各类文档，确保汽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项目管理中的重要环节，旨在确保汽车项目文档符合质量标准和汽车项目需求。在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除了内部审查，我们还进行了外部审查，邀请汽车项目相关利益方和专业领域的专家对文档进行独立审查。这有助于获取更全面、客观的反馈，确保汽车项目文档不仅符合内部标准，也满足外部需求。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汽车项目在文档编制与审查方面建立了严格的管理机制，通过规范的流程和多维度的审查，确保汽车项目文档的质量、准确性和可靠性，为汽车项目的顺利推进提供了有力支持。</w:t>
      </w:r>
    </w:p>
    <w:p>
      <w:pPr>
        <w:pStyle w:val="Heading2"/>
        <w:ind w:firstLine="560" w:firstLineChars="200"/>
        <w:rPr>
          <w:rFonts w:ascii="仿宋" w:eastAsia="仿宋" w:hAnsi="仿宋" w:cs="仿宋" w:hint="eastAsia"/>
          <w:sz w:val="28"/>
          <w:lang w:eastAsia="zh-CN"/>
        </w:rPr>
      </w:pPr>
      <w:bookmarkStart w:id="10" w:name="_Toc3093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41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文档存档与归档是汽车项目生命周期中一个至关重要的环节，直接关系到汽车项目信息的长期保存和历史记录的完整性。在汽车项目中，我们实施了一系列有效的文档存档与归档管理策略：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767"/>
      <w:r>
        <w:rPr>
          <w:rFonts w:ascii="仿宋" w:eastAsia="仿宋" w:hAnsi="仿宋" w:cs="仿宋" w:hint="eastAsia"/>
          <w:sz w:val="28"/>
          <w:lang w:eastAsia="zh-CN"/>
        </w:rPr>
        <w:t>三、汽车项目建设单位说明</w:t>
      </w:r>
      <w:bookmarkEnd w:id="12"/>
    </w:p>
    <w:p>
      <w:pPr>
        <w:pStyle w:val="Heading2"/>
        <w:rPr>
          <w:rFonts w:ascii="仿宋" w:eastAsia="仿宋" w:hAnsi="仿宋" w:cs="仿宋" w:hint="eastAsia"/>
          <w:lang w:eastAsia="zh-CN"/>
        </w:rPr>
      </w:pPr>
      <w:bookmarkStart w:id="13" w:name="_Toc6234"/>
      <w:r>
        <w:rPr>
          <w:rFonts w:ascii="仿宋" w:eastAsia="仿宋" w:hAnsi="仿宋" w:cs="仿宋" w:hint="eastAsia"/>
          <w:lang w:eastAsia="zh-CN"/>
        </w:rPr>
        <w:t>(一)、汽车项目承办单位基本情况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44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项目承办单位的XXXX，我们着眼于实现可持续的经济效益。通过技术创新和解决方案的提供，公司预计在汽车项目执行期间将获得可观的收入增长。这一收入来源主要包括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同时，我们注重成本控制和效率提升，以确保汽车项目的可持续盈利。透过精细的管理和资源优化，公司期望实现汽车项目利润最大化。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项目实施进行全面的投资评估，包括汽车项目启动阶段的资金投入和后续运营成本。通过对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为确保公司在汽车项目实施过程中具备足够的资金流动性，公司将进行详尽的现金流分析。这包括资金需求的合理预测、汽车项目周期内的资金峰谷分析以及灵活的财务管理策略，以应对各种潜在的经济变动。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72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10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项目的技术管理特点体现在其创新导向。通过引入最先进的技术趋势和解决方案，汽车项目致力于提升科技含量、提高质量和效率水平。这意味着我们将采用最新的工具和方法，确保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项目技术管理的显著特征。通过整合不同领域的技术资源，我们实现了跨学科的协同工作。这有助于优化技术架构，提高整体效能。此外，整合性策略还促进了不同技术团队之间的紧密沟通和高效合作，确保汽车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项目所采用的技术。通过不断优化技术方案，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项目团队将在汽车项目初期识别可能的技术风险，并采取相应的预防和应对措施。通过建立健全的风险评估机制，汽车项目能够在实施过程中及时发现并解决潜在的技术问题，保障汽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通过这些独特的技术管理特点，我们确信在汽车项目中，技术将成为汽车项目成功的有力支持。这一深度剖析揭示了技术管理在汽车项目实施中的关键作用，为汽车项目的技术基础奠定了坚实的基础。</w:t>
      </w:r>
    </w:p>
    <w:p>
      <w:pPr>
        <w:pStyle w:val="Heading2"/>
        <w:ind w:firstLine="560" w:firstLineChars="200"/>
        <w:rPr>
          <w:rFonts w:ascii="仿宋" w:eastAsia="仿宋" w:hAnsi="仿宋" w:cs="仿宋" w:hint="eastAsia"/>
          <w:sz w:val="28"/>
          <w:lang w:eastAsia="zh-CN"/>
        </w:rPr>
      </w:pPr>
      <w:bookmarkStart w:id="17" w:name="_Toc21765"/>
      <w:r>
        <w:rPr>
          <w:rFonts w:ascii="仿宋" w:eastAsia="仿宋" w:hAnsi="仿宋" w:cs="仿宋" w:hint="eastAsia"/>
          <w:sz w:val="28"/>
          <w:lang w:eastAsia="zh-CN"/>
        </w:rPr>
        <w:t>(二)、汽车项目工艺技术设计方案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项目将严格按照相关行业规范要求进行组织。通过有效控制产品质量，汽车项目将致力于为顾客提供优质的汽车项目产品和良好的服务。这体现了汽车项目对于生产活动合规性和质量标准的高度重视，为汽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项目注重生态效益和清洁生产原则。汽车项目建设将紧密结合地方特色经济发展，与社会经济发展规划和区域环境保护规划方案相协调一致。通过与当地区域自然生态系统的结合，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项目产品具有多样化的客户需求和个性化的特点。因此，汽车项目产品规格品种多样，且单批生产数量较小。为满足这一特点，汽车项目承办单位将建设先进的柔性制造生产线。通过广泛应用柔性制造技术，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总体而言，汽车项目采用的技术具有较高的技术含量和自动化水平，处于国内先进水平。这一技术选用不仅体现了对生产效率、质量和环境友好性的高标准要求，同时为汽车项目的可持续发展奠定了坚实的基础。</w:t>
      </w:r>
    </w:p>
    <w:p>
      <w:pPr>
        <w:pStyle w:val="Heading2"/>
        <w:ind w:firstLine="560" w:firstLineChars="200"/>
        <w:rPr>
          <w:rFonts w:ascii="仿宋" w:eastAsia="仿宋" w:hAnsi="仿宋" w:cs="仿宋" w:hint="eastAsia"/>
          <w:sz w:val="28"/>
          <w:lang w:eastAsia="zh-CN"/>
        </w:rPr>
      </w:pPr>
      <w:bookmarkStart w:id="18" w:name="_Toc933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为确保汽车项目的高效生产和技术实施，我们制定了一套精心设计的设备选型方案，以满足汽车项目生产、质量和环保的要求。该方案的主要特点如下：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https://d.book118.com/658104100117006023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E0930"/>
    <w:rsid w:val="599E09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0410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2024-01-03T09:35:00Z</dcterms:created>
  <dcterms:modified xsi:type="dcterms:W3CDTF">2024-01-03T09:35:23Z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5B9D4926114443608B2E17979E0CDC51_11</vt:lpwstr>
  </property>
  <property fmtid="{D5CDD505-2E9C-101B-9397-08002B2CF9AE}" pid="3" name="KSOProductBuildVer">
    <vt:lpwstr>2052-12.1.0.16120</vt:lpwstr>
  </property>
</Properties>
</file>