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起重磁力设备项目规划设计方案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67" w:history="1">
        <w:r>
          <w:rPr>
            <w:rFonts w:ascii="仿宋" w:eastAsia="仿宋" w:hAnsi="仿宋" w:cs="仿宋" w:hint="eastAsia"/>
            <w:lang w:eastAsia="zh-CN"/>
          </w:rPr>
          <w:t>前言</w:t>
        </w:r>
        <w:r>
          <w:tab/>
        </w:r>
        <w:r>
          <w:fldChar w:fldCharType="begin"/>
        </w:r>
        <w:r>
          <w:instrText xml:space="preserve"> PAGEREF _Toc20067 \h </w:instrText>
        </w:r>
        <w:r>
          <w:fldChar w:fldCharType="separate"/>
        </w:r>
        <w:r>
          <w:t>3</w:t>
        </w:r>
        <w:r>
          <w:fldChar w:fldCharType="end"/>
        </w:r>
      </w:hyperlink>
    </w:p>
    <w:p>
      <w:pPr>
        <w:pStyle w:val="TOC1"/>
        <w:tabs>
          <w:tab w:val="right" w:leader="dot" w:pos="8306"/>
        </w:tabs>
      </w:pPr>
      <w:hyperlink w:anchor="_Toc13319" w:history="1">
        <w:r>
          <w:rPr>
            <w:rFonts w:ascii="仿宋" w:eastAsia="仿宋" w:hAnsi="仿宋" w:cs="仿宋" w:hint="eastAsia"/>
            <w:lang w:eastAsia="zh-CN"/>
          </w:rPr>
          <w:t>一、起重磁力设备项目绩效评估</w:t>
        </w:r>
        <w:r>
          <w:tab/>
        </w:r>
        <w:r>
          <w:fldChar w:fldCharType="begin"/>
        </w:r>
        <w:r>
          <w:instrText xml:space="preserve"> PAGEREF _Toc13319 \h </w:instrText>
        </w:r>
        <w:r>
          <w:fldChar w:fldCharType="separate"/>
        </w:r>
        <w:r>
          <w:t>3</w:t>
        </w:r>
        <w:r>
          <w:fldChar w:fldCharType="end"/>
        </w:r>
      </w:hyperlink>
    </w:p>
    <w:p>
      <w:pPr>
        <w:pStyle w:val="TOC2"/>
        <w:tabs>
          <w:tab w:val="right" w:leader="dot" w:pos="8306"/>
        </w:tabs>
      </w:pPr>
      <w:hyperlink w:anchor="_Toc3795" w:history="1">
        <w:r>
          <w:rPr>
            <w:rFonts w:ascii="仿宋" w:eastAsia="仿宋" w:hAnsi="仿宋" w:cs="仿宋" w:hint="eastAsia"/>
            <w:lang w:eastAsia="zh-CN"/>
          </w:rPr>
          <w:t>(一)、绩效评估指标</w:t>
        </w:r>
        <w:r>
          <w:tab/>
        </w:r>
        <w:r>
          <w:fldChar w:fldCharType="begin"/>
        </w:r>
        <w:r>
          <w:instrText xml:space="preserve"> PAGEREF _Toc3795 \h </w:instrText>
        </w:r>
        <w:r>
          <w:fldChar w:fldCharType="separate"/>
        </w:r>
        <w:r>
          <w:t>3</w:t>
        </w:r>
        <w:r>
          <w:fldChar w:fldCharType="end"/>
        </w:r>
      </w:hyperlink>
    </w:p>
    <w:p>
      <w:pPr>
        <w:pStyle w:val="TOC2"/>
        <w:tabs>
          <w:tab w:val="right" w:leader="dot" w:pos="8306"/>
        </w:tabs>
      </w:pPr>
      <w:hyperlink w:anchor="_Toc24507" w:history="1">
        <w:r>
          <w:rPr>
            <w:rFonts w:ascii="仿宋" w:eastAsia="仿宋" w:hAnsi="仿宋" w:cs="仿宋" w:hint="eastAsia"/>
            <w:lang w:eastAsia="zh-CN"/>
          </w:rPr>
          <w:t>(二)、绩效评估方法</w:t>
        </w:r>
        <w:r>
          <w:tab/>
        </w:r>
        <w:r>
          <w:fldChar w:fldCharType="begin"/>
        </w:r>
        <w:r>
          <w:instrText xml:space="preserve"> PAGEREF _Toc24507 \h </w:instrText>
        </w:r>
        <w:r>
          <w:fldChar w:fldCharType="separate"/>
        </w:r>
        <w:r>
          <w:t>4</w:t>
        </w:r>
        <w:r>
          <w:fldChar w:fldCharType="end"/>
        </w:r>
      </w:hyperlink>
    </w:p>
    <w:p>
      <w:pPr>
        <w:pStyle w:val="TOC2"/>
        <w:tabs>
          <w:tab w:val="right" w:leader="dot" w:pos="8306"/>
        </w:tabs>
      </w:pPr>
      <w:hyperlink w:anchor="_Toc31691" w:history="1">
        <w:r>
          <w:rPr>
            <w:rFonts w:ascii="仿宋" w:eastAsia="仿宋" w:hAnsi="仿宋" w:cs="仿宋" w:hint="eastAsia"/>
            <w:lang w:eastAsia="zh-CN"/>
          </w:rPr>
          <w:t>(三)、绩效评估周期</w:t>
        </w:r>
        <w:r>
          <w:tab/>
        </w:r>
        <w:r>
          <w:fldChar w:fldCharType="begin"/>
        </w:r>
        <w:r>
          <w:instrText xml:space="preserve"> PAGEREF _Toc31691 \h </w:instrText>
        </w:r>
        <w:r>
          <w:fldChar w:fldCharType="separate"/>
        </w:r>
        <w:r>
          <w:t>5</w:t>
        </w:r>
        <w:r>
          <w:fldChar w:fldCharType="end"/>
        </w:r>
      </w:hyperlink>
    </w:p>
    <w:p>
      <w:pPr>
        <w:pStyle w:val="TOC1"/>
        <w:tabs>
          <w:tab w:val="right" w:leader="dot" w:pos="8306"/>
        </w:tabs>
      </w:pPr>
      <w:hyperlink w:anchor="_Toc9007" w:history="1">
        <w:r>
          <w:rPr>
            <w:rFonts w:ascii="仿宋" w:eastAsia="仿宋" w:hAnsi="仿宋" w:cs="仿宋" w:hint="eastAsia"/>
            <w:lang w:eastAsia="zh-CN"/>
          </w:rPr>
          <w:t>二、起重磁力设备项目土建工程</w:t>
        </w:r>
        <w:r>
          <w:tab/>
        </w:r>
        <w:r>
          <w:fldChar w:fldCharType="begin"/>
        </w:r>
        <w:r>
          <w:instrText xml:space="preserve"> PAGEREF _Toc9007 \h </w:instrText>
        </w:r>
        <w:r>
          <w:fldChar w:fldCharType="separate"/>
        </w:r>
        <w:r>
          <w:t>6</w:t>
        </w:r>
        <w:r>
          <w:fldChar w:fldCharType="end"/>
        </w:r>
      </w:hyperlink>
    </w:p>
    <w:p>
      <w:pPr>
        <w:pStyle w:val="TOC2"/>
        <w:tabs>
          <w:tab w:val="right" w:leader="dot" w:pos="8306"/>
        </w:tabs>
      </w:pPr>
      <w:hyperlink w:anchor="_Toc632" w:history="1">
        <w:r>
          <w:rPr>
            <w:rFonts w:ascii="仿宋" w:eastAsia="仿宋" w:hAnsi="仿宋" w:cs="仿宋" w:hint="eastAsia"/>
            <w:lang w:eastAsia="zh-CN"/>
          </w:rPr>
          <w:t>(一)、建筑工程设计原则</w:t>
        </w:r>
        <w:r>
          <w:tab/>
        </w:r>
        <w:r>
          <w:fldChar w:fldCharType="begin"/>
        </w:r>
        <w:r>
          <w:instrText xml:space="preserve"> PAGEREF _Toc632 \h </w:instrText>
        </w:r>
        <w:r>
          <w:fldChar w:fldCharType="separate"/>
        </w:r>
        <w:r>
          <w:t>6</w:t>
        </w:r>
        <w:r>
          <w:fldChar w:fldCharType="end"/>
        </w:r>
      </w:hyperlink>
    </w:p>
    <w:p>
      <w:pPr>
        <w:pStyle w:val="TOC2"/>
        <w:tabs>
          <w:tab w:val="right" w:leader="dot" w:pos="8306"/>
        </w:tabs>
      </w:pPr>
      <w:hyperlink w:anchor="_Toc19378" w:history="1">
        <w:r>
          <w:rPr>
            <w:rFonts w:ascii="仿宋" w:eastAsia="仿宋" w:hAnsi="仿宋" w:cs="仿宋" w:hint="eastAsia"/>
            <w:lang w:eastAsia="zh-CN"/>
          </w:rPr>
          <w:t>(二)、土建工程设计年限及安全等级</w:t>
        </w:r>
        <w:r>
          <w:tab/>
        </w:r>
        <w:r>
          <w:fldChar w:fldCharType="begin"/>
        </w:r>
        <w:r>
          <w:instrText xml:space="preserve"> PAGEREF _Toc19378 \h </w:instrText>
        </w:r>
        <w:r>
          <w:fldChar w:fldCharType="separate"/>
        </w:r>
        <w:r>
          <w:t>7</w:t>
        </w:r>
        <w:r>
          <w:fldChar w:fldCharType="end"/>
        </w:r>
      </w:hyperlink>
    </w:p>
    <w:p>
      <w:pPr>
        <w:pStyle w:val="TOC2"/>
        <w:tabs>
          <w:tab w:val="right" w:leader="dot" w:pos="8306"/>
        </w:tabs>
      </w:pPr>
      <w:hyperlink w:anchor="_Toc17521" w:history="1">
        <w:r>
          <w:rPr>
            <w:rFonts w:ascii="仿宋" w:eastAsia="仿宋" w:hAnsi="仿宋" w:cs="仿宋" w:hint="eastAsia"/>
            <w:lang w:eastAsia="zh-CN"/>
          </w:rPr>
          <w:t>(三)、建筑工程设计总体要求</w:t>
        </w:r>
        <w:r>
          <w:tab/>
        </w:r>
        <w:r>
          <w:fldChar w:fldCharType="begin"/>
        </w:r>
        <w:r>
          <w:instrText xml:space="preserve"> PAGEREF _Toc17521 \h </w:instrText>
        </w:r>
        <w:r>
          <w:fldChar w:fldCharType="separate"/>
        </w:r>
        <w:r>
          <w:t>9</w:t>
        </w:r>
        <w:r>
          <w:fldChar w:fldCharType="end"/>
        </w:r>
      </w:hyperlink>
    </w:p>
    <w:p>
      <w:pPr>
        <w:pStyle w:val="TOC2"/>
        <w:tabs>
          <w:tab w:val="right" w:leader="dot" w:pos="8306"/>
        </w:tabs>
      </w:pPr>
      <w:hyperlink w:anchor="_Toc32737" w:history="1">
        <w:r>
          <w:rPr>
            <w:rFonts w:ascii="仿宋" w:eastAsia="仿宋" w:hAnsi="仿宋" w:cs="仿宋" w:hint="eastAsia"/>
            <w:lang w:eastAsia="zh-CN"/>
          </w:rPr>
          <w:t>(四)、土建工程建设指标</w:t>
        </w:r>
        <w:r>
          <w:tab/>
        </w:r>
        <w:r>
          <w:fldChar w:fldCharType="begin"/>
        </w:r>
        <w:r>
          <w:instrText xml:space="preserve"> PAGEREF _Toc32737 \h </w:instrText>
        </w:r>
        <w:r>
          <w:fldChar w:fldCharType="separate"/>
        </w:r>
        <w:r>
          <w:t>9</w:t>
        </w:r>
        <w:r>
          <w:fldChar w:fldCharType="end"/>
        </w:r>
      </w:hyperlink>
    </w:p>
    <w:p>
      <w:pPr>
        <w:pStyle w:val="TOC1"/>
        <w:tabs>
          <w:tab w:val="right" w:leader="dot" w:pos="8306"/>
        </w:tabs>
      </w:pPr>
      <w:hyperlink w:anchor="_Toc13243" w:history="1">
        <w:r>
          <w:rPr>
            <w:rFonts w:ascii="仿宋" w:eastAsia="仿宋" w:hAnsi="仿宋" w:cs="仿宋" w:hint="eastAsia"/>
            <w:lang w:eastAsia="zh-CN"/>
          </w:rPr>
          <w:t>三、起重磁力设备项目建设背景及必要性分析</w:t>
        </w:r>
        <w:r>
          <w:tab/>
        </w:r>
        <w:r>
          <w:fldChar w:fldCharType="begin"/>
        </w:r>
        <w:r>
          <w:instrText xml:space="preserve"> PAGEREF _Toc13243 \h </w:instrText>
        </w:r>
        <w:r>
          <w:fldChar w:fldCharType="separate"/>
        </w:r>
        <w:r>
          <w:t>9</w:t>
        </w:r>
        <w:r>
          <w:fldChar w:fldCharType="end"/>
        </w:r>
      </w:hyperlink>
    </w:p>
    <w:p>
      <w:pPr>
        <w:pStyle w:val="TOC2"/>
        <w:tabs>
          <w:tab w:val="right" w:leader="dot" w:pos="8306"/>
        </w:tabs>
      </w:pPr>
      <w:hyperlink w:anchor="_Toc8217" w:history="1">
        <w:r>
          <w:rPr>
            <w:rFonts w:ascii="仿宋" w:eastAsia="仿宋" w:hAnsi="仿宋" w:cs="仿宋" w:hint="eastAsia"/>
            <w:lang w:eastAsia="zh-CN"/>
          </w:rPr>
          <w:t>(一)、起重磁力设备项目背景分析</w:t>
        </w:r>
        <w:r>
          <w:tab/>
        </w:r>
        <w:r>
          <w:fldChar w:fldCharType="begin"/>
        </w:r>
        <w:r>
          <w:instrText xml:space="preserve"> PAGEREF _Toc8217 \h </w:instrText>
        </w:r>
        <w:r>
          <w:fldChar w:fldCharType="separate"/>
        </w:r>
        <w:r>
          <w:t>9</w:t>
        </w:r>
        <w:r>
          <w:fldChar w:fldCharType="end"/>
        </w:r>
      </w:hyperlink>
    </w:p>
    <w:p>
      <w:pPr>
        <w:pStyle w:val="TOC2"/>
        <w:tabs>
          <w:tab w:val="right" w:leader="dot" w:pos="8306"/>
        </w:tabs>
      </w:pPr>
      <w:hyperlink w:anchor="_Toc21483" w:history="1">
        <w:r>
          <w:rPr>
            <w:rFonts w:ascii="仿宋" w:eastAsia="仿宋" w:hAnsi="仿宋" w:cs="仿宋" w:hint="eastAsia"/>
            <w:lang w:eastAsia="zh-CN"/>
          </w:rPr>
          <w:t>(二)、起重磁力设备项目建设必要性分析</w:t>
        </w:r>
        <w:r>
          <w:tab/>
        </w:r>
        <w:r>
          <w:fldChar w:fldCharType="begin"/>
        </w:r>
        <w:r>
          <w:instrText xml:space="preserve"> PAGEREF _Toc21483 \h </w:instrText>
        </w:r>
        <w:r>
          <w:fldChar w:fldCharType="separate"/>
        </w:r>
        <w:r>
          <w:t>11</w:t>
        </w:r>
        <w:r>
          <w:fldChar w:fldCharType="end"/>
        </w:r>
      </w:hyperlink>
    </w:p>
    <w:p>
      <w:pPr>
        <w:pStyle w:val="TOC1"/>
        <w:tabs>
          <w:tab w:val="right" w:leader="dot" w:pos="8306"/>
        </w:tabs>
      </w:pPr>
      <w:hyperlink w:anchor="_Toc23459" w:history="1">
        <w:r>
          <w:rPr>
            <w:rFonts w:ascii="仿宋" w:eastAsia="仿宋" w:hAnsi="仿宋" w:cs="仿宋" w:hint="eastAsia"/>
            <w:lang w:eastAsia="zh-CN"/>
          </w:rPr>
          <w:t>四、工艺说明</w:t>
        </w:r>
        <w:r>
          <w:tab/>
        </w:r>
        <w:r>
          <w:fldChar w:fldCharType="begin"/>
        </w:r>
        <w:r>
          <w:instrText xml:space="preserve"> PAGEREF _Toc23459 \h </w:instrText>
        </w:r>
        <w:r>
          <w:fldChar w:fldCharType="separate"/>
        </w:r>
        <w:r>
          <w:t>13</w:t>
        </w:r>
        <w:r>
          <w:fldChar w:fldCharType="end"/>
        </w:r>
      </w:hyperlink>
    </w:p>
    <w:p>
      <w:pPr>
        <w:pStyle w:val="TOC2"/>
        <w:tabs>
          <w:tab w:val="right" w:leader="dot" w:pos="8306"/>
        </w:tabs>
      </w:pPr>
      <w:hyperlink w:anchor="_Toc28956" w:history="1">
        <w:r>
          <w:rPr>
            <w:rFonts w:ascii="仿宋" w:eastAsia="仿宋" w:hAnsi="仿宋" w:cs="仿宋" w:hint="eastAsia"/>
            <w:lang w:eastAsia="zh-CN"/>
          </w:rPr>
          <w:t>(一)、技术管理特点</w:t>
        </w:r>
        <w:r>
          <w:tab/>
        </w:r>
        <w:r>
          <w:fldChar w:fldCharType="begin"/>
        </w:r>
        <w:r>
          <w:instrText xml:space="preserve"> PAGEREF _Toc28956 \h </w:instrText>
        </w:r>
        <w:r>
          <w:fldChar w:fldCharType="separate"/>
        </w:r>
        <w:r>
          <w:t>13</w:t>
        </w:r>
        <w:r>
          <w:fldChar w:fldCharType="end"/>
        </w:r>
      </w:hyperlink>
    </w:p>
    <w:p>
      <w:pPr>
        <w:pStyle w:val="TOC2"/>
        <w:tabs>
          <w:tab w:val="right" w:leader="dot" w:pos="8306"/>
        </w:tabs>
      </w:pPr>
      <w:hyperlink w:anchor="_Toc10305" w:history="1">
        <w:r>
          <w:rPr>
            <w:rFonts w:ascii="仿宋" w:eastAsia="仿宋" w:hAnsi="仿宋" w:cs="仿宋" w:hint="eastAsia"/>
            <w:lang w:eastAsia="zh-CN"/>
          </w:rPr>
          <w:t>(二)、起重磁力设备项目工艺技术设计方案</w:t>
        </w:r>
        <w:r>
          <w:tab/>
        </w:r>
        <w:r>
          <w:fldChar w:fldCharType="begin"/>
        </w:r>
        <w:r>
          <w:instrText xml:space="preserve"> PAGEREF _Toc10305 \h </w:instrText>
        </w:r>
        <w:r>
          <w:fldChar w:fldCharType="separate"/>
        </w:r>
        <w:r>
          <w:t>14</w:t>
        </w:r>
        <w:r>
          <w:fldChar w:fldCharType="end"/>
        </w:r>
      </w:hyperlink>
    </w:p>
    <w:p>
      <w:pPr>
        <w:pStyle w:val="TOC2"/>
        <w:tabs>
          <w:tab w:val="right" w:leader="dot" w:pos="8306"/>
        </w:tabs>
      </w:pPr>
      <w:hyperlink w:anchor="_Toc25559" w:history="1">
        <w:r>
          <w:rPr>
            <w:rFonts w:ascii="仿宋" w:eastAsia="仿宋" w:hAnsi="仿宋" w:cs="仿宋" w:hint="eastAsia"/>
            <w:lang w:eastAsia="zh-CN"/>
          </w:rPr>
          <w:t>(三)、设备选型方案</w:t>
        </w:r>
        <w:r>
          <w:tab/>
        </w:r>
        <w:r>
          <w:fldChar w:fldCharType="begin"/>
        </w:r>
        <w:r>
          <w:instrText xml:space="preserve"> PAGEREF _Toc25559 \h </w:instrText>
        </w:r>
        <w:r>
          <w:fldChar w:fldCharType="separate"/>
        </w:r>
        <w:r>
          <w:t>15</w:t>
        </w:r>
        <w:r>
          <w:fldChar w:fldCharType="end"/>
        </w:r>
      </w:hyperlink>
    </w:p>
    <w:p>
      <w:pPr>
        <w:pStyle w:val="TOC1"/>
        <w:tabs>
          <w:tab w:val="right" w:leader="dot" w:pos="8306"/>
        </w:tabs>
      </w:pPr>
      <w:hyperlink w:anchor="_Toc30453" w:history="1">
        <w:r>
          <w:rPr>
            <w:rFonts w:ascii="仿宋" w:eastAsia="仿宋" w:hAnsi="仿宋" w:cs="仿宋" w:hint="eastAsia"/>
            <w:lang w:eastAsia="zh-CN"/>
          </w:rPr>
          <w:t>五、起重磁力设备项目建设单位说明</w:t>
        </w:r>
        <w:r>
          <w:tab/>
        </w:r>
        <w:r>
          <w:fldChar w:fldCharType="begin"/>
        </w:r>
        <w:r>
          <w:instrText xml:space="preserve"> PAGEREF _Toc30453 \h </w:instrText>
        </w:r>
        <w:r>
          <w:fldChar w:fldCharType="separate"/>
        </w:r>
        <w:r>
          <w:t>16</w:t>
        </w:r>
        <w:r>
          <w:fldChar w:fldCharType="end"/>
        </w:r>
      </w:hyperlink>
    </w:p>
    <w:p>
      <w:pPr>
        <w:pStyle w:val="TOC2"/>
        <w:tabs>
          <w:tab w:val="right" w:leader="dot" w:pos="8306"/>
        </w:tabs>
      </w:pPr>
      <w:hyperlink w:anchor="_Toc28973" w:history="1">
        <w:r>
          <w:rPr>
            <w:rFonts w:ascii="仿宋" w:eastAsia="仿宋" w:hAnsi="仿宋" w:cs="仿宋" w:hint="eastAsia"/>
            <w:lang w:eastAsia="zh-CN"/>
          </w:rPr>
          <w:t>(一)、起重磁力设备项目承办单位基本情况</w:t>
        </w:r>
        <w:r>
          <w:tab/>
        </w:r>
        <w:r>
          <w:fldChar w:fldCharType="begin"/>
        </w:r>
        <w:r>
          <w:instrText xml:space="preserve"> PAGEREF _Toc28973 \h </w:instrText>
        </w:r>
        <w:r>
          <w:fldChar w:fldCharType="separate"/>
        </w:r>
        <w:r>
          <w:t>16</w:t>
        </w:r>
        <w:r>
          <w:fldChar w:fldCharType="end"/>
        </w:r>
      </w:hyperlink>
    </w:p>
    <w:p>
      <w:pPr>
        <w:pStyle w:val="TOC2"/>
        <w:tabs>
          <w:tab w:val="right" w:leader="dot" w:pos="8306"/>
        </w:tabs>
      </w:pPr>
      <w:hyperlink w:anchor="_Toc6207" w:history="1">
        <w:r>
          <w:rPr>
            <w:rFonts w:ascii="仿宋" w:eastAsia="仿宋" w:hAnsi="仿宋" w:cs="仿宋" w:hint="eastAsia"/>
            <w:lang w:eastAsia="zh-CN"/>
          </w:rPr>
          <w:t>(二)、公司经济效益分析</w:t>
        </w:r>
        <w:r>
          <w:tab/>
        </w:r>
        <w:r>
          <w:fldChar w:fldCharType="begin"/>
        </w:r>
        <w:r>
          <w:instrText xml:space="preserve"> PAGEREF _Toc6207 \h </w:instrText>
        </w:r>
        <w:r>
          <w:fldChar w:fldCharType="separate"/>
        </w:r>
        <w:r>
          <w:t>17</w:t>
        </w:r>
        <w:r>
          <w:fldChar w:fldCharType="end"/>
        </w:r>
      </w:hyperlink>
    </w:p>
    <w:p>
      <w:pPr>
        <w:pStyle w:val="TOC1"/>
        <w:tabs>
          <w:tab w:val="right" w:leader="dot" w:pos="8306"/>
        </w:tabs>
      </w:pPr>
      <w:hyperlink w:anchor="_Toc4229" w:history="1">
        <w:r>
          <w:rPr>
            <w:rFonts w:ascii="仿宋" w:eastAsia="仿宋" w:hAnsi="仿宋" w:cs="仿宋" w:hint="eastAsia"/>
            <w:lang w:eastAsia="zh-CN"/>
          </w:rPr>
          <w:t>六、起重磁力设备项目危机管理</w:t>
        </w:r>
        <w:r>
          <w:tab/>
        </w:r>
        <w:r>
          <w:fldChar w:fldCharType="begin"/>
        </w:r>
        <w:r>
          <w:instrText xml:space="preserve"> PAGEREF _Toc4229 \h </w:instrText>
        </w:r>
        <w:r>
          <w:fldChar w:fldCharType="separate"/>
        </w:r>
        <w:r>
          <w:t>18</w:t>
        </w:r>
        <w:r>
          <w:fldChar w:fldCharType="end"/>
        </w:r>
      </w:hyperlink>
    </w:p>
    <w:p>
      <w:pPr>
        <w:pStyle w:val="TOC2"/>
        <w:tabs>
          <w:tab w:val="right" w:leader="dot" w:pos="8306"/>
        </w:tabs>
      </w:pPr>
      <w:hyperlink w:anchor="_Toc4912" w:history="1">
        <w:r>
          <w:rPr>
            <w:rFonts w:ascii="仿宋" w:eastAsia="仿宋" w:hAnsi="仿宋" w:cs="仿宋" w:hint="eastAsia"/>
            <w:lang w:eastAsia="zh-CN"/>
          </w:rPr>
          <w:t>(一)、危机预警与识别</w:t>
        </w:r>
        <w:r>
          <w:tab/>
        </w:r>
        <w:r>
          <w:fldChar w:fldCharType="begin"/>
        </w:r>
        <w:r>
          <w:instrText xml:space="preserve"> PAGEREF _Toc4912 \h </w:instrText>
        </w:r>
        <w:r>
          <w:fldChar w:fldCharType="separate"/>
        </w:r>
        <w:r>
          <w:t>18</w:t>
        </w:r>
        <w:r>
          <w:fldChar w:fldCharType="end"/>
        </w:r>
      </w:hyperlink>
    </w:p>
    <w:p>
      <w:pPr>
        <w:pStyle w:val="TOC2"/>
        <w:tabs>
          <w:tab w:val="right" w:leader="dot" w:pos="8306"/>
        </w:tabs>
      </w:pPr>
      <w:hyperlink w:anchor="_Toc27883" w:history="1">
        <w:r>
          <w:rPr>
            <w:rFonts w:ascii="仿宋" w:eastAsia="仿宋" w:hAnsi="仿宋" w:cs="仿宋" w:hint="eastAsia"/>
            <w:lang w:eastAsia="zh-CN"/>
          </w:rPr>
          <w:t>(二)、危机应对与恢复</w:t>
        </w:r>
        <w:r>
          <w:tab/>
        </w:r>
        <w:r>
          <w:fldChar w:fldCharType="begin"/>
        </w:r>
        <w:r>
          <w:instrText xml:space="preserve"> PAGEREF _Toc27883 \h </w:instrText>
        </w:r>
        <w:r>
          <w:fldChar w:fldCharType="separate"/>
        </w:r>
        <w:r>
          <w:t>19</w:t>
        </w:r>
        <w:r>
          <w:fldChar w:fldCharType="end"/>
        </w:r>
      </w:hyperlink>
    </w:p>
    <w:p>
      <w:pPr>
        <w:pStyle w:val="TOC1"/>
        <w:tabs>
          <w:tab w:val="right" w:leader="dot" w:pos="8306"/>
        </w:tabs>
      </w:pPr>
      <w:hyperlink w:anchor="_Toc3568" w:history="1">
        <w:r>
          <w:rPr>
            <w:rFonts w:ascii="仿宋" w:eastAsia="仿宋" w:hAnsi="仿宋" w:cs="仿宋" w:hint="eastAsia"/>
            <w:lang w:eastAsia="zh-CN"/>
          </w:rPr>
          <w:t>七、起重磁力设备项目创新与研发</w:t>
        </w:r>
        <w:r>
          <w:tab/>
        </w:r>
        <w:r>
          <w:fldChar w:fldCharType="begin"/>
        </w:r>
        <w:r>
          <w:instrText xml:space="preserve"> PAGEREF _Toc3568 \h </w:instrText>
        </w:r>
        <w:r>
          <w:fldChar w:fldCharType="separate"/>
        </w:r>
        <w:r>
          <w:t>21</w:t>
        </w:r>
        <w:r>
          <w:fldChar w:fldCharType="end"/>
        </w:r>
      </w:hyperlink>
    </w:p>
    <w:p>
      <w:pPr>
        <w:pStyle w:val="TOC2"/>
        <w:tabs>
          <w:tab w:val="right" w:leader="dot" w:pos="8306"/>
        </w:tabs>
      </w:pPr>
      <w:hyperlink w:anchor="_Toc26096" w:history="1">
        <w:r>
          <w:rPr>
            <w:rFonts w:ascii="仿宋" w:eastAsia="仿宋" w:hAnsi="仿宋" w:cs="仿宋" w:hint="eastAsia"/>
            <w:lang w:eastAsia="zh-CN"/>
          </w:rPr>
          <w:t>(一)、创新策略与方向</w:t>
        </w:r>
        <w:r>
          <w:tab/>
        </w:r>
        <w:r>
          <w:fldChar w:fldCharType="begin"/>
        </w:r>
        <w:r>
          <w:instrText xml:space="preserve"> PAGEREF _Toc26096 \h </w:instrText>
        </w:r>
        <w:r>
          <w:fldChar w:fldCharType="separate"/>
        </w:r>
        <w:r>
          <w:t>21</w:t>
        </w:r>
        <w:r>
          <w:fldChar w:fldCharType="end"/>
        </w:r>
      </w:hyperlink>
    </w:p>
    <w:p>
      <w:pPr>
        <w:pStyle w:val="TOC2"/>
        <w:tabs>
          <w:tab w:val="right" w:leader="dot" w:pos="8306"/>
        </w:tabs>
      </w:pPr>
      <w:hyperlink w:anchor="_Toc7092" w:history="1">
        <w:r>
          <w:rPr>
            <w:rFonts w:ascii="仿宋" w:eastAsia="仿宋" w:hAnsi="仿宋" w:cs="仿宋" w:hint="eastAsia"/>
            <w:lang w:eastAsia="zh-CN"/>
          </w:rPr>
          <w:t>(二)、研发规划与投入</w:t>
        </w:r>
        <w:r>
          <w:tab/>
        </w:r>
        <w:r>
          <w:fldChar w:fldCharType="begin"/>
        </w:r>
        <w:r>
          <w:instrText xml:space="preserve"> PAGEREF _Toc7092 \h </w:instrText>
        </w:r>
        <w:r>
          <w:fldChar w:fldCharType="separate"/>
        </w:r>
        <w:r>
          <w:t>22</w:t>
        </w:r>
        <w:r>
          <w:fldChar w:fldCharType="end"/>
        </w:r>
      </w:hyperlink>
    </w:p>
    <w:p>
      <w:pPr>
        <w:pStyle w:val="TOC1"/>
        <w:tabs>
          <w:tab w:val="right" w:leader="dot" w:pos="8306"/>
        </w:tabs>
      </w:pPr>
      <w:hyperlink w:anchor="_Toc13390" w:history="1">
        <w:r>
          <w:rPr>
            <w:rFonts w:ascii="仿宋" w:eastAsia="仿宋" w:hAnsi="仿宋" w:cs="仿宋" w:hint="eastAsia"/>
            <w:lang w:eastAsia="zh-CN"/>
          </w:rPr>
          <w:t>八、起重磁力设备项目人力资源管理</w:t>
        </w:r>
        <w:r>
          <w:tab/>
        </w:r>
        <w:r>
          <w:fldChar w:fldCharType="begin"/>
        </w:r>
        <w:r>
          <w:instrText xml:space="preserve"> PAGEREF _Toc13390 \h </w:instrText>
        </w:r>
        <w:r>
          <w:fldChar w:fldCharType="separate"/>
        </w:r>
        <w:r>
          <w:t>24</w:t>
        </w:r>
        <w:r>
          <w:fldChar w:fldCharType="end"/>
        </w:r>
      </w:hyperlink>
    </w:p>
    <w:p>
      <w:pPr>
        <w:pStyle w:val="TOC2"/>
        <w:tabs>
          <w:tab w:val="right" w:leader="dot" w:pos="8306"/>
        </w:tabs>
      </w:pPr>
      <w:hyperlink w:anchor="_Toc9019" w:history="1">
        <w:r>
          <w:rPr>
            <w:rFonts w:ascii="仿宋" w:eastAsia="仿宋" w:hAnsi="仿宋" w:cs="仿宋" w:hint="eastAsia"/>
            <w:lang w:eastAsia="zh-CN"/>
          </w:rPr>
          <w:t>(一)、建立健全的预算管理制度</w:t>
        </w:r>
        <w:r>
          <w:tab/>
        </w:r>
        <w:r>
          <w:fldChar w:fldCharType="begin"/>
        </w:r>
        <w:r>
          <w:instrText xml:space="preserve"> PAGEREF _Toc9019 \h </w:instrText>
        </w:r>
        <w:r>
          <w:fldChar w:fldCharType="separate"/>
        </w:r>
        <w:r>
          <w:t>24</w:t>
        </w:r>
        <w:r>
          <w:fldChar w:fldCharType="end"/>
        </w:r>
      </w:hyperlink>
    </w:p>
    <w:p>
      <w:pPr>
        <w:pStyle w:val="TOC2"/>
        <w:tabs>
          <w:tab w:val="right" w:leader="dot" w:pos="8306"/>
        </w:tabs>
      </w:pPr>
      <w:hyperlink w:anchor="_Toc14579" w:history="1">
        <w:r>
          <w:rPr>
            <w:rFonts w:ascii="仿宋" w:eastAsia="仿宋" w:hAnsi="仿宋" w:cs="仿宋" w:hint="eastAsia"/>
            <w:lang w:eastAsia="zh-CN"/>
          </w:rPr>
          <w:t>(二)、加强资金流动监控</w:t>
        </w:r>
        <w:r>
          <w:tab/>
        </w:r>
        <w:r>
          <w:fldChar w:fldCharType="begin"/>
        </w:r>
        <w:r>
          <w:instrText xml:space="preserve"> PAGEREF _Toc14579 \h </w:instrText>
        </w:r>
        <w:r>
          <w:fldChar w:fldCharType="separate"/>
        </w:r>
        <w:r>
          <w:t>25</w:t>
        </w:r>
        <w:r>
          <w:fldChar w:fldCharType="end"/>
        </w:r>
      </w:hyperlink>
    </w:p>
    <w:p>
      <w:pPr>
        <w:pStyle w:val="TOC2"/>
        <w:tabs>
          <w:tab w:val="right" w:leader="dot" w:pos="8306"/>
        </w:tabs>
      </w:pPr>
      <w:hyperlink w:anchor="_Toc27202" w:history="1">
        <w:r>
          <w:rPr>
            <w:rFonts w:ascii="仿宋" w:eastAsia="仿宋" w:hAnsi="仿宋" w:cs="仿宋" w:hint="eastAsia"/>
            <w:lang w:eastAsia="zh-CN"/>
          </w:rPr>
          <w:t>(三)、制定完善的风险控制机制</w:t>
        </w:r>
        <w:r>
          <w:tab/>
        </w:r>
        <w:r>
          <w:fldChar w:fldCharType="begin"/>
        </w:r>
        <w:r>
          <w:instrText xml:space="preserve"> PAGEREF _Toc27202 \h </w:instrText>
        </w:r>
        <w:r>
          <w:fldChar w:fldCharType="separate"/>
        </w:r>
        <w:r>
          <w:t>27</w:t>
        </w:r>
        <w:r>
          <w:fldChar w:fldCharType="end"/>
        </w:r>
      </w:hyperlink>
    </w:p>
    <w:p>
      <w:pPr>
        <w:pStyle w:val="TOC2"/>
        <w:tabs>
          <w:tab w:val="right" w:leader="dot" w:pos="8306"/>
        </w:tabs>
      </w:pPr>
      <w:hyperlink w:anchor="_Toc28959" w:history="1">
        <w:r>
          <w:rPr>
            <w:rFonts w:ascii="仿宋" w:eastAsia="仿宋" w:hAnsi="仿宋" w:cs="仿宋" w:hint="eastAsia"/>
            <w:lang w:eastAsia="zh-CN"/>
          </w:rPr>
          <w:t>(四)、优化成本管理</w:t>
        </w:r>
        <w:r>
          <w:tab/>
        </w:r>
        <w:r>
          <w:fldChar w:fldCharType="begin"/>
        </w:r>
        <w:r>
          <w:instrText xml:space="preserve"> PAGEREF _Toc28959 \h </w:instrText>
        </w:r>
        <w:r>
          <w:fldChar w:fldCharType="separate"/>
        </w:r>
        <w:r>
          <w:t>28</w:t>
        </w:r>
        <w:r>
          <w:fldChar w:fldCharType="end"/>
        </w:r>
      </w:hyperlink>
    </w:p>
    <w:p>
      <w:pPr>
        <w:pStyle w:val="TOC1"/>
        <w:tabs>
          <w:tab w:val="right" w:leader="dot" w:pos="8306"/>
        </w:tabs>
      </w:pPr>
      <w:hyperlink w:anchor="_Toc30102" w:history="1">
        <w:r>
          <w:rPr>
            <w:rFonts w:ascii="仿宋" w:eastAsia="仿宋" w:hAnsi="仿宋" w:cs="仿宋" w:hint="eastAsia"/>
            <w:lang w:eastAsia="zh-CN"/>
          </w:rPr>
          <w:t>九、生产安全保护</w:t>
        </w:r>
        <w:r>
          <w:tab/>
        </w:r>
        <w:r>
          <w:fldChar w:fldCharType="begin"/>
        </w:r>
        <w:r>
          <w:instrText xml:space="preserve"> PAGEREF _Toc30102 \h </w:instrText>
        </w:r>
        <w:r>
          <w:fldChar w:fldCharType="separate"/>
        </w:r>
        <w:r>
          <w:t>29</w:t>
        </w:r>
        <w:r>
          <w:fldChar w:fldCharType="end"/>
        </w:r>
      </w:hyperlink>
    </w:p>
    <w:p>
      <w:pPr>
        <w:pStyle w:val="TOC2"/>
        <w:tabs>
          <w:tab w:val="right" w:leader="dot" w:pos="8306"/>
        </w:tabs>
      </w:pPr>
      <w:hyperlink w:anchor="_Toc8377" w:history="1">
        <w:r>
          <w:rPr>
            <w:rFonts w:ascii="仿宋" w:eastAsia="仿宋" w:hAnsi="仿宋" w:cs="仿宋" w:hint="eastAsia"/>
            <w:lang w:eastAsia="zh-CN"/>
          </w:rPr>
          <w:t>(一)、消防安全</w:t>
        </w:r>
        <w:r>
          <w:tab/>
        </w:r>
        <w:r>
          <w:fldChar w:fldCharType="begin"/>
        </w:r>
        <w:r>
          <w:instrText xml:space="preserve"> PAGEREF _Toc8377 \h </w:instrText>
        </w:r>
        <w:r>
          <w:fldChar w:fldCharType="separate"/>
        </w:r>
        <w:r>
          <w:t>29</w:t>
        </w:r>
        <w:r>
          <w:fldChar w:fldCharType="end"/>
        </w:r>
      </w:hyperlink>
    </w:p>
    <w:p>
      <w:pPr>
        <w:pStyle w:val="TOC2"/>
        <w:tabs>
          <w:tab w:val="right" w:leader="dot" w:pos="8306"/>
        </w:tabs>
      </w:pPr>
      <w:hyperlink w:anchor="_Toc10919" w:history="1">
        <w:r>
          <w:rPr>
            <w:rFonts w:ascii="仿宋" w:eastAsia="仿宋" w:hAnsi="仿宋" w:cs="仿宋" w:hint="eastAsia"/>
            <w:lang w:eastAsia="zh-CN"/>
          </w:rPr>
          <w:t>(二)、防火防爆总图布置措施</w:t>
        </w:r>
        <w:r>
          <w:tab/>
        </w:r>
        <w:r>
          <w:fldChar w:fldCharType="begin"/>
        </w:r>
        <w:r>
          <w:instrText xml:space="preserve"> PAGEREF _Toc10919 \h </w:instrText>
        </w:r>
        <w:r>
          <w:fldChar w:fldCharType="separate"/>
        </w:r>
        <w:r>
          <w:t>31</w:t>
        </w:r>
        <w:r>
          <w:fldChar w:fldCharType="end"/>
        </w:r>
      </w:hyperlink>
    </w:p>
    <w:p>
      <w:pPr>
        <w:pStyle w:val="TOC2"/>
        <w:tabs>
          <w:tab w:val="right" w:leader="dot" w:pos="8306"/>
        </w:tabs>
      </w:pPr>
      <w:hyperlink w:anchor="_Toc3082" w:history="1">
        <w:r>
          <w:rPr>
            <w:rFonts w:ascii="仿宋" w:eastAsia="仿宋" w:hAnsi="仿宋" w:cs="仿宋" w:hint="eastAsia"/>
            <w:lang w:eastAsia="zh-CN"/>
          </w:rPr>
          <w:t>(三)、自然灾害防范措施</w:t>
        </w:r>
        <w:r>
          <w:tab/>
        </w:r>
        <w:r>
          <w:fldChar w:fldCharType="begin"/>
        </w:r>
        <w:r>
          <w:instrText xml:space="preserve"> PAGEREF _Toc3082 \h </w:instrText>
        </w:r>
        <w:r>
          <w:fldChar w:fldCharType="separate"/>
        </w:r>
        <w:r>
          <w:t>32</w:t>
        </w:r>
        <w:r>
          <w:fldChar w:fldCharType="end"/>
        </w:r>
      </w:hyperlink>
    </w:p>
    <w:p>
      <w:pPr>
        <w:pStyle w:val="TOC2"/>
        <w:tabs>
          <w:tab w:val="right" w:leader="dot" w:pos="8306"/>
        </w:tabs>
      </w:pPr>
      <w:hyperlink w:anchor="_Toc18124" w:history="1">
        <w:r>
          <w:rPr>
            <w:rFonts w:ascii="仿宋" w:eastAsia="仿宋" w:hAnsi="仿宋" w:cs="仿宋" w:hint="eastAsia"/>
            <w:lang w:eastAsia="zh-CN"/>
          </w:rPr>
          <w:t>(四)、安全色及安全标志使用要求</w:t>
        </w:r>
        <w:r>
          <w:tab/>
        </w:r>
        <w:r>
          <w:fldChar w:fldCharType="begin"/>
        </w:r>
        <w:r>
          <w:instrText xml:space="preserve"> PAGEREF _Toc18124 \h </w:instrText>
        </w:r>
        <w:r>
          <w:fldChar w:fldCharType="separate"/>
        </w:r>
        <w:r>
          <w:t>33</w:t>
        </w:r>
        <w:r>
          <w:fldChar w:fldCharType="end"/>
        </w:r>
      </w:hyperlink>
    </w:p>
    <w:p>
      <w:pPr>
        <w:pStyle w:val="TOC2"/>
        <w:tabs>
          <w:tab w:val="right" w:leader="dot" w:pos="8306"/>
        </w:tabs>
      </w:pPr>
      <w:hyperlink w:anchor="_Toc9334" w:history="1">
        <w:r>
          <w:rPr>
            <w:rFonts w:ascii="仿宋" w:eastAsia="仿宋" w:hAnsi="仿宋" w:cs="仿宋" w:hint="eastAsia"/>
            <w:lang w:eastAsia="zh-CN"/>
          </w:rPr>
          <w:t>(五)、防尘防毒措施</w:t>
        </w:r>
        <w:r>
          <w:tab/>
        </w:r>
        <w:r>
          <w:fldChar w:fldCharType="begin"/>
        </w:r>
        <w:r>
          <w:instrText xml:space="preserve"> PAGEREF _Toc9334 \h </w:instrText>
        </w:r>
        <w:r>
          <w:fldChar w:fldCharType="separate"/>
        </w:r>
        <w:r>
          <w:t>34</w:t>
        </w:r>
        <w:r>
          <w:fldChar w:fldCharType="end"/>
        </w:r>
      </w:hyperlink>
    </w:p>
    <w:p>
      <w:pPr>
        <w:pStyle w:val="TOC2"/>
        <w:tabs>
          <w:tab w:val="right" w:leader="dot" w:pos="8306"/>
        </w:tabs>
      </w:pPr>
      <w:hyperlink w:anchor="_Toc8603" w:history="1">
        <w:r>
          <w:rPr>
            <w:rFonts w:ascii="仿宋" w:eastAsia="仿宋" w:hAnsi="仿宋" w:cs="仿宋" w:hint="eastAsia"/>
            <w:lang w:eastAsia="zh-CN"/>
          </w:rPr>
          <w:t>(六)、防静电、触电防护及防雷措施</w:t>
        </w:r>
        <w:r>
          <w:tab/>
        </w:r>
        <w:r>
          <w:fldChar w:fldCharType="begin"/>
        </w:r>
        <w:r>
          <w:instrText xml:space="preserve"> PAGEREF _Toc8603 \h </w:instrText>
        </w:r>
        <w:r>
          <w:fldChar w:fldCharType="separate"/>
        </w:r>
        <w:r>
          <w:t>35</w:t>
        </w:r>
        <w:r>
          <w:fldChar w:fldCharType="end"/>
        </w:r>
      </w:hyperlink>
    </w:p>
    <w:p>
      <w:pPr>
        <w:pStyle w:val="TOC2"/>
        <w:tabs>
          <w:tab w:val="right" w:leader="dot" w:pos="8306"/>
        </w:tabs>
      </w:pPr>
      <w:hyperlink w:anchor="_Toc26612" w:history="1">
        <w:r>
          <w:rPr>
            <w:rFonts w:ascii="仿宋" w:eastAsia="仿宋" w:hAnsi="仿宋" w:cs="仿宋" w:hint="eastAsia"/>
            <w:lang w:eastAsia="zh-CN"/>
          </w:rPr>
          <w:t>(七)、机械设备安全保障措施</w:t>
        </w:r>
        <w:r>
          <w:tab/>
        </w:r>
        <w:r>
          <w:fldChar w:fldCharType="begin"/>
        </w:r>
        <w:r>
          <w:instrText xml:space="preserve"> PAGEREF _Toc26612 \h </w:instrText>
        </w:r>
        <w:r>
          <w:fldChar w:fldCharType="separate"/>
        </w:r>
        <w:r>
          <w:t>36</w:t>
        </w:r>
        <w:r>
          <w:fldChar w:fldCharType="end"/>
        </w:r>
      </w:hyperlink>
    </w:p>
    <w:p>
      <w:pPr>
        <w:pStyle w:val="TOC1"/>
        <w:tabs>
          <w:tab w:val="right" w:leader="dot" w:pos="8306"/>
        </w:tabs>
      </w:pPr>
      <w:hyperlink w:anchor="_Toc6909" w:history="1">
        <w:r>
          <w:rPr>
            <w:rFonts w:ascii="仿宋" w:eastAsia="仿宋" w:hAnsi="仿宋" w:cs="仿宋" w:hint="eastAsia"/>
            <w:lang w:eastAsia="zh-CN"/>
          </w:rPr>
          <w:t>十、起重磁力设备项目风险管理</w:t>
        </w:r>
        <w:r>
          <w:tab/>
        </w:r>
        <w:r>
          <w:fldChar w:fldCharType="begin"/>
        </w:r>
        <w:r>
          <w:instrText xml:space="preserve"> PAGEREF _Toc6909 \h </w:instrText>
        </w:r>
        <w:r>
          <w:fldChar w:fldCharType="separate"/>
        </w:r>
        <w:r>
          <w:t>37</w:t>
        </w:r>
        <w:r>
          <w:fldChar w:fldCharType="end"/>
        </w:r>
      </w:hyperlink>
    </w:p>
    <w:p>
      <w:pPr>
        <w:pStyle w:val="TOC2"/>
        <w:tabs>
          <w:tab w:val="right" w:leader="dot" w:pos="8306"/>
        </w:tabs>
      </w:pPr>
      <w:hyperlink w:anchor="_Toc29012" w:history="1">
        <w:r>
          <w:rPr>
            <w:rFonts w:ascii="仿宋" w:eastAsia="仿宋" w:hAnsi="仿宋" w:cs="仿宋" w:hint="eastAsia"/>
            <w:lang w:eastAsia="zh-CN"/>
          </w:rPr>
          <w:t>(一)、风险识别与评估</w:t>
        </w:r>
        <w:r>
          <w:tab/>
        </w:r>
        <w:r>
          <w:fldChar w:fldCharType="begin"/>
        </w:r>
        <w:r>
          <w:instrText xml:space="preserve"> PAGEREF _Toc29012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2" w:history="1">
        <w:r>
          <w:rPr>
            <w:rFonts w:ascii="仿宋" w:eastAsia="仿宋" w:hAnsi="仿宋" w:cs="仿宋" w:hint="eastAsia"/>
            <w:lang w:eastAsia="zh-CN"/>
          </w:rPr>
          <w:t>(二)、风险应对策略</w:t>
        </w:r>
        <w:r>
          <w:tab/>
        </w:r>
        <w:r>
          <w:fldChar w:fldCharType="begin"/>
        </w:r>
        <w:r>
          <w:instrText xml:space="preserve"> PAGEREF _Toc23272 \h </w:instrText>
        </w:r>
        <w:r>
          <w:fldChar w:fldCharType="separate"/>
        </w:r>
        <w:r>
          <w:t>39</w:t>
        </w:r>
        <w:r>
          <w:fldChar w:fldCharType="end"/>
        </w:r>
      </w:hyperlink>
    </w:p>
    <w:p>
      <w:pPr>
        <w:pStyle w:val="TOC2"/>
        <w:tabs>
          <w:tab w:val="right" w:leader="dot" w:pos="8306"/>
        </w:tabs>
      </w:pPr>
      <w:hyperlink w:anchor="_Toc26511" w:history="1">
        <w:r>
          <w:rPr>
            <w:rFonts w:ascii="仿宋" w:eastAsia="仿宋" w:hAnsi="仿宋" w:cs="仿宋" w:hint="eastAsia"/>
            <w:lang w:eastAsia="zh-CN"/>
          </w:rPr>
          <w:t>(三)、风险监控与控制</w:t>
        </w:r>
        <w:r>
          <w:tab/>
        </w:r>
        <w:r>
          <w:fldChar w:fldCharType="begin"/>
        </w:r>
        <w:r>
          <w:instrText xml:space="preserve"> PAGEREF _Toc26511 \h </w:instrText>
        </w:r>
        <w:r>
          <w:fldChar w:fldCharType="separate"/>
        </w:r>
        <w:r>
          <w:t>40</w:t>
        </w:r>
        <w:r>
          <w:fldChar w:fldCharType="end"/>
        </w:r>
      </w:hyperlink>
    </w:p>
    <w:p>
      <w:pPr>
        <w:pStyle w:val="TOC1"/>
        <w:tabs>
          <w:tab w:val="right" w:leader="dot" w:pos="8306"/>
        </w:tabs>
      </w:pPr>
      <w:hyperlink w:anchor="_Toc30694" w:history="1">
        <w:r>
          <w:rPr>
            <w:rFonts w:ascii="仿宋" w:eastAsia="仿宋" w:hAnsi="仿宋" w:cs="仿宋" w:hint="eastAsia"/>
            <w:lang w:eastAsia="zh-CN"/>
          </w:rPr>
          <w:t>十一、起重磁力设备项目投资规划</w:t>
        </w:r>
        <w:r>
          <w:tab/>
        </w:r>
        <w:r>
          <w:fldChar w:fldCharType="begin"/>
        </w:r>
        <w:r>
          <w:instrText xml:space="preserve"> PAGEREF _Toc30694 \h </w:instrText>
        </w:r>
        <w:r>
          <w:fldChar w:fldCharType="separate"/>
        </w:r>
        <w:r>
          <w:t>41</w:t>
        </w:r>
        <w:r>
          <w:fldChar w:fldCharType="end"/>
        </w:r>
      </w:hyperlink>
    </w:p>
    <w:p>
      <w:pPr>
        <w:pStyle w:val="TOC2"/>
        <w:tabs>
          <w:tab w:val="right" w:leader="dot" w:pos="8306"/>
        </w:tabs>
      </w:pPr>
      <w:hyperlink w:anchor="_Toc11441" w:history="1">
        <w:r>
          <w:rPr>
            <w:rFonts w:ascii="仿宋" w:eastAsia="仿宋" w:hAnsi="仿宋" w:cs="仿宋" w:hint="eastAsia"/>
            <w:lang w:eastAsia="zh-CN"/>
          </w:rPr>
          <w:t>(一)、起重磁力设备项目总投资估算</w:t>
        </w:r>
        <w:r>
          <w:tab/>
        </w:r>
        <w:r>
          <w:fldChar w:fldCharType="begin"/>
        </w:r>
        <w:r>
          <w:instrText xml:space="preserve"> PAGEREF _Toc11441 \h </w:instrText>
        </w:r>
        <w:r>
          <w:fldChar w:fldCharType="separate"/>
        </w:r>
        <w:r>
          <w:t>41</w:t>
        </w:r>
        <w:r>
          <w:fldChar w:fldCharType="end"/>
        </w:r>
      </w:hyperlink>
    </w:p>
    <w:p>
      <w:pPr>
        <w:pStyle w:val="TOC2"/>
        <w:tabs>
          <w:tab w:val="right" w:leader="dot" w:pos="8306"/>
        </w:tabs>
      </w:pPr>
      <w:hyperlink w:anchor="_Toc719" w:history="1">
        <w:r>
          <w:rPr>
            <w:rFonts w:ascii="仿宋" w:eastAsia="仿宋" w:hAnsi="仿宋" w:cs="仿宋" w:hint="eastAsia"/>
            <w:lang w:eastAsia="zh-CN"/>
          </w:rPr>
          <w:t>(二)、资金筹措</w:t>
        </w:r>
        <w:r>
          <w:tab/>
        </w:r>
        <w:r>
          <w:fldChar w:fldCharType="begin"/>
        </w:r>
        <w:r>
          <w:instrText xml:space="preserve"> PAGEREF _Toc719 \h </w:instrText>
        </w:r>
        <w:r>
          <w:fldChar w:fldCharType="separate"/>
        </w:r>
        <w:r>
          <w:t>43</w:t>
        </w:r>
        <w:r>
          <w:fldChar w:fldCharType="end"/>
        </w:r>
      </w:hyperlink>
    </w:p>
    <w:p>
      <w:pPr>
        <w:pStyle w:val="TOC1"/>
        <w:tabs>
          <w:tab w:val="right" w:leader="dot" w:pos="8306"/>
        </w:tabs>
      </w:pPr>
      <w:hyperlink w:anchor="_Toc28971" w:history="1">
        <w:r>
          <w:rPr>
            <w:rFonts w:ascii="仿宋" w:eastAsia="仿宋" w:hAnsi="仿宋" w:cs="仿宋" w:hint="eastAsia"/>
            <w:lang w:eastAsia="zh-CN"/>
          </w:rPr>
          <w:t>十二、起重磁力设备项目技术管理</w:t>
        </w:r>
        <w:r>
          <w:tab/>
        </w:r>
        <w:r>
          <w:fldChar w:fldCharType="begin"/>
        </w:r>
        <w:r>
          <w:instrText xml:space="preserve"> PAGEREF _Toc28971 \h </w:instrText>
        </w:r>
        <w:r>
          <w:fldChar w:fldCharType="separate"/>
        </w:r>
        <w:r>
          <w:t>43</w:t>
        </w:r>
        <w:r>
          <w:fldChar w:fldCharType="end"/>
        </w:r>
      </w:hyperlink>
    </w:p>
    <w:p>
      <w:pPr>
        <w:pStyle w:val="TOC2"/>
        <w:tabs>
          <w:tab w:val="right" w:leader="dot" w:pos="8306"/>
        </w:tabs>
      </w:pPr>
      <w:hyperlink w:anchor="_Toc10594" w:history="1">
        <w:r>
          <w:rPr>
            <w:rFonts w:ascii="仿宋" w:eastAsia="仿宋" w:hAnsi="仿宋" w:cs="仿宋" w:hint="eastAsia"/>
            <w:lang w:eastAsia="zh-CN"/>
          </w:rPr>
          <w:t>(一)、技术方案选用方向</w:t>
        </w:r>
        <w:r>
          <w:tab/>
        </w:r>
        <w:r>
          <w:fldChar w:fldCharType="begin"/>
        </w:r>
        <w:r>
          <w:instrText xml:space="preserve"> PAGEREF _Toc10594 \h </w:instrText>
        </w:r>
        <w:r>
          <w:fldChar w:fldCharType="separate"/>
        </w:r>
        <w:r>
          <w:t>43</w:t>
        </w:r>
        <w:r>
          <w:fldChar w:fldCharType="end"/>
        </w:r>
      </w:hyperlink>
    </w:p>
    <w:p>
      <w:pPr>
        <w:pStyle w:val="TOC2"/>
        <w:tabs>
          <w:tab w:val="right" w:leader="dot" w:pos="8306"/>
        </w:tabs>
      </w:pPr>
      <w:hyperlink w:anchor="_Toc13959" w:history="1">
        <w:r>
          <w:rPr>
            <w:rFonts w:ascii="仿宋" w:eastAsia="仿宋" w:hAnsi="仿宋" w:cs="仿宋" w:hint="eastAsia"/>
            <w:lang w:eastAsia="zh-CN"/>
          </w:rPr>
          <w:t>(二)、工艺技术方案选用原则</w:t>
        </w:r>
        <w:r>
          <w:tab/>
        </w:r>
        <w:r>
          <w:fldChar w:fldCharType="begin"/>
        </w:r>
        <w:r>
          <w:instrText xml:space="preserve"> PAGEREF _Toc13959 \h </w:instrText>
        </w:r>
        <w:r>
          <w:fldChar w:fldCharType="separate"/>
        </w:r>
        <w:r>
          <w:t>45</w:t>
        </w:r>
        <w:r>
          <w:fldChar w:fldCharType="end"/>
        </w:r>
      </w:hyperlink>
    </w:p>
    <w:p>
      <w:pPr>
        <w:pStyle w:val="TOC2"/>
        <w:tabs>
          <w:tab w:val="right" w:leader="dot" w:pos="8306"/>
        </w:tabs>
      </w:pPr>
      <w:hyperlink w:anchor="_Toc28327" w:history="1">
        <w:r>
          <w:rPr>
            <w:rFonts w:ascii="仿宋" w:eastAsia="仿宋" w:hAnsi="仿宋" w:cs="仿宋" w:hint="eastAsia"/>
            <w:lang w:eastAsia="zh-CN"/>
          </w:rPr>
          <w:t>(三)、工艺技术方案要求</w:t>
        </w:r>
        <w:r>
          <w:tab/>
        </w:r>
        <w:r>
          <w:fldChar w:fldCharType="begin"/>
        </w:r>
        <w:r>
          <w:instrText xml:space="preserve"> PAGEREF _Toc28327 \h </w:instrText>
        </w:r>
        <w:r>
          <w:fldChar w:fldCharType="separate"/>
        </w:r>
        <w:r>
          <w:t>47</w:t>
        </w:r>
        <w:r>
          <w:fldChar w:fldCharType="end"/>
        </w:r>
      </w:hyperlink>
    </w:p>
    <w:p>
      <w:pPr>
        <w:pStyle w:val="TOC1"/>
        <w:tabs>
          <w:tab w:val="right" w:leader="dot" w:pos="8306"/>
        </w:tabs>
      </w:pPr>
      <w:hyperlink w:anchor="_Toc25807" w:history="1">
        <w:r>
          <w:rPr>
            <w:rFonts w:ascii="仿宋" w:eastAsia="仿宋" w:hAnsi="仿宋" w:cs="仿宋" w:hint="eastAsia"/>
            <w:lang w:eastAsia="zh-CN"/>
          </w:rPr>
          <w:t>十三、起重磁力设备项目治理与监督</w:t>
        </w:r>
        <w:r>
          <w:tab/>
        </w:r>
        <w:r>
          <w:fldChar w:fldCharType="begin"/>
        </w:r>
        <w:r>
          <w:instrText xml:space="preserve"> PAGEREF _Toc25807 \h </w:instrText>
        </w:r>
        <w:r>
          <w:fldChar w:fldCharType="separate"/>
        </w:r>
        <w:r>
          <w:t>50</w:t>
        </w:r>
        <w:r>
          <w:fldChar w:fldCharType="end"/>
        </w:r>
      </w:hyperlink>
    </w:p>
    <w:p>
      <w:pPr>
        <w:pStyle w:val="TOC2"/>
        <w:tabs>
          <w:tab w:val="right" w:leader="dot" w:pos="8306"/>
        </w:tabs>
      </w:pPr>
      <w:hyperlink w:anchor="_Toc12081" w:history="1">
        <w:r>
          <w:rPr>
            <w:rFonts w:ascii="仿宋" w:eastAsia="仿宋" w:hAnsi="仿宋" w:cs="仿宋" w:hint="eastAsia"/>
            <w:lang w:eastAsia="zh-CN"/>
          </w:rPr>
          <w:t>(一)、起重磁力设备项目治理结构</w:t>
        </w:r>
        <w:r>
          <w:tab/>
        </w:r>
        <w:r>
          <w:fldChar w:fldCharType="begin"/>
        </w:r>
        <w:r>
          <w:instrText xml:space="preserve"> PAGEREF _Toc12081 \h </w:instrText>
        </w:r>
        <w:r>
          <w:fldChar w:fldCharType="separate"/>
        </w:r>
        <w:r>
          <w:t>50</w:t>
        </w:r>
        <w:r>
          <w:fldChar w:fldCharType="end"/>
        </w:r>
      </w:hyperlink>
    </w:p>
    <w:p>
      <w:pPr>
        <w:pStyle w:val="TOC2"/>
        <w:tabs>
          <w:tab w:val="right" w:leader="dot" w:pos="8306"/>
        </w:tabs>
      </w:pPr>
      <w:hyperlink w:anchor="_Toc28715" w:history="1">
        <w:r>
          <w:rPr>
            <w:rFonts w:ascii="仿宋" w:eastAsia="仿宋" w:hAnsi="仿宋" w:cs="仿宋" w:hint="eastAsia"/>
            <w:lang w:eastAsia="zh-CN"/>
          </w:rPr>
          <w:t>(二)、监督与审计</w:t>
        </w:r>
        <w:r>
          <w:tab/>
        </w:r>
        <w:r>
          <w:fldChar w:fldCharType="begin"/>
        </w:r>
        <w:r>
          <w:instrText xml:space="preserve"> PAGEREF _Toc28715 \h </w:instrText>
        </w:r>
        <w:r>
          <w:fldChar w:fldCharType="separate"/>
        </w:r>
        <w:r>
          <w:t>51</w:t>
        </w:r>
        <w:r>
          <w:fldChar w:fldCharType="end"/>
        </w:r>
      </w:hyperlink>
    </w:p>
    <w:p>
      <w:pPr>
        <w:pStyle w:val="TOC1"/>
        <w:tabs>
          <w:tab w:val="right" w:leader="dot" w:pos="8306"/>
        </w:tabs>
      </w:pPr>
      <w:hyperlink w:anchor="_Toc6343" w:history="1">
        <w:r>
          <w:rPr>
            <w:rFonts w:ascii="仿宋" w:eastAsia="仿宋" w:hAnsi="仿宋" w:cs="仿宋" w:hint="eastAsia"/>
            <w:lang w:eastAsia="zh-CN"/>
          </w:rPr>
          <w:t>十四、起重磁力设备项目工程方案分析</w:t>
        </w:r>
        <w:r>
          <w:tab/>
        </w:r>
        <w:r>
          <w:fldChar w:fldCharType="begin"/>
        </w:r>
        <w:r>
          <w:instrText xml:space="preserve"> PAGEREF _Toc6343 \h </w:instrText>
        </w:r>
        <w:r>
          <w:fldChar w:fldCharType="separate"/>
        </w:r>
        <w:r>
          <w:t>53</w:t>
        </w:r>
        <w:r>
          <w:fldChar w:fldCharType="end"/>
        </w:r>
      </w:hyperlink>
    </w:p>
    <w:p>
      <w:pPr>
        <w:pStyle w:val="TOC2"/>
        <w:tabs>
          <w:tab w:val="right" w:leader="dot" w:pos="8306"/>
        </w:tabs>
      </w:pPr>
      <w:hyperlink w:anchor="_Toc14472" w:history="1">
        <w:r>
          <w:rPr>
            <w:rFonts w:ascii="仿宋" w:eastAsia="仿宋" w:hAnsi="仿宋" w:cs="仿宋" w:hint="eastAsia"/>
            <w:lang w:eastAsia="zh-CN"/>
          </w:rPr>
          <w:t>(一)、建筑工程设计原则</w:t>
        </w:r>
        <w:r>
          <w:tab/>
        </w:r>
        <w:r>
          <w:fldChar w:fldCharType="begin"/>
        </w:r>
        <w:r>
          <w:instrText xml:space="preserve"> PAGEREF _Toc14472 \h </w:instrText>
        </w:r>
        <w:r>
          <w:fldChar w:fldCharType="separate"/>
        </w:r>
        <w:r>
          <w:t>53</w:t>
        </w:r>
        <w:r>
          <w:fldChar w:fldCharType="end"/>
        </w:r>
      </w:hyperlink>
    </w:p>
    <w:p>
      <w:pPr>
        <w:pStyle w:val="TOC2"/>
        <w:tabs>
          <w:tab w:val="right" w:leader="dot" w:pos="8306"/>
        </w:tabs>
      </w:pPr>
      <w:hyperlink w:anchor="_Toc14329" w:history="1">
        <w:r>
          <w:rPr>
            <w:rFonts w:ascii="仿宋" w:eastAsia="仿宋" w:hAnsi="仿宋" w:cs="仿宋" w:hint="eastAsia"/>
            <w:lang w:eastAsia="zh-CN"/>
          </w:rPr>
          <w:t>(二)、土建工程建设指标</w:t>
        </w:r>
        <w:r>
          <w:tab/>
        </w:r>
        <w:r>
          <w:fldChar w:fldCharType="begin"/>
        </w:r>
        <w:r>
          <w:instrText xml:space="preserve"> PAGEREF _Toc14329 \h </w:instrText>
        </w:r>
        <w:r>
          <w:fldChar w:fldCharType="separate"/>
        </w:r>
        <w:r>
          <w:t>56</w:t>
        </w:r>
        <w:r>
          <w:fldChar w:fldCharType="end"/>
        </w:r>
      </w:hyperlink>
    </w:p>
    <w:p>
      <w:pPr>
        <w:pStyle w:val="TOC1"/>
        <w:tabs>
          <w:tab w:val="right" w:leader="dot" w:pos="8306"/>
        </w:tabs>
      </w:pPr>
      <w:hyperlink w:anchor="_Toc23355" w:history="1">
        <w:r>
          <w:rPr>
            <w:rFonts w:ascii="仿宋" w:eastAsia="仿宋" w:hAnsi="仿宋" w:cs="仿宋" w:hint="eastAsia"/>
            <w:lang w:eastAsia="zh-CN"/>
          </w:rPr>
          <w:t>十五、风险识别与分类</w:t>
        </w:r>
        <w:r>
          <w:tab/>
        </w:r>
        <w:r>
          <w:fldChar w:fldCharType="begin"/>
        </w:r>
        <w:r>
          <w:instrText xml:space="preserve"> PAGEREF _Toc23355 \h </w:instrText>
        </w:r>
        <w:r>
          <w:fldChar w:fldCharType="separate"/>
        </w:r>
        <w:r>
          <w:t>58</w:t>
        </w:r>
        <w:r>
          <w:fldChar w:fldCharType="end"/>
        </w:r>
      </w:hyperlink>
    </w:p>
    <w:p>
      <w:pPr>
        <w:pStyle w:val="TOC2"/>
        <w:tabs>
          <w:tab w:val="right" w:leader="dot" w:pos="8306"/>
        </w:tabs>
      </w:pPr>
      <w:hyperlink w:anchor="_Toc5030" w:history="1">
        <w:r>
          <w:rPr>
            <w:rFonts w:ascii="仿宋" w:eastAsia="仿宋" w:hAnsi="仿宋" w:cs="仿宋" w:hint="eastAsia"/>
            <w:lang w:eastAsia="zh-CN"/>
          </w:rPr>
          <w:t>(一)、风险识别</w:t>
        </w:r>
        <w:r>
          <w:tab/>
        </w:r>
        <w:r>
          <w:fldChar w:fldCharType="begin"/>
        </w:r>
        <w:r>
          <w:instrText xml:space="preserve"> PAGEREF _Toc5030 \h </w:instrText>
        </w:r>
        <w:r>
          <w:fldChar w:fldCharType="separate"/>
        </w:r>
        <w:r>
          <w:t>58</w:t>
        </w:r>
        <w:r>
          <w:fldChar w:fldCharType="end"/>
        </w:r>
      </w:hyperlink>
    </w:p>
    <w:p>
      <w:pPr>
        <w:pStyle w:val="TOC2"/>
        <w:tabs>
          <w:tab w:val="right" w:leader="dot" w:pos="8306"/>
        </w:tabs>
      </w:pPr>
      <w:hyperlink w:anchor="_Toc12033" w:history="1">
        <w:r>
          <w:rPr>
            <w:rFonts w:ascii="仿宋" w:eastAsia="仿宋" w:hAnsi="仿宋" w:cs="仿宋" w:hint="eastAsia"/>
            <w:lang w:eastAsia="zh-CN"/>
          </w:rPr>
          <w:t>(二)、风险分类</w:t>
        </w:r>
        <w:r>
          <w:tab/>
        </w:r>
        <w:r>
          <w:fldChar w:fldCharType="begin"/>
        </w:r>
        <w:r>
          <w:instrText xml:space="preserve"> PAGEREF _Toc12033 \h </w:instrText>
        </w:r>
        <w:r>
          <w:fldChar w:fldCharType="separate"/>
        </w:r>
        <w:r>
          <w:t>59</w:t>
        </w:r>
        <w:r>
          <w:fldChar w:fldCharType="end"/>
        </w:r>
      </w:hyperlink>
    </w:p>
    <w:p>
      <w:pPr>
        <w:pStyle w:val="TOC1"/>
        <w:tabs>
          <w:tab w:val="right" w:leader="dot" w:pos="8306"/>
        </w:tabs>
      </w:pPr>
      <w:hyperlink w:anchor="_Toc19850" w:history="1">
        <w:r>
          <w:rPr>
            <w:rFonts w:ascii="仿宋" w:eastAsia="仿宋" w:hAnsi="仿宋" w:cs="仿宋" w:hint="eastAsia"/>
            <w:lang w:eastAsia="zh-CN"/>
          </w:rPr>
          <w:t>十六、供应链管理</w:t>
        </w:r>
        <w:r>
          <w:tab/>
        </w:r>
        <w:r>
          <w:fldChar w:fldCharType="begin"/>
        </w:r>
        <w:r>
          <w:instrText xml:space="preserve"> PAGEREF _Toc19850 \h </w:instrText>
        </w:r>
        <w:r>
          <w:fldChar w:fldCharType="separate"/>
        </w:r>
        <w:r>
          <w:t>61</w:t>
        </w:r>
        <w:r>
          <w:fldChar w:fldCharType="end"/>
        </w:r>
      </w:hyperlink>
    </w:p>
    <w:p>
      <w:pPr>
        <w:pStyle w:val="TOC2"/>
        <w:tabs>
          <w:tab w:val="right" w:leader="dot" w:pos="8306"/>
        </w:tabs>
      </w:pPr>
      <w:hyperlink w:anchor="_Toc9425" w:history="1">
        <w:r>
          <w:rPr>
            <w:rFonts w:ascii="仿宋" w:eastAsia="仿宋" w:hAnsi="仿宋" w:cs="仿宋" w:hint="eastAsia"/>
            <w:lang w:eastAsia="zh-CN"/>
          </w:rPr>
          <w:t>(一)、供应链战略规划</w:t>
        </w:r>
        <w:r>
          <w:tab/>
        </w:r>
        <w:r>
          <w:fldChar w:fldCharType="begin"/>
        </w:r>
        <w:r>
          <w:instrText xml:space="preserve"> PAGEREF _Toc9425 \h </w:instrText>
        </w:r>
        <w:r>
          <w:fldChar w:fldCharType="separate"/>
        </w:r>
        <w:r>
          <w:t>61</w:t>
        </w:r>
        <w:r>
          <w:fldChar w:fldCharType="end"/>
        </w:r>
      </w:hyperlink>
    </w:p>
    <w:p>
      <w:pPr>
        <w:pStyle w:val="TOC2"/>
        <w:tabs>
          <w:tab w:val="right" w:leader="dot" w:pos="8306"/>
        </w:tabs>
      </w:pPr>
      <w:hyperlink w:anchor="_Toc14401" w:history="1">
        <w:r>
          <w:rPr>
            <w:rFonts w:ascii="仿宋" w:eastAsia="仿宋" w:hAnsi="仿宋" w:cs="仿宋" w:hint="eastAsia"/>
            <w:lang w:eastAsia="zh-CN"/>
          </w:rPr>
          <w:t>(二)、供应商选择与合作</w:t>
        </w:r>
        <w:r>
          <w:tab/>
        </w:r>
        <w:r>
          <w:fldChar w:fldCharType="begin"/>
        </w:r>
        <w:r>
          <w:instrText xml:space="preserve"> PAGEREF _Toc14401 \h </w:instrText>
        </w:r>
        <w:r>
          <w:fldChar w:fldCharType="separate"/>
        </w:r>
        <w:r>
          <w:t>62</w:t>
        </w:r>
        <w:r>
          <w:fldChar w:fldCharType="end"/>
        </w:r>
      </w:hyperlink>
    </w:p>
    <w:p>
      <w:pPr>
        <w:pStyle w:val="TOC2"/>
        <w:tabs>
          <w:tab w:val="right" w:leader="dot" w:pos="8306"/>
        </w:tabs>
      </w:pPr>
      <w:hyperlink w:anchor="_Toc23636" w:history="1">
        <w:r>
          <w:rPr>
            <w:rFonts w:ascii="仿宋" w:eastAsia="仿宋" w:hAnsi="仿宋" w:cs="仿宋" w:hint="eastAsia"/>
            <w:lang w:eastAsia="zh-CN"/>
          </w:rPr>
          <w:t>(三)、物流与库存管理</w:t>
        </w:r>
        <w:r>
          <w:tab/>
        </w:r>
        <w:r>
          <w:fldChar w:fldCharType="begin"/>
        </w:r>
        <w:r>
          <w:instrText xml:space="preserve"> PAGEREF _Toc23636 \h </w:instrText>
        </w:r>
        <w:r>
          <w:fldChar w:fldCharType="separate"/>
        </w:r>
        <w:r>
          <w:t>64</w:t>
        </w:r>
        <w:r>
          <w:fldChar w:fldCharType="end"/>
        </w:r>
      </w:hyperlink>
    </w:p>
    <w:p>
      <w:pPr>
        <w:pStyle w:val="TOC1"/>
        <w:tabs>
          <w:tab w:val="right" w:leader="dot" w:pos="8306"/>
        </w:tabs>
      </w:pPr>
      <w:hyperlink w:anchor="_Toc5734" w:history="1">
        <w:r>
          <w:rPr>
            <w:rFonts w:ascii="仿宋" w:eastAsia="仿宋" w:hAnsi="仿宋" w:cs="仿宋" w:hint="eastAsia"/>
            <w:lang w:eastAsia="zh-CN"/>
          </w:rPr>
          <w:t>十七、利益相关者分析与沟通计划</w:t>
        </w:r>
        <w:r>
          <w:tab/>
        </w:r>
        <w:r>
          <w:fldChar w:fldCharType="begin"/>
        </w:r>
        <w:r>
          <w:instrText xml:space="preserve"> PAGEREF _Toc5734 \h </w:instrText>
        </w:r>
        <w:r>
          <w:fldChar w:fldCharType="separate"/>
        </w:r>
        <w:r>
          <w:t>65</w:t>
        </w:r>
        <w:r>
          <w:fldChar w:fldCharType="end"/>
        </w:r>
      </w:hyperlink>
    </w:p>
    <w:p>
      <w:pPr>
        <w:pStyle w:val="TOC2"/>
        <w:tabs>
          <w:tab w:val="right" w:leader="dot" w:pos="8306"/>
        </w:tabs>
      </w:pPr>
      <w:hyperlink w:anchor="_Toc28925" w:history="1">
        <w:r>
          <w:rPr>
            <w:rFonts w:ascii="仿宋" w:eastAsia="仿宋" w:hAnsi="仿宋" w:cs="仿宋" w:hint="eastAsia"/>
            <w:lang w:eastAsia="zh-CN"/>
          </w:rPr>
          <w:t>(一)、利益相关者分析</w:t>
        </w:r>
        <w:r>
          <w:tab/>
        </w:r>
        <w:r>
          <w:fldChar w:fldCharType="begin"/>
        </w:r>
        <w:r>
          <w:instrText xml:space="preserve"> PAGEREF _Toc28925 \h </w:instrText>
        </w:r>
        <w:r>
          <w:fldChar w:fldCharType="separate"/>
        </w:r>
        <w:r>
          <w:t>65</w:t>
        </w:r>
        <w:r>
          <w:fldChar w:fldCharType="end"/>
        </w:r>
      </w:hyperlink>
    </w:p>
    <w:p>
      <w:pPr>
        <w:pStyle w:val="TOC2"/>
        <w:tabs>
          <w:tab w:val="right" w:leader="dot" w:pos="8306"/>
        </w:tabs>
      </w:pPr>
      <w:hyperlink w:anchor="_Toc5053" w:history="1">
        <w:r>
          <w:rPr>
            <w:rFonts w:ascii="仿宋" w:eastAsia="仿宋" w:hAnsi="仿宋" w:cs="仿宋" w:hint="eastAsia"/>
            <w:lang w:eastAsia="zh-CN"/>
          </w:rPr>
          <w:t>(二)、沟通计划</w:t>
        </w:r>
        <w:r>
          <w:tab/>
        </w:r>
        <w:r>
          <w:fldChar w:fldCharType="begin"/>
        </w:r>
        <w:r>
          <w:instrText xml:space="preserve"> PAGEREF _Toc5053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19"/>
      <w:r>
        <w:rPr>
          <w:rFonts w:ascii="仿宋" w:eastAsia="仿宋" w:hAnsi="仿宋" w:cs="仿宋" w:hint="eastAsia"/>
          <w:sz w:val="28"/>
          <w:lang w:eastAsia="zh-CN"/>
        </w:rPr>
        <w:t>一、起重磁力设备项目绩效评估</w:t>
      </w:r>
      <w:bookmarkEnd w:id="2"/>
    </w:p>
    <w:p>
      <w:pPr>
        <w:pStyle w:val="Heading2"/>
        <w:rPr>
          <w:rFonts w:ascii="仿宋" w:eastAsia="仿宋" w:hAnsi="仿宋" w:cs="仿宋" w:hint="eastAsia"/>
          <w:lang w:eastAsia="zh-CN"/>
        </w:rPr>
      </w:pPr>
      <w:bookmarkStart w:id="3" w:name="_Toc37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起重磁力设备项目中，我们设计了一套全面的绩效评估指标，以确保起重磁力设备项目的可控和成功交付。这些指标跨足起重磁力设备项目目标、成本、进度和质量等多个维度，为我们提供了全面洞察起重磁力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目标达成率是我们关注的首要指标。我们设定了明确的目标，并通过定期监测和评估，迅速发现并应对潜在的目标偏差。这为起重磁力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成本绩效是另一个核心关注点。通过实际成本与预算成本的对比分析，我们深入了解成本差异的原因，及时调整资源分配，保持起重磁力设备项目在经济效益方面的合理水平。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进度作为关键的绩效指标之一，得到了精心的关注。我们制定了详细的起重磁力设备项目进度计划，并设立了进度符合度指标，确保实际进度与计划进度保持一致。这使我们能够快速发现和解决潜在的进度问题，保持起重磁力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起重磁力设备项目绩效的不可或缺的一环。我们引入了一系列的质量标准和客户满意度指标，以确保起重磁力设备项目交付的成果在质量上达到或超越预期水平。通过持续监测这些指标，我们努力提升起重磁力设备项目整体质量水平，为起重磁力设备项目的成功交付提供有力保障。通过这些科学且全面的绩效评估，我们能够更好地引导起重磁力设备项目的持续改进，确保起重磁力设备项目目标的顺利达成。</w:t>
      </w:r>
    </w:p>
    <w:p>
      <w:pPr>
        <w:pStyle w:val="Heading2"/>
        <w:ind w:firstLine="560" w:firstLineChars="200"/>
        <w:rPr>
          <w:rFonts w:ascii="仿宋" w:eastAsia="仿宋" w:hAnsi="仿宋" w:cs="仿宋" w:hint="eastAsia"/>
          <w:sz w:val="28"/>
          <w:lang w:eastAsia="zh-CN"/>
        </w:rPr>
      </w:pPr>
      <w:bookmarkStart w:id="4" w:name="_Toc245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绩效评估是起重磁力设备项目中的关键环节，为确保起重磁力设备项目达到预期目标，我们采用了多层次、多维度的绩效评估方法。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起重磁力设备项目的战略目标对齐，确保每个决策和行动都与起重磁力设备项目整体目标保持一致。团队会定期召开战略对齐会议，审视当前工作与起重磁力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起重磁力设备项目进度、质量、成本和风险等方面。这些指标通过数据收集和分析，为起重磁力设备项目管理团队提供了客观的评估依据。例如，我们通过起重磁力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绩效评估不仅仅停留在起重磁力设备项目内部，还考虑了起重磁力设备项目对外部环境的影响。我们定期进行干系人满意度调查，以了解各利益相关方对起重磁力设备项目的期望和满意度，并及时做出调整。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这种多层次、多角度的绩效评估方法，使得我们能够全面了解起重磁力设备项目的运行状态，及时做出调整，确保起重磁力设备项目在不断变化的环境中保持稳健前行。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16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为了确保起重磁力设备项目的有效管理和不断优化，我们采用了精心设计的绩效评估周期。这个周期旨在实现灵活、实时和全面的评估，以适应起重磁力设备项目执行中的各种挑战。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起重磁力设备项目的不同需求，分为短期、中期和长期。短期评估关注每个迭代或工作周期，以及时发现和解决当前任务中的问题。中期评估涵盖几个迭代，深入了解整体起重磁力设备项目的趋势和性能。长期评估则着眼于整个起重磁力设备项目阶段，确保起重磁力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起重磁力设备项目管理工具和协作平台，团队成员能够随时更新和分享起重磁力设备项目数据。这种实时性的反馈机制使我们能够及时察觉潜在问题，快速调整，保持起重磁力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起重磁力设备项目的决策制定密不可分。每个周期的起重磁力设备项目回顾会议成为集体总结经验、识别问题深层次原因并找到创新解决方案的平台。这种定期的反思与调整机制使起重磁力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007"/>
      <w:r>
        <w:rPr>
          <w:rFonts w:ascii="仿宋" w:eastAsia="仿宋" w:hAnsi="仿宋" w:cs="仿宋" w:hint="eastAsia"/>
          <w:sz w:val="28"/>
          <w:lang w:eastAsia="zh-CN"/>
        </w:rPr>
        <w:t>二、起重磁力设备项目土建工程</w:t>
      </w:r>
      <w:bookmarkEnd w:id="6"/>
    </w:p>
    <w:p>
      <w:pPr>
        <w:pStyle w:val="Heading2"/>
        <w:rPr>
          <w:rFonts w:ascii="仿宋" w:eastAsia="仿宋" w:hAnsi="仿宋" w:cs="仿宋" w:hint="eastAsia"/>
          <w:lang w:eastAsia="zh-CN"/>
        </w:rPr>
      </w:pPr>
      <w:bookmarkStart w:id="7" w:name="_Toc63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在起重磁力设备项目的建筑工程设计中，我们将秉承一系列重要的设计原则，以确保起重磁力设备项目建筑在功能、美观、可持续性等方面达到最佳效果。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首要原则是确保建筑的功能性得到最大化的发挥。我们将充分理解起重磁力设备项目的实际需求，合理布局各个功能区域，保证建筑在满足业务需求的同时，提供高效的工作环境。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在建筑设计中，我们将综合考虑建设和运营成本。通过精细的经济效益分析，确保设计方案在高效利用资源的同时，对起重磁力设备项目的长期盈利能力有积极的贡献。</w:t>
      </w:r>
    </w:p>
    <w:p>
      <w:pPr>
        <w:pStyle w:val="Heading2"/>
        <w:ind w:firstLine="560" w:firstLineChars="200"/>
        <w:rPr>
          <w:rFonts w:ascii="仿宋" w:eastAsia="仿宋" w:hAnsi="仿宋" w:cs="仿宋" w:hint="eastAsia"/>
          <w:sz w:val="28"/>
          <w:lang w:eastAsia="zh-CN"/>
        </w:rPr>
      </w:pPr>
      <w:bookmarkStart w:id="8" w:name="_Toc1937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起重磁力设备项目的土建工程设计中，我们将精准设定设计年限，结合起重磁力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起重磁力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52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起重磁力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起重磁力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起重磁力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273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本期工程起重磁力设备项目预计总建筑面积XXX平方米，其中：计容建筑面积XXX平方米，计划建筑工程投资XX万元，占起重磁力设备项目总投资的XX%。</w:t>
      </w:r>
    </w:p>
    <w:p>
      <w:pPr>
        <w:pStyle w:val="Heading1"/>
        <w:ind w:firstLine="560" w:firstLineChars="200"/>
        <w:rPr>
          <w:rFonts w:ascii="仿宋" w:eastAsia="仿宋" w:hAnsi="仿宋" w:cs="仿宋" w:hint="eastAsia"/>
          <w:sz w:val="28"/>
          <w:lang w:eastAsia="zh-CN"/>
        </w:rPr>
      </w:pPr>
      <w:bookmarkStart w:id="11" w:name="_Toc13243"/>
      <w:r>
        <w:rPr>
          <w:rFonts w:ascii="仿宋" w:eastAsia="仿宋" w:hAnsi="仿宋" w:cs="仿宋" w:hint="eastAsia"/>
          <w:sz w:val="28"/>
          <w:lang w:eastAsia="zh-CN"/>
        </w:rPr>
        <w:t>三、起重磁力设备项目建设背景及必要性分析</w:t>
      </w:r>
      <w:bookmarkEnd w:id="11"/>
    </w:p>
    <w:p>
      <w:pPr>
        <w:pStyle w:val="Heading2"/>
        <w:rPr>
          <w:rFonts w:ascii="仿宋" w:eastAsia="仿宋" w:hAnsi="仿宋" w:cs="仿宋" w:hint="eastAsia"/>
          <w:lang w:eastAsia="zh-CN"/>
        </w:rPr>
      </w:pPr>
      <w:bookmarkStart w:id="12" w:name="_Toc8217"/>
      <w:r>
        <w:rPr>
          <w:rFonts w:ascii="仿宋" w:eastAsia="仿宋" w:hAnsi="仿宋" w:cs="仿宋" w:hint="eastAsia"/>
          <w:lang w:eastAsia="zh-CN"/>
        </w:rPr>
        <w:t>(一)、起重磁力设备项目背景分析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起重磁力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起重磁力设备项目在这个潮流中的定位。同时，我们将关注行业内涌现的新兴机遇，以便起重磁力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起重磁力设备项目提供了强大的发展动力。我们将聚焦于行业内最新的技术发展趋势，包括但不限于人工智能、大数据分析、物联网等领域。通过深度的技术研究，我们将确保起重磁力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起重磁力设备项目发展的源泉。我们将投入更多的精力对市场需求进行深入剖析，超越表面的需求，深入挖掘潜在的市场痛点和机遇。通过对市场需求的细致了解，起重磁力设备项目将更有针对性地设计解决方案，满足市场的多样化需求，从而更好地促进起重磁力设备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起重磁力设备项目战略至关重要。我们将对竞争态势进行更为深入的分析，包括但不限于市场份额、产品特点、客户满意度等多个维度。通过深度的竞争分析，起重磁力设备项目将能够更准确地把握市场脉搏，制定具有竞争力的起重磁力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起重磁力设备项目的发展具有直接的影响。我们将进行更为全面的法规和政策分析，了解行业发展中的潜在法律风险和合规挑战。通过充分了解和遵守相关法规，起重磁力设备项目将确保在法律框架内合法合规运营，为起重磁力设备项目的稳健发展提供有力支持。</w:t>
      </w:r>
    </w:p>
    <w:p>
      <w:pPr>
        <w:pStyle w:val="Heading2"/>
        <w:ind w:firstLine="560" w:firstLineChars="200"/>
        <w:rPr>
          <w:rFonts w:ascii="仿宋" w:eastAsia="仿宋" w:hAnsi="仿宋" w:cs="仿宋" w:hint="eastAsia"/>
          <w:sz w:val="28"/>
          <w:lang w:eastAsia="zh-CN"/>
        </w:rPr>
      </w:pPr>
      <w:bookmarkStart w:id="13" w:name="_Toc21483"/>
      <w:r>
        <w:rPr>
          <w:rFonts w:ascii="仿宋" w:eastAsia="仿宋" w:hAnsi="仿宋" w:cs="仿宋" w:hint="eastAsia"/>
          <w:sz w:val="28"/>
          <w:lang w:eastAsia="zh-CN"/>
        </w:rPr>
        <w:t>(二)、起重磁力设备项目建设必要性分析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建设的迫切性源于对行业发展趋势的深刻洞察。我们正处于一个行业变革的时代，科技创新、数字化转型成为企业发展的关键动力。起重磁力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建设不仅仅是为了跟上潮流，更是为了通过技术创新推动企业的持续发展。通过引入先进的技术和解决方案，起重磁力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起重磁力设备项目的建设成为必然选择，通过提高产品质量、拓展服务领域，从而在竞争中获得更多的机会。起重磁力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起重磁力设备项目建设的必要性体现在对客户需求更精准的满足。通过起重磁力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起重磁力设备项目建设的背后是对企业持续创新的追求。只有通过不断创新，企业才能在竞争中立于不败之地。起重磁力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45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95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的技术管理特点体现在其创新导向。通过引入最先进的技术趋势和解决方案，起重磁力设备项目致力于提升科技含量、提高质量和效率水平。这意味着我们将采用最新的工具和方法，确保起重磁力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起重磁力设备项目技术管理的显著特征。通过整合不同领域的技术资源，我们实现了跨学科的协同工作。这有助于优化技术架构，提高整体效能。此外，整合性策略还促进了不同技术团队之间的紧密沟通和高效合作，确保起重磁力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起重磁力设备项目所采用的技术。通过不断优化技术方案，起重磁力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起重磁力设备项目团队将在起重磁力设备项目初期识别可能的技术风险，并采取相应的预防和应对措施。通过建立健全的风险评估机制，起重磁力设备项目能够在实施过程中及时发现并解决潜在的技术问题，保障起重磁力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起重磁力设备项目中，技术将成为起重磁力设备项目成功的有力支持。这一深度剖析揭示了技术管理在起重磁力设备项目实施中的关键作用，为起重磁力设备项目的技术基础奠定了坚实的基础。</w:t>
      </w:r>
    </w:p>
    <w:p>
      <w:pPr>
        <w:pStyle w:val="Heading2"/>
        <w:ind w:firstLine="560" w:firstLineChars="200"/>
        <w:rPr>
          <w:rFonts w:ascii="仿宋" w:eastAsia="仿宋" w:hAnsi="仿宋" w:cs="仿宋" w:hint="eastAsia"/>
          <w:sz w:val="28"/>
          <w:lang w:eastAsia="zh-CN"/>
        </w:rPr>
      </w:pPr>
      <w:bookmarkStart w:id="16" w:name="_Toc10305"/>
      <w:r>
        <w:rPr>
          <w:rFonts w:ascii="仿宋" w:eastAsia="仿宋" w:hAnsi="仿宋" w:cs="仿宋" w:hint="eastAsia"/>
          <w:sz w:val="28"/>
          <w:lang w:eastAsia="zh-CN"/>
        </w:rPr>
        <w:t>(二)、起重磁力设备项目工艺技术设计方案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起重磁力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起重磁力设备项目将严格按照相关行业规范要求进行组织。通过有效控制产品质量，起重磁力设备项目将致力于为顾客提供优质的起重磁力设备项目产品和良好的服务。这体现了起重磁力设备项目对于生产活动合规性和质量标准的高度重视，为起重磁力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起重磁力设备项目注重生态效益和清洁生产原则。起重磁力设备项目建设将紧密结合地方特色经济发展，与社会经济发展规划和区域环境保护规划方案相协调一致。通过与当地区域自然生态系统的结合，起重磁力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起重磁力设备项目产品具有多样化的客户需求和个性化的特点。因此，起重磁力设备项目产品规格品种多样，且单批生产数量较小。为满足这一特点，起重磁力设备项目承办单位将建设先进的柔性制造生产线。通过广泛应用柔性制造技术，起重磁力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起重磁力设备项目采用的技术具有较高的技术含量和自动化水平，处于国内先进水平。这一技术选用不仅体现了对生产效率、质量和环境友好性的高标准要求，同时为起重磁力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2555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为确保起重磁力设备项目的高效生产和技术实施，我们制定了一套精心设计的设备选型方案，以满足起重磁力设备项目生产、质量和环保的要求。该方案的主要特点如下：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起重磁力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针对起重磁力设备项目产品的多样性和小批量生产的特点，我们将建设柔性制造生产线。通过在设备选型中考虑柔性制造技术，可以灵活应对不同产品规格和生产需求，实现生产线的高度灵活性和适应性。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453"/>
      <w:r>
        <w:rPr>
          <w:rFonts w:ascii="仿宋" w:eastAsia="仿宋" w:hAnsi="仿宋" w:cs="仿宋" w:hint="eastAsia"/>
          <w:sz w:val="28"/>
          <w:lang w:eastAsia="zh-CN"/>
        </w:rPr>
        <w:t>五、起重磁力设备项目建设单位说明</w:t>
      </w:r>
      <w:bookmarkEnd w:id="18"/>
    </w:p>
    <w:p>
      <w:pPr>
        <w:pStyle w:val="Heading2"/>
        <w:rPr>
          <w:rFonts w:ascii="仿宋" w:eastAsia="仿宋" w:hAnsi="仿宋" w:cs="仿宋" w:hint="eastAsia"/>
          <w:lang w:eastAsia="zh-CN"/>
        </w:rPr>
      </w:pPr>
      <w:bookmarkStart w:id="19" w:name="_Toc28973"/>
      <w:r>
        <w:rPr>
          <w:rFonts w:ascii="仿宋" w:eastAsia="仿宋" w:hAnsi="仿宋" w:cs="仿宋" w:hint="eastAsia"/>
          <w:lang w:eastAsia="zh-CN"/>
        </w:rPr>
        <w:t>(一)、起重磁力设备项目承办单位基本情况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https://d.book118.com/658111073112006045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F36BA"/>
    <w:rsid w:val="755F3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1107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2024-03-01T16:08:00Z</dcterms:created>
  <dcterms:modified xsi:type="dcterms:W3CDTF">2024-03-01T16:08:51Z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D05303C6EF514C4B9B73EF9928C60D96_11</vt:lpwstr>
  </property>
  <property fmtid="{D5CDD505-2E9C-101B-9397-08002B2CF9AE}" pid="3" name="KSOProductBuildVer">
    <vt:lpwstr>2052-12.1.0.16388</vt:lpwstr>
  </property>
</Properties>
</file>