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互联网信息服务项目建设方案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57" w:history="1">
        <w:r>
          <w:rPr>
            <w:rFonts w:ascii="仿宋" w:eastAsia="仿宋" w:hAnsi="仿宋" w:cs="仿宋" w:hint="eastAsia"/>
            <w:lang w:eastAsia="zh-CN"/>
          </w:rPr>
          <w:t>概论</w:t>
        </w:r>
        <w:r>
          <w:tab/>
        </w:r>
        <w:r>
          <w:fldChar w:fldCharType="begin"/>
        </w:r>
        <w:r>
          <w:instrText xml:space="preserve"> PAGEREF _Toc9157 \h </w:instrText>
        </w:r>
        <w:r>
          <w:fldChar w:fldCharType="separate"/>
        </w:r>
        <w:r>
          <w:t>3</w:t>
        </w:r>
        <w:r>
          <w:fldChar w:fldCharType="end"/>
        </w:r>
      </w:hyperlink>
    </w:p>
    <w:p>
      <w:pPr>
        <w:pStyle w:val="TOC1"/>
        <w:tabs>
          <w:tab w:val="right" w:leader="dot" w:pos="8306"/>
        </w:tabs>
      </w:pPr>
      <w:hyperlink w:anchor="_Toc29477" w:history="1">
        <w:r>
          <w:rPr>
            <w:rFonts w:ascii="仿宋" w:eastAsia="仿宋" w:hAnsi="仿宋" w:cs="仿宋" w:hint="eastAsia"/>
            <w:lang w:eastAsia="zh-CN"/>
          </w:rPr>
          <w:t>一、社会影响分析</w:t>
        </w:r>
        <w:r>
          <w:tab/>
        </w:r>
        <w:r>
          <w:fldChar w:fldCharType="begin"/>
        </w:r>
        <w:r>
          <w:instrText xml:space="preserve"> PAGEREF _Toc29477 \h </w:instrText>
        </w:r>
        <w:r>
          <w:fldChar w:fldCharType="separate"/>
        </w:r>
        <w:r>
          <w:t>3</w:t>
        </w:r>
        <w:r>
          <w:fldChar w:fldCharType="end"/>
        </w:r>
      </w:hyperlink>
    </w:p>
    <w:p>
      <w:pPr>
        <w:pStyle w:val="TOC2"/>
        <w:tabs>
          <w:tab w:val="right" w:leader="dot" w:pos="8306"/>
        </w:tabs>
      </w:pPr>
      <w:hyperlink w:anchor="_Toc5090" w:history="1">
        <w:r>
          <w:rPr>
            <w:rFonts w:ascii="仿宋" w:eastAsia="仿宋" w:hAnsi="仿宋" w:cs="仿宋" w:hint="eastAsia"/>
            <w:lang w:eastAsia="zh-CN"/>
          </w:rPr>
          <w:t>(一)、社会影响效果分析</w:t>
        </w:r>
        <w:r>
          <w:tab/>
        </w:r>
        <w:r>
          <w:fldChar w:fldCharType="begin"/>
        </w:r>
        <w:r>
          <w:instrText xml:space="preserve"> PAGEREF _Toc5090 \h </w:instrText>
        </w:r>
        <w:r>
          <w:fldChar w:fldCharType="separate"/>
        </w:r>
        <w:r>
          <w:t>3</w:t>
        </w:r>
        <w:r>
          <w:fldChar w:fldCharType="end"/>
        </w:r>
      </w:hyperlink>
    </w:p>
    <w:p>
      <w:pPr>
        <w:pStyle w:val="TOC2"/>
        <w:tabs>
          <w:tab w:val="right" w:leader="dot" w:pos="8306"/>
        </w:tabs>
      </w:pPr>
      <w:hyperlink w:anchor="_Toc18626" w:history="1">
        <w:r>
          <w:rPr>
            <w:rFonts w:ascii="仿宋" w:eastAsia="仿宋" w:hAnsi="仿宋" w:cs="仿宋" w:hint="eastAsia"/>
            <w:lang w:eastAsia="zh-CN"/>
          </w:rPr>
          <w:t>(二)、社会适应性分析</w:t>
        </w:r>
        <w:r>
          <w:tab/>
        </w:r>
        <w:r>
          <w:fldChar w:fldCharType="begin"/>
        </w:r>
        <w:r>
          <w:instrText xml:space="preserve"> PAGEREF _Toc18626 \h </w:instrText>
        </w:r>
        <w:r>
          <w:fldChar w:fldCharType="separate"/>
        </w:r>
        <w:r>
          <w:t>5</w:t>
        </w:r>
        <w:r>
          <w:fldChar w:fldCharType="end"/>
        </w:r>
      </w:hyperlink>
    </w:p>
    <w:p>
      <w:pPr>
        <w:pStyle w:val="TOC2"/>
        <w:tabs>
          <w:tab w:val="right" w:leader="dot" w:pos="8306"/>
        </w:tabs>
      </w:pPr>
      <w:hyperlink w:anchor="_Toc22985" w:history="1">
        <w:r>
          <w:rPr>
            <w:rFonts w:ascii="仿宋" w:eastAsia="仿宋" w:hAnsi="仿宋" w:cs="仿宋" w:hint="eastAsia"/>
            <w:lang w:eastAsia="zh-CN"/>
          </w:rPr>
          <w:t>(三)、社会风险及对策分析</w:t>
        </w:r>
        <w:r>
          <w:tab/>
        </w:r>
        <w:r>
          <w:fldChar w:fldCharType="begin"/>
        </w:r>
        <w:r>
          <w:instrText xml:space="preserve"> PAGEREF _Toc22985 \h </w:instrText>
        </w:r>
        <w:r>
          <w:fldChar w:fldCharType="separate"/>
        </w:r>
        <w:r>
          <w:t>7</w:t>
        </w:r>
        <w:r>
          <w:fldChar w:fldCharType="end"/>
        </w:r>
      </w:hyperlink>
    </w:p>
    <w:p>
      <w:pPr>
        <w:pStyle w:val="TOC1"/>
        <w:tabs>
          <w:tab w:val="right" w:leader="dot" w:pos="8306"/>
        </w:tabs>
      </w:pPr>
      <w:hyperlink w:anchor="_Toc30960" w:history="1">
        <w:r>
          <w:rPr>
            <w:rFonts w:ascii="仿宋" w:eastAsia="仿宋" w:hAnsi="仿宋" w:cs="仿宋" w:hint="eastAsia"/>
            <w:lang w:eastAsia="zh-CN"/>
          </w:rPr>
          <w:t>二、项目监理与质量保证</w:t>
        </w:r>
        <w:r>
          <w:tab/>
        </w:r>
        <w:r>
          <w:fldChar w:fldCharType="begin"/>
        </w:r>
        <w:r>
          <w:instrText xml:space="preserve"> PAGEREF _Toc30960 \h </w:instrText>
        </w:r>
        <w:r>
          <w:fldChar w:fldCharType="separate"/>
        </w:r>
        <w:r>
          <w:t>10</w:t>
        </w:r>
        <w:r>
          <w:fldChar w:fldCharType="end"/>
        </w:r>
      </w:hyperlink>
    </w:p>
    <w:p>
      <w:pPr>
        <w:pStyle w:val="TOC2"/>
        <w:tabs>
          <w:tab w:val="right" w:leader="dot" w:pos="8306"/>
        </w:tabs>
      </w:pPr>
      <w:hyperlink w:anchor="_Toc16695" w:history="1">
        <w:r>
          <w:rPr>
            <w:rFonts w:ascii="仿宋" w:eastAsia="仿宋" w:hAnsi="仿宋" w:cs="仿宋" w:hint="eastAsia"/>
            <w:lang w:eastAsia="zh-CN"/>
          </w:rPr>
          <w:t>(一)、监理体系构建</w:t>
        </w:r>
        <w:r>
          <w:tab/>
        </w:r>
        <w:r>
          <w:fldChar w:fldCharType="begin"/>
        </w:r>
        <w:r>
          <w:instrText xml:space="preserve"> PAGEREF _Toc16695 \h </w:instrText>
        </w:r>
        <w:r>
          <w:fldChar w:fldCharType="separate"/>
        </w:r>
        <w:r>
          <w:t>10</w:t>
        </w:r>
        <w:r>
          <w:fldChar w:fldCharType="end"/>
        </w:r>
      </w:hyperlink>
    </w:p>
    <w:p>
      <w:pPr>
        <w:pStyle w:val="TOC2"/>
        <w:tabs>
          <w:tab w:val="right" w:leader="dot" w:pos="8306"/>
        </w:tabs>
      </w:pPr>
      <w:hyperlink w:anchor="_Toc25056" w:history="1">
        <w:r>
          <w:rPr>
            <w:rFonts w:ascii="仿宋" w:eastAsia="仿宋" w:hAnsi="仿宋" w:cs="仿宋" w:hint="eastAsia"/>
            <w:lang w:eastAsia="zh-CN"/>
          </w:rPr>
          <w:t>(二)、质量保证体系实施</w:t>
        </w:r>
        <w:r>
          <w:tab/>
        </w:r>
        <w:r>
          <w:fldChar w:fldCharType="begin"/>
        </w:r>
        <w:r>
          <w:instrText xml:space="preserve"> PAGEREF _Toc25056 \h </w:instrText>
        </w:r>
        <w:r>
          <w:fldChar w:fldCharType="separate"/>
        </w:r>
        <w:r>
          <w:t>11</w:t>
        </w:r>
        <w:r>
          <w:fldChar w:fldCharType="end"/>
        </w:r>
      </w:hyperlink>
    </w:p>
    <w:p>
      <w:pPr>
        <w:pStyle w:val="TOC2"/>
        <w:tabs>
          <w:tab w:val="right" w:leader="dot" w:pos="8306"/>
        </w:tabs>
      </w:pPr>
      <w:hyperlink w:anchor="_Toc4952" w:history="1">
        <w:r>
          <w:rPr>
            <w:rFonts w:ascii="仿宋" w:eastAsia="仿宋" w:hAnsi="仿宋" w:cs="仿宋" w:hint="eastAsia"/>
            <w:lang w:eastAsia="zh-CN"/>
          </w:rPr>
          <w:t>(三)、监理与质量控制流程</w:t>
        </w:r>
        <w:r>
          <w:tab/>
        </w:r>
        <w:r>
          <w:fldChar w:fldCharType="begin"/>
        </w:r>
        <w:r>
          <w:instrText xml:space="preserve"> PAGEREF _Toc4952 \h </w:instrText>
        </w:r>
        <w:r>
          <w:fldChar w:fldCharType="separate"/>
        </w:r>
        <w:r>
          <w:t>12</w:t>
        </w:r>
        <w:r>
          <w:fldChar w:fldCharType="end"/>
        </w:r>
      </w:hyperlink>
    </w:p>
    <w:p>
      <w:pPr>
        <w:pStyle w:val="TOC1"/>
        <w:tabs>
          <w:tab w:val="right" w:leader="dot" w:pos="8306"/>
        </w:tabs>
      </w:pPr>
      <w:hyperlink w:anchor="_Toc1225" w:history="1">
        <w:r>
          <w:rPr>
            <w:rFonts w:ascii="仿宋" w:eastAsia="仿宋" w:hAnsi="仿宋" w:cs="仿宋" w:hint="eastAsia"/>
            <w:lang w:eastAsia="zh-CN"/>
          </w:rPr>
          <w:t>三、财务管理与成本控制</w:t>
        </w:r>
        <w:r>
          <w:tab/>
        </w:r>
        <w:r>
          <w:fldChar w:fldCharType="begin"/>
        </w:r>
        <w:r>
          <w:instrText xml:space="preserve"> PAGEREF _Toc1225 \h </w:instrText>
        </w:r>
        <w:r>
          <w:fldChar w:fldCharType="separate"/>
        </w:r>
        <w:r>
          <w:t>12</w:t>
        </w:r>
        <w:r>
          <w:fldChar w:fldCharType="end"/>
        </w:r>
      </w:hyperlink>
    </w:p>
    <w:p>
      <w:pPr>
        <w:pStyle w:val="TOC2"/>
        <w:tabs>
          <w:tab w:val="right" w:leader="dot" w:pos="8306"/>
        </w:tabs>
      </w:pPr>
      <w:hyperlink w:anchor="_Toc7771" w:history="1">
        <w:r>
          <w:rPr>
            <w:rFonts w:ascii="仿宋" w:eastAsia="仿宋" w:hAnsi="仿宋" w:cs="仿宋" w:hint="eastAsia"/>
            <w:lang w:eastAsia="zh-CN"/>
          </w:rPr>
          <w:t>(一)、财务管理体系建设</w:t>
        </w:r>
        <w:r>
          <w:tab/>
        </w:r>
        <w:r>
          <w:fldChar w:fldCharType="begin"/>
        </w:r>
        <w:r>
          <w:instrText xml:space="preserve"> PAGEREF _Toc7771 \h </w:instrText>
        </w:r>
        <w:r>
          <w:fldChar w:fldCharType="separate"/>
        </w:r>
        <w:r>
          <w:t>12</w:t>
        </w:r>
        <w:r>
          <w:fldChar w:fldCharType="end"/>
        </w:r>
      </w:hyperlink>
    </w:p>
    <w:p>
      <w:pPr>
        <w:pStyle w:val="TOC2"/>
        <w:tabs>
          <w:tab w:val="right" w:leader="dot" w:pos="8306"/>
        </w:tabs>
      </w:pPr>
      <w:hyperlink w:anchor="_Toc18855" w:history="1">
        <w:r>
          <w:rPr>
            <w:rFonts w:ascii="仿宋" w:eastAsia="仿宋" w:hAnsi="仿宋" w:cs="仿宋" w:hint="eastAsia"/>
            <w:lang w:eastAsia="zh-CN"/>
          </w:rPr>
          <w:t>(二)、成本控制措施</w:t>
        </w:r>
        <w:r>
          <w:tab/>
        </w:r>
        <w:r>
          <w:fldChar w:fldCharType="begin"/>
        </w:r>
        <w:r>
          <w:instrText xml:space="preserve"> PAGEREF _Toc18855 \h </w:instrText>
        </w:r>
        <w:r>
          <w:fldChar w:fldCharType="separate"/>
        </w:r>
        <w:r>
          <w:t>13</w:t>
        </w:r>
        <w:r>
          <w:fldChar w:fldCharType="end"/>
        </w:r>
      </w:hyperlink>
    </w:p>
    <w:p>
      <w:pPr>
        <w:pStyle w:val="TOC1"/>
        <w:tabs>
          <w:tab w:val="right" w:leader="dot" w:pos="8306"/>
        </w:tabs>
      </w:pPr>
      <w:hyperlink w:anchor="_Toc23211" w:history="1">
        <w:r>
          <w:rPr>
            <w:rFonts w:ascii="仿宋" w:eastAsia="仿宋" w:hAnsi="仿宋" w:cs="仿宋" w:hint="eastAsia"/>
            <w:lang w:eastAsia="zh-CN"/>
          </w:rPr>
          <w:t>四、互联网信息服务项目概论</w:t>
        </w:r>
        <w:r>
          <w:tab/>
        </w:r>
        <w:r>
          <w:fldChar w:fldCharType="begin"/>
        </w:r>
        <w:r>
          <w:instrText xml:space="preserve"> PAGEREF _Toc23211 \h </w:instrText>
        </w:r>
        <w:r>
          <w:fldChar w:fldCharType="separate"/>
        </w:r>
        <w:r>
          <w:t>15</w:t>
        </w:r>
        <w:r>
          <w:fldChar w:fldCharType="end"/>
        </w:r>
      </w:hyperlink>
    </w:p>
    <w:p>
      <w:pPr>
        <w:pStyle w:val="TOC2"/>
        <w:tabs>
          <w:tab w:val="right" w:leader="dot" w:pos="8306"/>
        </w:tabs>
      </w:pPr>
      <w:hyperlink w:anchor="_Toc15890" w:history="1">
        <w:r>
          <w:rPr>
            <w:rFonts w:ascii="仿宋" w:eastAsia="仿宋" w:hAnsi="仿宋" w:cs="仿宋" w:hint="eastAsia"/>
            <w:lang w:eastAsia="zh-CN"/>
          </w:rPr>
          <w:t>(一)、项目申报单位概况</w:t>
        </w:r>
        <w:r>
          <w:tab/>
        </w:r>
        <w:r>
          <w:fldChar w:fldCharType="begin"/>
        </w:r>
        <w:r>
          <w:instrText xml:space="preserve"> PAGEREF _Toc15890 \h </w:instrText>
        </w:r>
        <w:r>
          <w:fldChar w:fldCharType="separate"/>
        </w:r>
        <w:r>
          <w:t>15</w:t>
        </w:r>
        <w:r>
          <w:fldChar w:fldCharType="end"/>
        </w:r>
      </w:hyperlink>
    </w:p>
    <w:p>
      <w:pPr>
        <w:pStyle w:val="TOC2"/>
        <w:tabs>
          <w:tab w:val="right" w:leader="dot" w:pos="8306"/>
        </w:tabs>
      </w:pPr>
      <w:hyperlink w:anchor="_Toc8953" w:history="1">
        <w:r>
          <w:rPr>
            <w:rFonts w:ascii="仿宋" w:eastAsia="仿宋" w:hAnsi="仿宋" w:cs="仿宋" w:hint="eastAsia"/>
            <w:lang w:eastAsia="zh-CN"/>
          </w:rPr>
          <w:t>(二)、项目概况</w:t>
        </w:r>
        <w:r>
          <w:tab/>
        </w:r>
        <w:r>
          <w:fldChar w:fldCharType="begin"/>
        </w:r>
        <w:r>
          <w:instrText xml:space="preserve"> PAGEREF _Toc8953 \h </w:instrText>
        </w:r>
        <w:r>
          <w:fldChar w:fldCharType="separate"/>
        </w:r>
        <w:r>
          <w:t>16</w:t>
        </w:r>
        <w:r>
          <w:fldChar w:fldCharType="end"/>
        </w:r>
      </w:hyperlink>
    </w:p>
    <w:p>
      <w:pPr>
        <w:pStyle w:val="TOC1"/>
        <w:tabs>
          <w:tab w:val="right" w:leader="dot" w:pos="8306"/>
        </w:tabs>
      </w:pPr>
      <w:hyperlink w:anchor="_Toc4003" w:history="1">
        <w:r>
          <w:rPr>
            <w:rFonts w:ascii="仿宋" w:eastAsia="仿宋" w:hAnsi="仿宋" w:cs="仿宋" w:hint="eastAsia"/>
            <w:lang w:eastAsia="zh-CN"/>
          </w:rPr>
          <w:t>五、环境和生态影响分析</w:t>
        </w:r>
        <w:r>
          <w:tab/>
        </w:r>
        <w:r>
          <w:fldChar w:fldCharType="begin"/>
        </w:r>
        <w:r>
          <w:instrText xml:space="preserve"> PAGEREF _Toc4003 \h </w:instrText>
        </w:r>
        <w:r>
          <w:fldChar w:fldCharType="separate"/>
        </w:r>
        <w:r>
          <w:t>19</w:t>
        </w:r>
        <w:r>
          <w:fldChar w:fldCharType="end"/>
        </w:r>
      </w:hyperlink>
    </w:p>
    <w:p>
      <w:pPr>
        <w:pStyle w:val="TOC2"/>
        <w:tabs>
          <w:tab w:val="right" w:leader="dot" w:pos="8306"/>
        </w:tabs>
      </w:pPr>
      <w:hyperlink w:anchor="_Toc23923" w:history="1">
        <w:r>
          <w:rPr>
            <w:rFonts w:ascii="仿宋" w:eastAsia="仿宋" w:hAnsi="仿宋" w:cs="仿宋" w:hint="eastAsia"/>
            <w:lang w:eastAsia="zh-CN"/>
          </w:rPr>
          <w:t>(一)、环境和生态现状</w:t>
        </w:r>
        <w:r>
          <w:tab/>
        </w:r>
        <w:r>
          <w:fldChar w:fldCharType="begin"/>
        </w:r>
        <w:r>
          <w:instrText xml:space="preserve"> PAGEREF _Toc23923 \h </w:instrText>
        </w:r>
        <w:r>
          <w:fldChar w:fldCharType="separate"/>
        </w:r>
        <w:r>
          <w:t>19</w:t>
        </w:r>
        <w:r>
          <w:fldChar w:fldCharType="end"/>
        </w:r>
      </w:hyperlink>
    </w:p>
    <w:p>
      <w:pPr>
        <w:pStyle w:val="TOC2"/>
        <w:tabs>
          <w:tab w:val="right" w:leader="dot" w:pos="8306"/>
        </w:tabs>
      </w:pPr>
      <w:hyperlink w:anchor="_Toc18123" w:history="1">
        <w:r>
          <w:rPr>
            <w:rFonts w:ascii="仿宋" w:eastAsia="仿宋" w:hAnsi="仿宋" w:cs="仿宋" w:hint="eastAsia"/>
            <w:lang w:eastAsia="zh-CN"/>
          </w:rPr>
          <w:t>(二)、生态环境影响分析</w:t>
        </w:r>
        <w:r>
          <w:tab/>
        </w:r>
        <w:r>
          <w:fldChar w:fldCharType="begin"/>
        </w:r>
        <w:r>
          <w:instrText xml:space="preserve"> PAGEREF _Toc18123 \h </w:instrText>
        </w:r>
        <w:r>
          <w:fldChar w:fldCharType="separate"/>
        </w:r>
        <w:r>
          <w:t>20</w:t>
        </w:r>
        <w:r>
          <w:fldChar w:fldCharType="end"/>
        </w:r>
      </w:hyperlink>
    </w:p>
    <w:p>
      <w:pPr>
        <w:pStyle w:val="TOC2"/>
        <w:tabs>
          <w:tab w:val="right" w:leader="dot" w:pos="8306"/>
        </w:tabs>
      </w:pPr>
      <w:hyperlink w:anchor="_Toc10206" w:history="1">
        <w:r>
          <w:rPr>
            <w:rFonts w:ascii="仿宋" w:eastAsia="仿宋" w:hAnsi="仿宋" w:cs="仿宋" w:hint="eastAsia"/>
            <w:lang w:eastAsia="zh-CN"/>
          </w:rPr>
          <w:t>(三)、生态环境保护措施</w:t>
        </w:r>
        <w:r>
          <w:tab/>
        </w:r>
        <w:r>
          <w:fldChar w:fldCharType="begin"/>
        </w:r>
        <w:r>
          <w:instrText xml:space="preserve"> PAGEREF _Toc10206 \h </w:instrText>
        </w:r>
        <w:r>
          <w:fldChar w:fldCharType="separate"/>
        </w:r>
        <w:r>
          <w:t>22</w:t>
        </w:r>
        <w:r>
          <w:fldChar w:fldCharType="end"/>
        </w:r>
      </w:hyperlink>
    </w:p>
    <w:p>
      <w:pPr>
        <w:pStyle w:val="TOC2"/>
        <w:tabs>
          <w:tab w:val="right" w:leader="dot" w:pos="8306"/>
        </w:tabs>
      </w:pPr>
      <w:hyperlink w:anchor="_Toc11520" w:history="1">
        <w:r>
          <w:rPr>
            <w:rFonts w:ascii="仿宋" w:eastAsia="仿宋" w:hAnsi="仿宋" w:cs="仿宋" w:hint="eastAsia"/>
            <w:lang w:eastAsia="zh-CN"/>
          </w:rPr>
          <w:t>(四)、地质灾害影响分析</w:t>
        </w:r>
        <w:r>
          <w:tab/>
        </w:r>
        <w:r>
          <w:fldChar w:fldCharType="begin"/>
        </w:r>
        <w:r>
          <w:instrText xml:space="preserve"> PAGEREF _Toc11520 \h </w:instrText>
        </w:r>
        <w:r>
          <w:fldChar w:fldCharType="separate"/>
        </w:r>
        <w:r>
          <w:t>23</w:t>
        </w:r>
        <w:r>
          <w:fldChar w:fldCharType="end"/>
        </w:r>
      </w:hyperlink>
    </w:p>
    <w:p>
      <w:pPr>
        <w:pStyle w:val="TOC2"/>
        <w:tabs>
          <w:tab w:val="right" w:leader="dot" w:pos="8306"/>
        </w:tabs>
      </w:pPr>
      <w:hyperlink w:anchor="_Toc25975" w:history="1">
        <w:r>
          <w:rPr>
            <w:rFonts w:ascii="仿宋" w:eastAsia="仿宋" w:hAnsi="仿宋" w:cs="仿宋" w:hint="eastAsia"/>
            <w:lang w:eastAsia="zh-CN"/>
          </w:rPr>
          <w:t>(五)、特殊环境影响</w:t>
        </w:r>
        <w:r>
          <w:tab/>
        </w:r>
        <w:r>
          <w:fldChar w:fldCharType="begin"/>
        </w:r>
        <w:r>
          <w:instrText xml:space="preserve"> PAGEREF _Toc25975 \h </w:instrText>
        </w:r>
        <w:r>
          <w:fldChar w:fldCharType="separate"/>
        </w:r>
        <w:r>
          <w:t>25</w:t>
        </w:r>
        <w:r>
          <w:fldChar w:fldCharType="end"/>
        </w:r>
      </w:hyperlink>
    </w:p>
    <w:p>
      <w:pPr>
        <w:pStyle w:val="TOC1"/>
        <w:tabs>
          <w:tab w:val="right" w:leader="dot" w:pos="8306"/>
        </w:tabs>
      </w:pPr>
      <w:hyperlink w:anchor="_Toc25003" w:history="1">
        <w:r>
          <w:rPr>
            <w:rFonts w:ascii="仿宋" w:eastAsia="仿宋" w:hAnsi="仿宋" w:cs="仿宋" w:hint="eastAsia"/>
            <w:lang w:eastAsia="zh-CN"/>
          </w:rPr>
          <w:t>六、项目选址研究</w:t>
        </w:r>
        <w:r>
          <w:tab/>
        </w:r>
        <w:r>
          <w:fldChar w:fldCharType="begin"/>
        </w:r>
        <w:r>
          <w:instrText xml:space="preserve"> PAGEREF _Toc25003 \h </w:instrText>
        </w:r>
        <w:r>
          <w:fldChar w:fldCharType="separate"/>
        </w:r>
        <w:r>
          <w:t>26</w:t>
        </w:r>
        <w:r>
          <w:fldChar w:fldCharType="end"/>
        </w:r>
      </w:hyperlink>
    </w:p>
    <w:p>
      <w:pPr>
        <w:pStyle w:val="TOC2"/>
        <w:tabs>
          <w:tab w:val="right" w:leader="dot" w:pos="8306"/>
        </w:tabs>
      </w:pPr>
      <w:hyperlink w:anchor="_Toc17592" w:history="1">
        <w:r>
          <w:rPr>
            <w:rFonts w:ascii="仿宋" w:eastAsia="仿宋" w:hAnsi="仿宋" w:cs="仿宋" w:hint="eastAsia"/>
            <w:lang w:eastAsia="zh-CN"/>
          </w:rPr>
          <w:t>(一)、项目选址原则</w:t>
        </w:r>
        <w:r>
          <w:tab/>
        </w:r>
        <w:r>
          <w:fldChar w:fldCharType="begin"/>
        </w:r>
        <w:r>
          <w:instrText xml:space="preserve"> PAGEREF _Toc17592 \h </w:instrText>
        </w:r>
        <w:r>
          <w:fldChar w:fldCharType="separate"/>
        </w:r>
        <w:r>
          <w:t>26</w:t>
        </w:r>
        <w:r>
          <w:fldChar w:fldCharType="end"/>
        </w:r>
      </w:hyperlink>
    </w:p>
    <w:p>
      <w:pPr>
        <w:pStyle w:val="TOC2"/>
        <w:tabs>
          <w:tab w:val="right" w:leader="dot" w:pos="8306"/>
        </w:tabs>
      </w:pPr>
      <w:hyperlink w:anchor="_Toc31554" w:history="1">
        <w:r>
          <w:rPr>
            <w:rFonts w:ascii="仿宋" w:eastAsia="仿宋" w:hAnsi="仿宋" w:cs="仿宋" w:hint="eastAsia"/>
            <w:lang w:eastAsia="zh-CN"/>
          </w:rPr>
          <w:t>(二)、项目选址</w:t>
        </w:r>
        <w:r>
          <w:tab/>
        </w:r>
        <w:r>
          <w:fldChar w:fldCharType="begin"/>
        </w:r>
        <w:r>
          <w:instrText xml:space="preserve"> PAGEREF _Toc31554 \h </w:instrText>
        </w:r>
        <w:r>
          <w:fldChar w:fldCharType="separate"/>
        </w:r>
        <w:r>
          <w:t>29</w:t>
        </w:r>
        <w:r>
          <w:fldChar w:fldCharType="end"/>
        </w:r>
      </w:hyperlink>
    </w:p>
    <w:p>
      <w:pPr>
        <w:pStyle w:val="TOC2"/>
        <w:tabs>
          <w:tab w:val="right" w:leader="dot" w:pos="8306"/>
        </w:tabs>
      </w:pPr>
      <w:hyperlink w:anchor="_Toc17534" w:history="1">
        <w:r>
          <w:rPr>
            <w:rFonts w:ascii="仿宋" w:eastAsia="仿宋" w:hAnsi="仿宋" w:cs="仿宋" w:hint="eastAsia"/>
            <w:lang w:eastAsia="zh-CN"/>
          </w:rPr>
          <w:t>(三)、建设条件分析</w:t>
        </w:r>
        <w:r>
          <w:tab/>
        </w:r>
        <w:r>
          <w:fldChar w:fldCharType="begin"/>
        </w:r>
        <w:r>
          <w:instrText xml:space="preserve"> PAGEREF _Toc17534 \h </w:instrText>
        </w:r>
        <w:r>
          <w:fldChar w:fldCharType="separate"/>
        </w:r>
        <w:r>
          <w:t>31</w:t>
        </w:r>
        <w:r>
          <w:fldChar w:fldCharType="end"/>
        </w:r>
      </w:hyperlink>
    </w:p>
    <w:p>
      <w:pPr>
        <w:pStyle w:val="TOC2"/>
        <w:tabs>
          <w:tab w:val="right" w:leader="dot" w:pos="8306"/>
        </w:tabs>
      </w:pPr>
      <w:hyperlink w:anchor="_Toc15983" w:history="1">
        <w:r>
          <w:rPr>
            <w:rFonts w:ascii="仿宋" w:eastAsia="仿宋" w:hAnsi="仿宋" w:cs="仿宋" w:hint="eastAsia"/>
            <w:lang w:eastAsia="zh-CN"/>
          </w:rPr>
          <w:t>(四)、用地控制指标</w:t>
        </w:r>
        <w:r>
          <w:tab/>
        </w:r>
        <w:r>
          <w:fldChar w:fldCharType="begin"/>
        </w:r>
        <w:r>
          <w:instrText xml:space="preserve"> PAGEREF _Toc15983 \h </w:instrText>
        </w:r>
        <w:r>
          <w:fldChar w:fldCharType="separate"/>
        </w:r>
        <w:r>
          <w:t>33</w:t>
        </w:r>
        <w:r>
          <w:fldChar w:fldCharType="end"/>
        </w:r>
      </w:hyperlink>
    </w:p>
    <w:p>
      <w:pPr>
        <w:pStyle w:val="TOC2"/>
        <w:tabs>
          <w:tab w:val="right" w:leader="dot" w:pos="8306"/>
        </w:tabs>
      </w:pPr>
      <w:hyperlink w:anchor="_Toc15134" w:history="1">
        <w:r>
          <w:rPr>
            <w:rFonts w:ascii="仿宋" w:eastAsia="仿宋" w:hAnsi="仿宋" w:cs="仿宋" w:hint="eastAsia"/>
            <w:lang w:eastAsia="zh-CN"/>
          </w:rPr>
          <w:t>(五)、地总体要求</w:t>
        </w:r>
        <w:r>
          <w:tab/>
        </w:r>
        <w:r>
          <w:fldChar w:fldCharType="begin"/>
        </w:r>
        <w:r>
          <w:instrText xml:space="preserve"> PAGEREF _Toc15134 \h </w:instrText>
        </w:r>
        <w:r>
          <w:fldChar w:fldCharType="separate"/>
        </w:r>
        <w:r>
          <w:t>34</w:t>
        </w:r>
        <w:r>
          <w:fldChar w:fldCharType="end"/>
        </w:r>
      </w:hyperlink>
    </w:p>
    <w:p>
      <w:pPr>
        <w:pStyle w:val="TOC2"/>
        <w:tabs>
          <w:tab w:val="right" w:leader="dot" w:pos="8306"/>
        </w:tabs>
      </w:pPr>
      <w:hyperlink w:anchor="_Toc823" w:history="1">
        <w:r>
          <w:rPr>
            <w:rFonts w:ascii="仿宋" w:eastAsia="仿宋" w:hAnsi="仿宋" w:cs="仿宋" w:hint="eastAsia"/>
            <w:lang w:eastAsia="zh-CN"/>
          </w:rPr>
          <w:t>(六)、节约用地措施</w:t>
        </w:r>
        <w:r>
          <w:tab/>
        </w:r>
        <w:r>
          <w:fldChar w:fldCharType="begin"/>
        </w:r>
        <w:r>
          <w:instrText xml:space="preserve"> PAGEREF _Toc823 \h </w:instrText>
        </w:r>
        <w:r>
          <w:fldChar w:fldCharType="separate"/>
        </w:r>
        <w:r>
          <w:t>35</w:t>
        </w:r>
        <w:r>
          <w:fldChar w:fldCharType="end"/>
        </w:r>
      </w:hyperlink>
    </w:p>
    <w:p>
      <w:pPr>
        <w:pStyle w:val="TOC2"/>
        <w:tabs>
          <w:tab w:val="right" w:leader="dot" w:pos="8306"/>
        </w:tabs>
      </w:pPr>
      <w:hyperlink w:anchor="_Toc14191" w:history="1">
        <w:r>
          <w:rPr>
            <w:rFonts w:ascii="仿宋" w:eastAsia="仿宋" w:hAnsi="仿宋" w:cs="仿宋" w:hint="eastAsia"/>
            <w:lang w:eastAsia="zh-CN"/>
          </w:rPr>
          <w:t>(七)、选址综合评价</w:t>
        </w:r>
        <w:r>
          <w:tab/>
        </w:r>
        <w:r>
          <w:fldChar w:fldCharType="begin"/>
        </w:r>
        <w:r>
          <w:instrText xml:space="preserve"> PAGEREF _Toc14191 \h </w:instrText>
        </w:r>
        <w:r>
          <w:fldChar w:fldCharType="separate"/>
        </w:r>
        <w:r>
          <w:t>37</w:t>
        </w:r>
        <w:r>
          <w:fldChar w:fldCharType="end"/>
        </w:r>
      </w:hyperlink>
    </w:p>
    <w:p>
      <w:pPr>
        <w:pStyle w:val="TOC1"/>
        <w:tabs>
          <w:tab w:val="right" w:leader="dot" w:pos="8306"/>
        </w:tabs>
      </w:pPr>
      <w:hyperlink w:anchor="_Toc24691" w:history="1">
        <w:r>
          <w:rPr>
            <w:rFonts w:ascii="仿宋" w:eastAsia="仿宋" w:hAnsi="仿宋" w:cs="仿宋" w:hint="eastAsia"/>
            <w:lang w:eastAsia="zh-CN"/>
          </w:rPr>
          <w:t>七、项目质量与标准</w:t>
        </w:r>
        <w:r>
          <w:tab/>
        </w:r>
        <w:r>
          <w:fldChar w:fldCharType="begin"/>
        </w:r>
        <w:r>
          <w:instrText xml:space="preserve"> PAGEREF _Toc24691 \h </w:instrText>
        </w:r>
        <w:r>
          <w:fldChar w:fldCharType="separate"/>
        </w:r>
        <w:r>
          <w:t>38</w:t>
        </w:r>
        <w:r>
          <w:fldChar w:fldCharType="end"/>
        </w:r>
      </w:hyperlink>
    </w:p>
    <w:p>
      <w:pPr>
        <w:pStyle w:val="TOC2"/>
        <w:tabs>
          <w:tab w:val="right" w:leader="dot" w:pos="8306"/>
        </w:tabs>
      </w:pPr>
      <w:hyperlink w:anchor="_Toc4817" w:history="1">
        <w:r>
          <w:rPr>
            <w:rFonts w:ascii="仿宋" w:eastAsia="仿宋" w:hAnsi="仿宋" w:cs="仿宋" w:hint="eastAsia"/>
            <w:lang w:eastAsia="zh-CN"/>
          </w:rPr>
          <w:t>(一)、质量保障体系</w:t>
        </w:r>
        <w:r>
          <w:tab/>
        </w:r>
        <w:r>
          <w:fldChar w:fldCharType="begin"/>
        </w:r>
        <w:r>
          <w:instrText xml:space="preserve"> PAGEREF _Toc4817 \h </w:instrText>
        </w:r>
        <w:r>
          <w:fldChar w:fldCharType="separate"/>
        </w:r>
        <w:r>
          <w:t>38</w:t>
        </w:r>
        <w:r>
          <w:fldChar w:fldCharType="end"/>
        </w:r>
      </w:hyperlink>
    </w:p>
    <w:p>
      <w:pPr>
        <w:pStyle w:val="TOC2"/>
        <w:tabs>
          <w:tab w:val="right" w:leader="dot" w:pos="8306"/>
        </w:tabs>
      </w:pPr>
      <w:hyperlink w:anchor="_Toc14377" w:history="1">
        <w:r>
          <w:rPr>
            <w:rFonts w:ascii="仿宋" w:eastAsia="仿宋" w:hAnsi="仿宋" w:cs="仿宋" w:hint="eastAsia"/>
            <w:lang w:eastAsia="zh-CN"/>
          </w:rPr>
          <w:t>(二)、标准化作业流程</w:t>
        </w:r>
        <w:r>
          <w:tab/>
        </w:r>
        <w:r>
          <w:fldChar w:fldCharType="begin"/>
        </w:r>
        <w:r>
          <w:instrText xml:space="preserve"> PAGEREF _Toc14377 \h </w:instrText>
        </w:r>
        <w:r>
          <w:fldChar w:fldCharType="separate"/>
        </w:r>
        <w:r>
          <w:t>39</w:t>
        </w:r>
        <w:r>
          <w:fldChar w:fldCharType="end"/>
        </w:r>
      </w:hyperlink>
    </w:p>
    <w:p>
      <w:pPr>
        <w:pStyle w:val="TOC2"/>
        <w:tabs>
          <w:tab w:val="right" w:leader="dot" w:pos="8306"/>
        </w:tabs>
      </w:pPr>
      <w:hyperlink w:anchor="_Toc1207" w:history="1">
        <w:r>
          <w:rPr>
            <w:rFonts w:ascii="仿宋" w:eastAsia="仿宋" w:hAnsi="仿宋" w:cs="仿宋" w:hint="eastAsia"/>
            <w:lang w:eastAsia="zh-CN"/>
          </w:rPr>
          <w:t>(三)、质量监控与评估</w:t>
        </w:r>
        <w:r>
          <w:tab/>
        </w:r>
        <w:r>
          <w:fldChar w:fldCharType="begin"/>
        </w:r>
        <w:r>
          <w:instrText xml:space="preserve"> PAGEREF _Toc1207 \h </w:instrText>
        </w:r>
        <w:r>
          <w:fldChar w:fldCharType="separate"/>
        </w:r>
        <w:r>
          <w:t>41</w:t>
        </w:r>
        <w:r>
          <w:fldChar w:fldCharType="end"/>
        </w:r>
      </w:hyperlink>
    </w:p>
    <w:p>
      <w:pPr>
        <w:pStyle w:val="TOC2"/>
        <w:tabs>
          <w:tab w:val="right" w:leader="dot" w:pos="8306"/>
        </w:tabs>
      </w:pPr>
      <w:hyperlink w:anchor="_Toc21375" w:history="1">
        <w:r>
          <w:rPr>
            <w:rFonts w:ascii="仿宋" w:eastAsia="仿宋" w:hAnsi="仿宋" w:cs="仿宋" w:hint="eastAsia"/>
            <w:lang w:eastAsia="zh-CN"/>
          </w:rPr>
          <w:t>(四)、质量改进计划</w:t>
        </w:r>
        <w:r>
          <w:tab/>
        </w:r>
        <w:r>
          <w:fldChar w:fldCharType="begin"/>
        </w:r>
        <w:r>
          <w:instrText xml:space="preserve"> PAGEREF _Toc21375 \h </w:instrText>
        </w:r>
        <w:r>
          <w:fldChar w:fldCharType="separate"/>
        </w:r>
        <w:r>
          <w:t>42</w:t>
        </w:r>
        <w:r>
          <w:fldChar w:fldCharType="end"/>
        </w:r>
      </w:hyperlink>
    </w:p>
    <w:p>
      <w:pPr>
        <w:pStyle w:val="TOC1"/>
        <w:tabs>
          <w:tab w:val="right" w:leader="dot" w:pos="8306"/>
        </w:tabs>
      </w:pPr>
      <w:hyperlink w:anchor="_Toc19266" w:history="1">
        <w:r>
          <w:rPr>
            <w:rFonts w:ascii="仿宋" w:eastAsia="仿宋" w:hAnsi="仿宋" w:cs="仿宋" w:hint="eastAsia"/>
            <w:lang w:eastAsia="zh-CN"/>
          </w:rPr>
          <w:t>八、安全与应急管理</w:t>
        </w:r>
        <w:r>
          <w:tab/>
        </w:r>
        <w:r>
          <w:fldChar w:fldCharType="begin"/>
        </w:r>
        <w:r>
          <w:instrText xml:space="preserve"> PAGEREF _Toc19266 \h </w:instrText>
        </w:r>
        <w:r>
          <w:fldChar w:fldCharType="separate"/>
        </w:r>
        <w:r>
          <w:t>43</w:t>
        </w:r>
        <w:r>
          <w:fldChar w:fldCharType="end"/>
        </w:r>
      </w:hyperlink>
    </w:p>
    <w:p>
      <w:pPr>
        <w:pStyle w:val="TOC2"/>
        <w:tabs>
          <w:tab w:val="right" w:leader="dot" w:pos="8306"/>
        </w:tabs>
      </w:pPr>
      <w:hyperlink w:anchor="_Toc29527" w:history="1">
        <w:r>
          <w:rPr>
            <w:rFonts w:ascii="仿宋" w:eastAsia="仿宋" w:hAnsi="仿宋" w:cs="仿宋" w:hint="eastAsia"/>
            <w:lang w:eastAsia="zh-CN"/>
          </w:rPr>
          <w:t>(一)、安全生产管理</w:t>
        </w:r>
        <w:r>
          <w:tab/>
        </w:r>
        <w:r>
          <w:fldChar w:fldCharType="begin"/>
        </w:r>
        <w:r>
          <w:instrText xml:space="preserve"> PAGEREF _Toc29527 \h </w:instrText>
        </w:r>
        <w:r>
          <w:fldChar w:fldCharType="separate"/>
        </w:r>
        <w:r>
          <w:t>43</w:t>
        </w:r>
        <w:r>
          <w:fldChar w:fldCharType="end"/>
        </w:r>
      </w:hyperlink>
    </w:p>
    <w:p>
      <w:pPr>
        <w:pStyle w:val="TOC2"/>
        <w:tabs>
          <w:tab w:val="right" w:leader="dot" w:pos="8306"/>
        </w:tabs>
      </w:pPr>
      <w:hyperlink w:anchor="_Toc23019" w:history="1">
        <w:r>
          <w:rPr>
            <w:rFonts w:ascii="仿宋" w:eastAsia="仿宋" w:hAnsi="仿宋" w:cs="仿宋" w:hint="eastAsia"/>
            <w:lang w:eastAsia="zh-CN"/>
          </w:rPr>
          <w:t>(二)、应急预案与响应</w:t>
        </w:r>
        <w:r>
          <w:tab/>
        </w:r>
        <w:r>
          <w:fldChar w:fldCharType="begin"/>
        </w:r>
        <w:r>
          <w:instrText xml:space="preserve"> PAGEREF _Toc23019 \h </w:instrText>
        </w:r>
        <w:r>
          <w:fldChar w:fldCharType="separate"/>
        </w:r>
        <w:r>
          <w:t>44</w:t>
        </w:r>
        <w:r>
          <w:fldChar w:fldCharType="end"/>
        </w:r>
      </w:hyperlink>
    </w:p>
    <w:p>
      <w:pPr>
        <w:pStyle w:val="TOC1"/>
        <w:tabs>
          <w:tab w:val="right" w:leader="dot" w:pos="8306"/>
        </w:tabs>
      </w:pPr>
      <w:hyperlink w:anchor="_Toc8931" w:history="1">
        <w:r>
          <w:rPr>
            <w:rFonts w:ascii="仿宋" w:eastAsia="仿宋" w:hAnsi="仿宋" w:cs="仿宋" w:hint="eastAsia"/>
            <w:lang w:eastAsia="zh-CN"/>
          </w:rPr>
          <w:t>九、项目实施与管理方案</w:t>
        </w:r>
        <w:r>
          <w:tab/>
        </w:r>
        <w:r>
          <w:fldChar w:fldCharType="begin"/>
        </w:r>
        <w:r>
          <w:instrText xml:space="preserve"> PAGEREF _Toc8931 \h </w:instrText>
        </w:r>
        <w:r>
          <w:fldChar w:fldCharType="separate"/>
        </w:r>
        <w:r>
          <w:t>46</w:t>
        </w:r>
        <w:r>
          <w:fldChar w:fldCharType="end"/>
        </w:r>
      </w:hyperlink>
    </w:p>
    <w:p>
      <w:pPr>
        <w:pStyle w:val="TOC2"/>
        <w:tabs>
          <w:tab w:val="right" w:leader="dot" w:pos="8306"/>
        </w:tabs>
      </w:pPr>
      <w:hyperlink w:anchor="_Toc18004" w:history="1">
        <w:r>
          <w:rPr>
            <w:rFonts w:ascii="仿宋" w:eastAsia="仿宋" w:hAnsi="仿宋" w:cs="仿宋" w:hint="eastAsia"/>
            <w:lang w:eastAsia="zh-CN"/>
          </w:rPr>
          <w:t>(一)、项目实施计划</w:t>
        </w:r>
        <w:r>
          <w:tab/>
        </w:r>
        <w:r>
          <w:fldChar w:fldCharType="begin"/>
        </w:r>
        <w:r>
          <w:instrText xml:space="preserve"> PAGEREF _Toc18004 \h </w:instrText>
        </w:r>
        <w:r>
          <w:fldChar w:fldCharType="separate"/>
        </w:r>
        <w:r>
          <w:t>46</w:t>
        </w:r>
        <w:r>
          <w:fldChar w:fldCharType="end"/>
        </w:r>
      </w:hyperlink>
    </w:p>
    <w:p>
      <w:pPr>
        <w:pStyle w:val="TOC2"/>
        <w:tabs>
          <w:tab w:val="right" w:leader="dot" w:pos="8306"/>
        </w:tabs>
      </w:pPr>
      <w:hyperlink w:anchor="_Toc17319" w:history="1">
        <w:r>
          <w:rPr>
            <w:rFonts w:ascii="仿宋" w:eastAsia="仿宋" w:hAnsi="仿宋" w:cs="仿宋" w:hint="eastAsia"/>
            <w:lang w:eastAsia="zh-CN"/>
          </w:rPr>
          <w:t>(二)、项目组织机构与职责</w:t>
        </w:r>
        <w:r>
          <w:tab/>
        </w:r>
        <w:r>
          <w:fldChar w:fldCharType="begin"/>
        </w:r>
        <w:r>
          <w:instrText xml:space="preserve"> PAGEREF _Toc17319 \h </w:instrText>
        </w:r>
        <w:r>
          <w:fldChar w:fldCharType="separate"/>
        </w:r>
        <w:r>
          <w:t>48</w:t>
        </w:r>
        <w:r>
          <w:fldChar w:fldCharType="end"/>
        </w:r>
      </w:hyperlink>
    </w:p>
    <w:p>
      <w:pPr>
        <w:pStyle w:val="TOC2"/>
        <w:tabs>
          <w:tab w:val="right" w:leader="dot" w:pos="8306"/>
        </w:tabs>
      </w:pPr>
      <w:hyperlink w:anchor="_Toc11438" w:history="1">
        <w:r>
          <w:rPr>
            <w:rFonts w:ascii="仿宋" w:eastAsia="仿宋" w:hAnsi="仿宋" w:cs="仿宋" w:hint="eastAsia"/>
            <w:lang w:eastAsia="zh-CN"/>
          </w:rPr>
          <w:t>(三)、项目管理与监控体系</w:t>
        </w:r>
        <w:r>
          <w:tab/>
        </w:r>
        <w:r>
          <w:fldChar w:fldCharType="begin"/>
        </w:r>
        <w:r>
          <w:instrText xml:space="preserve"> PAGEREF _Toc11438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18" w:history="1">
        <w:r>
          <w:rPr>
            <w:rFonts w:ascii="仿宋" w:eastAsia="仿宋" w:hAnsi="仿宋" w:cs="仿宋" w:hint="eastAsia"/>
            <w:lang w:eastAsia="zh-CN"/>
          </w:rPr>
          <w:t>十、客户关系管理与市场拓展</w:t>
        </w:r>
        <w:r>
          <w:tab/>
        </w:r>
        <w:r>
          <w:fldChar w:fldCharType="begin"/>
        </w:r>
        <w:r>
          <w:instrText xml:space="preserve"> PAGEREF _Toc18118 \h </w:instrText>
        </w:r>
        <w:r>
          <w:fldChar w:fldCharType="separate"/>
        </w:r>
        <w:r>
          <w:t>52</w:t>
        </w:r>
        <w:r>
          <w:fldChar w:fldCharType="end"/>
        </w:r>
      </w:hyperlink>
    </w:p>
    <w:p>
      <w:pPr>
        <w:pStyle w:val="TOC2"/>
        <w:tabs>
          <w:tab w:val="right" w:leader="dot" w:pos="8306"/>
        </w:tabs>
      </w:pPr>
      <w:hyperlink w:anchor="_Toc20578" w:history="1">
        <w:r>
          <w:rPr>
            <w:rFonts w:ascii="仿宋" w:eastAsia="仿宋" w:hAnsi="仿宋" w:cs="仿宋" w:hint="eastAsia"/>
            <w:lang w:eastAsia="zh-CN"/>
          </w:rPr>
          <w:t>(一)、客户关系管理策略</w:t>
        </w:r>
        <w:r>
          <w:tab/>
        </w:r>
        <w:r>
          <w:fldChar w:fldCharType="begin"/>
        </w:r>
        <w:r>
          <w:instrText xml:space="preserve"> PAGEREF _Toc20578 \h </w:instrText>
        </w:r>
        <w:r>
          <w:fldChar w:fldCharType="separate"/>
        </w:r>
        <w:r>
          <w:t>52</w:t>
        </w:r>
        <w:r>
          <w:fldChar w:fldCharType="end"/>
        </w:r>
      </w:hyperlink>
    </w:p>
    <w:p>
      <w:pPr>
        <w:pStyle w:val="TOC2"/>
        <w:tabs>
          <w:tab w:val="right" w:leader="dot" w:pos="8306"/>
        </w:tabs>
      </w:pPr>
      <w:hyperlink w:anchor="_Toc26005" w:history="1">
        <w:r>
          <w:rPr>
            <w:rFonts w:ascii="仿宋" w:eastAsia="仿宋" w:hAnsi="仿宋" w:cs="仿宋" w:hint="eastAsia"/>
            <w:lang w:eastAsia="zh-CN"/>
          </w:rPr>
          <w:t>(二)、市场拓展方案</w:t>
        </w:r>
        <w:r>
          <w:tab/>
        </w:r>
        <w:r>
          <w:fldChar w:fldCharType="begin"/>
        </w:r>
        <w:r>
          <w:instrText xml:space="preserve"> PAGEREF _Toc26005 \h </w:instrText>
        </w:r>
        <w:r>
          <w:fldChar w:fldCharType="separate"/>
        </w:r>
        <w:r>
          <w:t>53</w:t>
        </w:r>
        <w:r>
          <w:fldChar w:fldCharType="end"/>
        </w:r>
      </w:hyperlink>
    </w:p>
    <w:p>
      <w:pPr>
        <w:pStyle w:val="TOC1"/>
        <w:tabs>
          <w:tab w:val="right" w:leader="dot" w:pos="8306"/>
        </w:tabs>
      </w:pPr>
      <w:hyperlink w:anchor="_Toc8918" w:history="1">
        <w:r>
          <w:rPr>
            <w:rFonts w:ascii="仿宋" w:eastAsia="仿宋" w:hAnsi="仿宋" w:cs="仿宋" w:hint="eastAsia"/>
            <w:lang w:eastAsia="zh-CN"/>
          </w:rPr>
          <w:t>十一、技术创新与产业升级</w:t>
        </w:r>
        <w:r>
          <w:tab/>
        </w:r>
        <w:r>
          <w:fldChar w:fldCharType="begin"/>
        </w:r>
        <w:r>
          <w:instrText xml:space="preserve"> PAGEREF _Toc8918 \h </w:instrText>
        </w:r>
        <w:r>
          <w:fldChar w:fldCharType="separate"/>
        </w:r>
        <w:r>
          <w:t>54</w:t>
        </w:r>
        <w:r>
          <w:fldChar w:fldCharType="end"/>
        </w:r>
      </w:hyperlink>
    </w:p>
    <w:p>
      <w:pPr>
        <w:pStyle w:val="TOC2"/>
        <w:tabs>
          <w:tab w:val="right" w:leader="dot" w:pos="8306"/>
        </w:tabs>
      </w:pPr>
      <w:hyperlink w:anchor="_Toc31675" w:history="1">
        <w:r>
          <w:rPr>
            <w:rFonts w:ascii="仿宋" w:eastAsia="仿宋" w:hAnsi="仿宋" w:cs="仿宋" w:hint="eastAsia"/>
            <w:lang w:eastAsia="zh-CN"/>
          </w:rPr>
          <w:t>(一)、技术创新方向与目标</w:t>
        </w:r>
        <w:r>
          <w:tab/>
        </w:r>
        <w:r>
          <w:fldChar w:fldCharType="begin"/>
        </w:r>
        <w:r>
          <w:instrText xml:space="preserve"> PAGEREF _Toc31675 \h </w:instrText>
        </w:r>
        <w:r>
          <w:fldChar w:fldCharType="separate"/>
        </w:r>
        <w:r>
          <w:t>54</w:t>
        </w:r>
        <w:r>
          <w:fldChar w:fldCharType="end"/>
        </w:r>
      </w:hyperlink>
    </w:p>
    <w:p>
      <w:pPr>
        <w:pStyle w:val="TOC2"/>
        <w:tabs>
          <w:tab w:val="right" w:leader="dot" w:pos="8306"/>
        </w:tabs>
      </w:pPr>
      <w:hyperlink w:anchor="_Toc27012" w:history="1">
        <w:r>
          <w:rPr>
            <w:rFonts w:ascii="仿宋" w:eastAsia="仿宋" w:hAnsi="仿宋" w:cs="仿宋" w:hint="eastAsia"/>
            <w:lang w:eastAsia="zh-CN"/>
          </w:rPr>
          <w:t>(二)、产业升级路径与措施</w:t>
        </w:r>
        <w:r>
          <w:tab/>
        </w:r>
        <w:r>
          <w:fldChar w:fldCharType="begin"/>
        </w:r>
        <w:r>
          <w:instrText xml:space="preserve"> PAGEREF _Toc27012 \h </w:instrText>
        </w:r>
        <w:r>
          <w:fldChar w:fldCharType="separate"/>
        </w:r>
        <w:r>
          <w:t>55</w:t>
        </w:r>
        <w:r>
          <w:fldChar w:fldCharType="end"/>
        </w:r>
      </w:hyperlink>
    </w:p>
    <w:p>
      <w:pPr>
        <w:pStyle w:val="TOC1"/>
        <w:tabs>
          <w:tab w:val="right" w:leader="dot" w:pos="8306"/>
        </w:tabs>
      </w:pPr>
      <w:hyperlink w:anchor="_Toc30575" w:history="1">
        <w:r>
          <w:rPr>
            <w:rFonts w:ascii="仿宋" w:eastAsia="仿宋" w:hAnsi="仿宋" w:cs="仿宋" w:hint="eastAsia"/>
            <w:lang w:eastAsia="zh-CN"/>
          </w:rPr>
          <w:t>十二、环境保护与治理方案</w:t>
        </w:r>
        <w:r>
          <w:tab/>
        </w:r>
        <w:r>
          <w:fldChar w:fldCharType="begin"/>
        </w:r>
        <w:r>
          <w:instrText xml:space="preserve"> PAGEREF _Toc30575 \h </w:instrText>
        </w:r>
        <w:r>
          <w:fldChar w:fldCharType="separate"/>
        </w:r>
        <w:r>
          <w:t>57</w:t>
        </w:r>
        <w:r>
          <w:fldChar w:fldCharType="end"/>
        </w:r>
      </w:hyperlink>
    </w:p>
    <w:p>
      <w:pPr>
        <w:pStyle w:val="TOC2"/>
        <w:tabs>
          <w:tab w:val="right" w:leader="dot" w:pos="8306"/>
        </w:tabs>
      </w:pPr>
      <w:hyperlink w:anchor="_Toc17866" w:history="1">
        <w:r>
          <w:rPr>
            <w:rFonts w:ascii="仿宋" w:eastAsia="仿宋" w:hAnsi="仿宋" w:cs="仿宋" w:hint="eastAsia"/>
            <w:lang w:eastAsia="zh-CN"/>
          </w:rPr>
          <w:t>(一)、项目环境影响评估</w:t>
        </w:r>
        <w:r>
          <w:tab/>
        </w:r>
        <w:r>
          <w:fldChar w:fldCharType="begin"/>
        </w:r>
        <w:r>
          <w:instrText xml:space="preserve"> PAGEREF _Toc17866 \h </w:instrText>
        </w:r>
        <w:r>
          <w:fldChar w:fldCharType="separate"/>
        </w:r>
        <w:r>
          <w:t>57</w:t>
        </w:r>
        <w:r>
          <w:fldChar w:fldCharType="end"/>
        </w:r>
      </w:hyperlink>
    </w:p>
    <w:p>
      <w:pPr>
        <w:pStyle w:val="TOC2"/>
        <w:tabs>
          <w:tab w:val="right" w:leader="dot" w:pos="8306"/>
        </w:tabs>
      </w:pPr>
      <w:hyperlink w:anchor="_Toc14485" w:history="1">
        <w:r>
          <w:rPr>
            <w:rFonts w:ascii="仿宋" w:eastAsia="仿宋" w:hAnsi="仿宋" w:cs="仿宋" w:hint="eastAsia"/>
            <w:lang w:eastAsia="zh-CN"/>
          </w:rPr>
          <w:t>(二)、环境保护措施与治理方案</w:t>
        </w:r>
        <w:r>
          <w:tab/>
        </w:r>
        <w:r>
          <w:fldChar w:fldCharType="begin"/>
        </w:r>
        <w:r>
          <w:instrText xml:space="preserve"> PAGEREF _Toc14485 \h </w:instrText>
        </w:r>
        <w:r>
          <w:fldChar w:fldCharType="separate"/>
        </w:r>
        <w:r>
          <w:t>57</w:t>
        </w:r>
        <w:r>
          <w:fldChar w:fldCharType="end"/>
        </w:r>
      </w:hyperlink>
    </w:p>
    <w:p>
      <w:pPr>
        <w:pStyle w:val="TOC1"/>
        <w:tabs>
          <w:tab w:val="right" w:leader="dot" w:pos="8306"/>
        </w:tabs>
      </w:pPr>
      <w:hyperlink w:anchor="_Toc13326" w:history="1">
        <w:r>
          <w:rPr>
            <w:rFonts w:ascii="仿宋" w:eastAsia="仿宋" w:hAnsi="仿宋" w:cs="仿宋" w:hint="eastAsia"/>
            <w:lang w:eastAsia="zh-CN"/>
          </w:rPr>
          <w:t>十三、法律法规与政策遵循</w:t>
        </w:r>
        <w:r>
          <w:tab/>
        </w:r>
        <w:r>
          <w:fldChar w:fldCharType="begin"/>
        </w:r>
        <w:r>
          <w:instrText xml:space="preserve"> PAGEREF _Toc13326 \h </w:instrText>
        </w:r>
        <w:r>
          <w:fldChar w:fldCharType="separate"/>
        </w:r>
        <w:r>
          <w:t>58</w:t>
        </w:r>
        <w:r>
          <w:fldChar w:fldCharType="end"/>
        </w:r>
      </w:hyperlink>
    </w:p>
    <w:p>
      <w:pPr>
        <w:pStyle w:val="TOC2"/>
        <w:tabs>
          <w:tab w:val="right" w:leader="dot" w:pos="8306"/>
        </w:tabs>
      </w:pPr>
      <w:hyperlink w:anchor="_Toc15812" w:history="1">
        <w:r>
          <w:rPr>
            <w:rFonts w:ascii="仿宋" w:eastAsia="仿宋" w:hAnsi="仿宋" w:cs="仿宋" w:hint="eastAsia"/>
            <w:lang w:eastAsia="zh-CN"/>
          </w:rPr>
          <w:t>(一)、法律法规遵守</w:t>
        </w:r>
        <w:r>
          <w:tab/>
        </w:r>
        <w:r>
          <w:fldChar w:fldCharType="begin"/>
        </w:r>
        <w:r>
          <w:instrText xml:space="preserve"> PAGEREF _Toc15812 \h </w:instrText>
        </w:r>
        <w:r>
          <w:fldChar w:fldCharType="separate"/>
        </w:r>
        <w:r>
          <w:t>58</w:t>
        </w:r>
        <w:r>
          <w:fldChar w:fldCharType="end"/>
        </w:r>
      </w:hyperlink>
    </w:p>
    <w:p>
      <w:pPr>
        <w:pStyle w:val="TOC2"/>
        <w:tabs>
          <w:tab w:val="right" w:leader="dot" w:pos="8306"/>
        </w:tabs>
      </w:pPr>
      <w:hyperlink w:anchor="_Toc1326" w:history="1">
        <w:r>
          <w:rPr>
            <w:rFonts w:ascii="仿宋" w:eastAsia="仿宋" w:hAnsi="仿宋" w:cs="仿宋" w:hint="eastAsia"/>
            <w:lang w:eastAsia="zh-CN"/>
          </w:rPr>
          <w:t>(二)、政策导向与利用</w:t>
        </w:r>
        <w:r>
          <w:tab/>
        </w:r>
        <w:r>
          <w:fldChar w:fldCharType="begin"/>
        </w:r>
        <w:r>
          <w:instrText xml:space="preserve"> PAGEREF _Toc1326 \h </w:instrText>
        </w:r>
        <w:r>
          <w:fldChar w:fldCharType="separate"/>
        </w:r>
        <w:r>
          <w:t>59</w:t>
        </w:r>
        <w:r>
          <w:fldChar w:fldCharType="end"/>
        </w:r>
      </w:hyperlink>
    </w:p>
    <w:p>
      <w:pPr>
        <w:pStyle w:val="TOC1"/>
        <w:tabs>
          <w:tab w:val="right" w:leader="dot" w:pos="8306"/>
        </w:tabs>
      </w:pPr>
      <w:hyperlink w:anchor="_Toc13949" w:history="1">
        <w:r>
          <w:rPr>
            <w:rFonts w:ascii="仿宋" w:eastAsia="仿宋" w:hAnsi="仿宋" w:cs="仿宋" w:hint="eastAsia"/>
            <w:lang w:eastAsia="zh-CN"/>
          </w:rPr>
          <w:t>十四、知识产权管理与保护</w:t>
        </w:r>
        <w:r>
          <w:tab/>
        </w:r>
        <w:r>
          <w:fldChar w:fldCharType="begin"/>
        </w:r>
        <w:r>
          <w:instrText xml:space="preserve"> PAGEREF _Toc13949 \h </w:instrText>
        </w:r>
        <w:r>
          <w:fldChar w:fldCharType="separate"/>
        </w:r>
        <w:r>
          <w:t>60</w:t>
        </w:r>
        <w:r>
          <w:fldChar w:fldCharType="end"/>
        </w:r>
      </w:hyperlink>
    </w:p>
    <w:p>
      <w:pPr>
        <w:pStyle w:val="TOC2"/>
        <w:tabs>
          <w:tab w:val="right" w:leader="dot" w:pos="8306"/>
        </w:tabs>
      </w:pPr>
      <w:hyperlink w:anchor="_Toc11354" w:history="1">
        <w:r>
          <w:rPr>
            <w:rFonts w:ascii="仿宋" w:eastAsia="仿宋" w:hAnsi="仿宋" w:cs="仿宋" w:hint="eastAsia"/>
            <w:lang w:eastAsia="zh-CN"/>
          </w:rPr>
          <w:t>(一)、知识产权管理体系建设</w:t>
        </w:r>
        <w:r>
          <w:tab/>
        </w:r>
        <w:r>
          <w:fldChar w:fldCharType="begin"/>
        </w:r>
        <w:r>
          <w:instrText xml:space="preserve"> PAGEREF _Toc11354 \h </w:instrText>
        </w:r>
        <w:r>
          <w:fldChar w:fldCharType="separate"/>
        </w:r>
        <w:r>
          <w:t>60</w:t>
        </w:r>
        <w:r>
          <w:fldChar w:fldCharType="end"/>
        </w:r>
      </w:hyperlink>
    </w:p>
    <w:p>
      <w:pPr>
        <w:pStyle w:val="TOC2"/>
        <w:tabs>
          <w:tab w:val="right" w:leader="dot" w:pos="8306"/>
        </w:tabs>
      </w:pPr>
      <w:hyperlink w:anchor="_Toc3098" w:history="1">
        <w:r>
          <w:rPr>
            <w:rFonts w:ascii="仿宋" w:eastAsia="仿宋" w:hAnsi="仿宋" w:cs="仿宋" w:hint="eastAsia"/>
            <w:lang w:eastAsia="zh-CN"/>
          </w:rPr>
          <w:t>(二)、知识产权保护措施</w:t>
        </w:r>
        <w:r>
          <w:tab/>
        </w:r>
        <w:r>
          <w:fldChar w:fldCharType="begin"/>
        </w:r>
        <w:r>
          <w:instrText xml:space="preserve"> PAGEREF _Toc3098 \h </w:instrText>
        </w:r>
        <w:r>
          <w:fldChar w:fldCharType="separate"/>
        </w:r>
        <w:r>
          <w:t>61</w:t>
        </w:r>
        <w:r>
          <w:fldChar w:fldCharType="end"/>
        </w:r>
      </w:hyperlink>
    </w:p>
    <w:p>
      <w:pPr>
        <w:pStyle w:val="TOC1"/>
        <w:tabs>
          <w:tab w:val="right" w:leader="dot" w:pos="8306"/>
        </w:tabs>
      </w:pPr>
      <w:hyperlink w:anchor="_Toc19651" w:history="1">
        <w:r>
          <w:rPr>
            <w:rFonts w:ascii="仿宋" w:eastAsia="仿宋" w:hAnsi="仿宋" w:cs="仿宋" w:hint="eastAsia"/>
            <w:lang w:eastAsia="zh-CN"/>
          </w:rPr>
          <w:t>十五、创新驱动与持续发展</w:t>
        </w:r>
        <w:r>
          <w:tab/>
        </w:r>
        <w:r>
          <w:fldChar w:fldCharType="begin"/>
        </w:r>
        <w:r>
          <w:instrText xml:space="preserve"> PAGEREF _Toc19651 \h </w:instrText>
        </w:r>
        <w:r>
          <w:fldChar w:fldCharType="separate"/>
        </w:r>
        <w:r>
          <w:t>62</w:t>
        </w:r>
        <w:r>
          <w:fldChar w:fldCharType="end"/>
        </w:r>
      </w:hyperlink>
    </w:p>
    <w:p>
      <w:pPr>
        <w:pStyle w:val="TOC2"/>
        <w:tabs>
          <w:tab w:val="right" w:leader="dot" w:pos="8306"/>
        </w:tabs>
      </w:pPr>
      <w:hyperlink w:anchor="_Toc16193" w:history="1">
        <w:r>
          <w:rPr>
            <w:rFonts w:ascii="仿宋" w:eastAsia="仿宋" w:hAnsi="仿宋" w:cs="仿宋" w:hint="eastAsia"/>
            <w:lang w:eastAsia="zh-CN"/>
          </w:rPr>
          <w:t>(一)、创新驱动战略实施</w:t>
        </w:r>
        <w:r>
          <w:tab/>
        </w:r>
        <w:r>
          <w:fldChar w:fldCharType="begin"/>
        </w:r>
        <w:r>
          <w:instrText xml:space="preserve"> PAGEREF _Toc16193 \h </w:instrText>
        </w:r>
        <w:r>
          <w:fldChar w:fldCharType="separate"/>
        </w:r>
        <w:r>
          <w:t>62</w:t>
        </w:r>
        <w:r>
          <w:fldChar w:fldCharType="end"/>
        </w:r>
      </w:hyperlink>
    </w:p>
    <w:p>
      <w:pPr>
        <w:pStyle w:val="TOC2"/>
        <w:tabs>
          <w:tab w:val="right" w:leader="dot" w:pos="8306"/>
        </w:tabs>
      </w:pPr>
      <w:hyperlink w:anchor="_Toc3528" w:history="1">
        <w:r>
          <w:rPr>
            <w:rFonts w:ascii="仿宋" w:eastAsia="仿宋" w:hAnsi="仿宋" w:cs="仿宋" w:hint="eastAsia"/>
            <w:lang w:eastAsia="zh-CN"/>
          </w:rPr>
          <w:t>(二)、持续发展路径探索</w:t>
        </w:r>
        <w:r>
          <w:tab/>
        </w:r>
        <w:r>
          <w:fldChar w:fldCharType="begin"/>
        </w:r>
        <w:r>
          <w:instrText xml:space="preserve"> PAGEREF _Toc3528 \h </w:instrText>
        </w:r>
        <w:r>
          <w:fldChar w:fldCharType="separate"/>
        </w:r>
        <w:r>
          <w:t>64</w:t>
        </w:r>
        <w:r>
          <w:fldChar w:fldCharType="end"/>
        </w:r>
      </w:hyperlink>
    </w:p>
    <w:p>
      <w:pPr>
        <w:pStyle w:val="TOC1"/>
        <w:tabs>
          <w:tab w:val="right" w:leader="dot" w:pos="8306"/>
        </w:tabs>
      </w:pPr>
      <w:hyperlink w:anchor="_Toc9695" w:history="1">
        <w:r>
          <w:rPr>
            <w:rFonts w:ascii="仿宋" w:eastAsia="仿宋" w:hAnsi="仿宋" w:cs="仿宋" w:hint="eastAsia"/>
            <w:lang w:eastAsia="zh-CN"/>
          </w:rPr>
          <w:t>十六、质量管理与控制</w:t>
        </w:r>
        <w:r>
          <w:tab/>
        </w:r>
        <w:r>
          <w:fldChar w:fldCharType="begin"/>
        </w:r>
        <w:r>
          <w:instrText xml:space="preserve"> PAGEREF _Toc9695 \h </w:instrText>
        </w:r>
        <w:r>
          <w:fldChar w:fldCharType="separate"/>
        </w:r>
        <w:r>
          <w:t>68</w:t>
        </w:r>
        <w:r>
          <w:fldChar w:fldCharType="end"/>
        </w:r>
      </w:hyperlink>
    </w:p>
    <w:p>
      <w:pPr>
        <w:pStyle w:val="TOC2"/>
        <w:tabs>
          <w:tab w:val="right" w:leader="dot" w:pos="8306"/>
        </w:tabs>
      </w:pPr>
      <w:hyperlink w:anchor="_Toc12680" w:history="1">
        <w:r>
          <w:rPr>
            <w:rFonts w:ascii="仿宋" w:eastAsia="仿宋" w:hAnsi="仿宋" w:cs="仿宋" w:hint="eastAsia"/>
            <w:lang w:eastAsia="zh-CN"/>
          </w:rPr>
          <w:t>(一)、质量管理体系建设</w:t>
        </w:r>
        <w:r>
          <w:tab/>
        </w:r>
        <w:r>
          <w:fldChar w:fldCharType="begin"/>
        </w:r>
        <w:r>
          <w:instrText xml:space="preserve"> PAGEREF _Toc12680 \h </w:instrText>
        </w:r>
        <w:r>
          <w:fldChar w:fldCharType="separate"/>
        </w:r>
        <w:r>
          <w:t>68</w:t>
        </w:r>
        <w:r>
          <w:fldChar w:fldCharType="end"/>
        </w:r>
      </w:hyperlink>
    </w:p>
    <w:p>
      <w:pPr>
        <w:pStyle w:val="TOC2"/>
        <w:tabs>
          <w:tab w:val="right" w:leader="dot" w:pos="8306"/>
        </w:tabs>
      </w:pPr>
      <w:hyperlink w:anchor="_Toc13807" w:history="1">
        <w:r>
          <w:rPr>
            <w:rFonts w:ascii="仿宋" w:eastAsia="仿宋" w:hAnsi="仿宋" w:cs="仿宋" w:hint="eastAsia"/>
            <w:lang w:eastAsia="zh-CN"/>
          </w:rPr>
          <w:t>(二)、质量控制措施</w:t>
        </w:r>
        <w:r>
          <w:tab/>
        </w:r>
        <w:r>
          <w:fldChar w:fldCharType="begin"/>
        </w:r>
        <w:r>
          <w:instrText xml:space="preserve"> PAGEREF _Toc13807 \h </w:instrText>
        </w:r>
        <w:r>
          <w:fldChar w:fldCharType="separate"/>
        </w:r>
        <w:r>
          <w:t>69</w:t>
        </w:r>
        <w:r>
          <w:fldChar w:fldCharType="end"/>
        </w:r>
      </w:hyperlink>
    </w:p>
    <w:p>
      <w:pPr>
        <w:pStyle w:val="TOC1"/>
        <w:tabs>
          <w:tab w:val="right" w:leader="dot" w:pos="8306"/>
        </w:tabs>
      </w:pPr>
      <w:hyperlink w:anchor="_Toc2306" w:history="1">
        <w:r>
          <w:rPr>
            <w:rFonts w:ascii="仿宋" w:eastAsia="仿宋" w:hAnsi="仿宋" w:cs="仿宋" w:hint="eastAsia"/>
            <w:lang w:eastAsia="zh-CN"/>
          </w:rPr>
          <w:t>十七、成果转化与推广应用</w:t>
        </w:r>
        <w:r>
          <w:tab/>
        </w:r>
        <w:r>
          <w:fldChar w:fldCharType="begin"/>
        </w:r>
        <w:r>
          <w:instrText xml:space="preserve"> PAGEREF _Toc2306 \h </w:instrText>
        </w:r>
        <w:r>
          <w:fldChar w:fldCharType="separate"/>
        </w:r>
        <w:r>
          <w:t>71</w:t>
        </w:r>
        <w:r>
          <w:fldChar w:fldCharType="end"/>
        </w:r>
      </w:hyperlink>
    </w:p>
    <w:p>
      <w:pPr>
        <w:pStyle w:val="TOC2"/>
        <w:tabs>
          <w:tab w:val="right" w:leader="dot" w:pos="8306"/>
        </w:tabs>
      </w:pPr>
      <w:hyperlink w:anchor="_Toc11170" w:history="1">
        <w:r>
          <w:rPr>
            <w:rFonts w:ascii="仿宋" w:eastAsia="仿宋" w:hAnsi="仿宋" w:cs="仿宋" w:hint="eastAsia"/>
            <w:lang w:eastAsia="zh-CN"/>
          </w:rPr>
          <w:t>(一)、成果转化策略制定</w:t>
        </w:r>
        <w:r>
          <w:tab/>
        </w:r>
        <w:r>
          <w:fldChar w:fldCharType="begin"/>
        </w:r>
        <w:r>
          <w:instrText xml:space="preserve"> PAGEREF _Toc11170 \h </w:instrText>
        </w:r>
        <w:r>
          <w:fldChar w:fldCharType="separate"/>
        </w:r>
        <w:r>
          <w:t>71</w:t>
        </w:r>
        <w:r>
          <w:fldChar w:fldCharType="end"/>
        </w:r>
      </w:hyperlink>
    </w:p>
    <w:p>
      <w:pPr>
        <w:pStyle w:val="TOC2"/>
        <w:tabs>
          <w:tab w:val="right" w:leader="dot" w:pos="8306"/>
        </w:tabs>
      </w:pPr>
      <w:hyperlink w:anchor="_Toc31270" w:history="1">
        <w:r>
          <w:rPr>
            <w:rFonts w:ascii="仿宋" w:eastAsia="仿宋" w:hAnsi="仿宋" w:cs="仿宋" w:hint="eastAsia"/>
            <w:lang w:eastAsia="zh-CN"/>
          </w:rPr>
          <w:t>(二)、成果推广应用方案</w:t>
        </w:r>
        <w:r>
          <w:tab/>
        </w:r>
        <w:r>
          <w:fldChar w:fldCharType="begin"/>
        </w:r>
        <w:r>
          <w:instrText xml:space="preserve"> PAGEREF _Toc31270 \h </w:instrText>
        </w:r>
        <w:r>
          <w:fldChar w:fldCharType="separate"/>
        </w:r>
        <w:r>
          <w:t>72</w:t>
        </w:r>
        <w:r>
          <w:fldChar w:fldCharType="end"/>
        </w:r>
      </w:hyperlink>
    </w:p>
    <w:p>
      <w:pPr>
        <w:pStyle w:val="TOC1"/>
        <w:tabs>
          <w:tab w:val="right" w:leader="dot" w:pos="8306"/>
        </w:tabs>
      </w:pPr>
      <w:hyperlink w:anchor="_Toc3491" w:history="1">
        <w:r>
          <w:rPr>
            <w:rFonts w:ascii="仿宋" w:eastAsia="仿宋" w:hAnsi="仿宋" w:cs="仿宋" w:hint="eastAsia"/>
            <w:lang w:eastAsia="zh-CN"/>
          </w:rPr>
          <w:t>十八、合作与交流机制建立</w:t>
        </w:r>
        <w:r>
          <w:tab/>
        </w:r>
        <w:r>
          <w:fldChar w:fldCharType="begin"/>
        </w:r>
        <w:r>
          <w:instrText xml:space="preserve"> PAGEREF _Toc3491 \h </w:instrText>
        </w:r>
        <w:r>
          <w:fldChar w:fldCharType="separate"/>
        </w:r>
        <w:r>
          <w:t>74</w:t>
        </w:r>
        <w:r>
          <w:fldChar w:fldCharType="end"/>
        </w:r>
      </w:hyperlink>
    </w:p>
    <w:p>
      <w:pPr>
        <w:pStyle w:val="TOC2"/>
        <w:tabs>
          <w:tab w:val="right" w:leader="dot" w:pos="8306"/>
        </w:tabs>
      </w:pPr>
      <w:hyperlink w:anchor="_Toc12165" w:history="1">
        <w:r>
          <w:rPr>
            <w:rFonts w:ascii="仿宋" w:eastAsia="仿宋" w:hAnsi="仿宋" w:cs="仿宋" w:hint="eastAsia"/>
            <w:lang w:eastAsia="zh-CN"/>
          </w:rPr>
          <w:t>(一)、合作伙伴选择与合作方式</w:t>
        </w:r>
        <w:r>
          <w:tab/>
        </w:r>
        <w:r>
          <w:fldChar w:fldCharType="begin"/>
        </w:r>
        <w:r>
          <w:instrText xml:space="preserve"> PAGEREF _Toc12165 \h </w:instrText>
        </w:r>
        <w:r>
          <w:fldChar w:fldCharType="separate"/>
        </w:r>
        <w:r>
          <w:t>74</w:t>
        </w:r>
        <w:r>
          <w:fldChar w:fldCharType="end"/>
        </w:r>
      </w:hyperlink>
    </w:p>
    <w:p>
      <w:pPr>
        <w:pStyle w:val="TOC2"/>
        <w:tabs>
          <w:tab w:val="right" w:leader="dot" w:pos="8306"/>
        </w:tabs>
      </w:pPr>
      <w:hyperlink w:anchor="_Toc26755" w:history="1">
        <w:r>
          <w:rPr>
            <w:rFonts w:ascii="仿宋" w:eastAsia="仿宋" w:hAnsi="仿宋" w:cs="仿宋" w:hint="eastAsia"/>
            <w:lang w:eastAsia="zh-CN"/>
          </w:rPr>
          <w:t>(二)、交流与合作平台搭建</w:t>
        </w:r>
        <w:r>
          <w:tab/>
        </w:r>
        <w:r>
          <w:fldChar w:fldCharType="begin"/>
        </w:r>
        <w:r>
          <w:instrText xml:space="preserve"> PAGEREF _Toc26755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7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09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互联网信息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互联网信息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互联网信息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互联网信息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互联网信息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互联网信息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62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为了融入当地社区，互联网信息服务项目需深入理解当地的文化特色和社会习俗。例如，项目在设计广告和市场推广活动时，应考虑使用当地语言和符合地方文化的表达方式。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98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为了确保互联网信息服务项目的成功并最大限度地减轻潜在的社会风险，详细的风险分析和具体的应对策略至关重要。以下是针对项目可能面临的具体社会风险及相应对策的分析：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风险描述：互联网信息服务项目可能遭遇社区抵制，尤其如果社区成员认为项目会破坏他们的生活环境或忽略他们的意见。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风险描述：互联网信息服务项目的商业实践可能与当地的文化和价值观存在冲突，导致社会紧张和文化冲突。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风险描述：互联网信息服务项目可能会增加对公共资源和基础设施的需求，给当地带来额外压力，例如在水资源、能源供应和交通系统方面。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风险描述：互联网信息服务项目可能会引起当地社会结构和动态的变化，例如改变社区的人口组成和社交模式。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风险描述：在互联网信息服务项目运营过程中，可能涉及大量个人和商业敏感信息，存在信息安全和隐私保护的风险。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96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669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505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https://d.book118.com/658115114003006050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2F7EC7"/>
    <w:rsid w:val="6F2F7E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11511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2024-03-13T05:56:00Z</dcterms:created>
  <dcterms:modified xsi:type="dcterms:W3CDTF">2024-03-13T05:57:34Z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10B1DC4E00544878A18B0E0D39751078_11</vt:lpwstr>
  </property>
  <property fmtid="{D5CDD505-2E9C-101B-9397-08002B2CF9AE}" pid="3" name="KSOProductBuildVer">
    <vt:lpwstr>2052-12.1.0.16250</vt:lpwstr>
  </property>
</Properties>
</file>