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美容养生项目计划设计方案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759" w:history="1">
        <w:r>
          <w:rPr>
            <w:rFonts w:ascii="仿宋" w:eastAsia="仿宋" w:hAnsi="仿宋" w:cs="仿宋" w:hint="eastAsia"/>
            <w:lang w:eastAsia="zh-CN"/>
          </w:rPr>
          <w:t>概论</w:t>
        </w:r>
        <w:r>
          <w:tab/>
        </w:r>
        <w:r>
          <w:fldChar w:fldCharType="begin"/>
        </w:r>
        <w:r>
          <w:instrText xml:space="preserve"> PAGEREF _Toc26759 \h </w:instrText>
        </w:r>
        <w:r>
          <w:fldChar w:fldCharType="separate"/>
        </w:r>
        <w:r>
          <w:t>3</w:t>
        </w:r>
        <w:r>
          <w:fldChar w:fldCharType="end"/>
        </w:r>
      </w:hyperlink>
    </w:p>
    <w:p>
      <w:pPr>
        <w:pStyle w:val="TOC1"/>
        <w:tabs>
          <w:tab w:val="right" w:leader="dot" w:pos="8306"/>
        </w:tabs>
      </w:pPr>
      <w:hyperlink w:anchor="_Toc17336" w:history="1">
        <w:r>
          <w:rPr>
            <w:rFonts w:ascii="仿宋" w:eastAsia="仿宋" w:hAnsi="仿宋" w:cs="仿宋" w:hint="eastAsia"/>
            <w:lang w:eastAsia="zh-CN"/>
          </w:rPr>
          <w:t>一、美容养生项目建设背景及必要性分析</w:t>
        </w:r>
        <w:r>
          <w:tab/>
        </w:r>
        <w:r>
          <w:fldChar w:fldCharType="begin"/>
        </w:r>
        <w:r>
          <w:instrText xml:space="preserve"> PAGEREF _Toc17336 \h </w:instrText>
        </w:r>
        <w:r>
          <w:fldChar w:fldCharType="separate"/>
        </w:r>
        <w:r>
          <w:t>3</w:t>
        </w:r>
        <w:r>
          <w:fldChar w:fldCharType="end"/>
        </w:r>
      </w:hyperlink>
    </w:p>
    <w:p>
      <w:pPr>
        <w:pStyle w:val="TOC2"/>
        <w:tabs>
          <w:tab w:val="right" w:leader="dot" w:pos="8306"/>
        </w:tabs>
      </w:pPr>
      <w:hyperlink w:anchor="_Toc984" w:history="1">
        <w:r>
          <w:rPr>
            <w:rFonts w:ascii="仿宋" w:eastAsia="仿宋" w:hAnsi="仿宋" w:cs="仿宋" w:hint="eastAsia"/>
            <w:lang w:eastAsia="zh-CN"/>
          </w:rPr>
          <w:t>(一)、美容养生项目背景分析</w:t>
        </w:r>
        <w:r>
          <w:tab/>
        </w:r>
        <w:r>
          <w:fldChar w:fldCharType="begin"/>
        </w:r>
        <w:r>
          <w:instrText xml:space="preserve"> PAGEREF _Toc984 \h </w:instrText>
        </w:r>
        <w:r>
          <w:fldChar w:fldCharType="separate"/>
        </w:r>
        <w:r>
          <w:t>3</w:t>
        </w:r>
        <w:r>
          <w:fldChar w:fldCharType="end"/>
        </w:r>
      </w:hyperlink>
    </w:p>
    <w:p>
      <w:pPr>
        <w:pStyle w:val="TOC2"/>
        <w:tabs>
          <w:tab w:val="right" w:leader="dot" w:pos="8306"/>
        </w:tabs>
      </w:pPr>
      <w:hyperlink w:anchor="_Toc6416" w:history="1">
        <w:r>
          <w:rPr>
            <w:rFonts w:ascii="仿宋" w:eastAsia="仿宋" w:hAnsi="仿宋" w:cs="仿宋" w:hint="eastAsia"/>
            <w:lang w:eastAsia="zh-CN"/>
          </w:rPr>
          <w:t>(二)、美容养生项目建设必要性分析</w:t>
        </w:r>
        <w:r>
          <w:tab/>
        </w:r>
        <w:r>
          <w:fldChar w:fldCharType="begin"/>
        </w:r>
        <w:r>
          <w:instrText xml:space="preserve"> PAGEREF _Toc6416 \h </w:instrText>
        </w:r>
        <w:r>
          <w:fldChar w:fldCharType="separate"/>
        </w:r>
        <w:r>
          <w:t>5</w:t>
        </w:r>
        <w:r>
          <w:fldChar w:fldCharType="end"/>
        </w:r>
      </w:hyperlink>
    </w:p>
    <w:p>
      <w:pPr>
        <w:pStyle w:val="TOC1"/>
        <w:tabs>
          <w:tab w:val="right" w:leader="dot" w:pos="8306"/>
        </w:tabs>
      </w:pPr>
      <w:hyperlink w:anchor="_Toc14481" w:history="1">
        <w:r>
          <w:rPr>
            <w:rFonts w:ascii="仿宋" w:eastAsia="仿宋" w:hAnsi="仿宋" w:cs="仿宋" w:hint="eastAsia"/>
            <w:lang w:eastAsia="zh-CN"/>
          </w:rPr>
          <w:t>二、市场分析、调研</w:t>
        </w:r>
        <w:r>
          <w:tab/>
        </w:r>
        <w:r>
          <w:fldChar w:fldCharType="begin"/>
        </w:r>
        <w:r>
          <w:instrText xml:space="preserve"> PAGEREF _Toc14481 \h </w:instrText>
        </w:r>
        <w:r>
          <w:fldChar w:fldCharType="separate"/>
        </w:r>
        <w:r>
          <w:t>6</w:t>
        </w:r>
        <w:r>
          <w:fldChar w:fldCharType="end"/>
        </w:r>
      </w:hyperlink>
    </w:p>
    <w:p>
      <w:pPr>
        <w:pStyle w:val="TOC2"/>
        <w:tabs>
          <w:tab w:val="right" w:leader="dot" w:pos="8306"/>
        </w:tabs>
      </w:pPr>
      <w:hyperlink w:anchor="_Toc23742" w:history="1">
        <w:r>
          <w:rPr>
            <w:rFonts w:ascii="仿宋" w:eastAsia="仿宋" w:hAnsi="仿宋" w:cs="仿宋" w:hint="eastAsia"/>
            <w:lang w:eastAsia="zh-CN"/>
          </w:rPr>
          <w:t>(一)、美容养生行业分析</w:t>
        </w:r>
        <w:r>
          <w:tab/>
        </w:r>
        <w:r>
          <w:fldChar w:fldCharType="begin"/>
        </w:r>
        <w:r>
          <w:instrText xml:space="preserve"> PAGEREF _Toc23742 \h </w:instrText>
        </w:r>
        <w:r>
          <w:fldChar w:fldCharType="separate"/>
        </w:r>
        <w:r>
          <w:t>6</w:t>
        </w:r>
        <w:r>
          <w:fldChar w:fldCharType="end"/>
        </w:r>
      </w:hyperlink>
    </w:p>
    <w:p>
      <w:pPr>
        <w:pStyle w:val="TOC2"/>
        <w:tabs>
          <w:tab w:val="right" w:leader="dot" w:pos="8306"/>
        </w:tabs>
      </w:pPr>
      <w:hyperlink w:anchor="_Toc18324" w:history="1">
        <w:r>
          <w:rPr>
            <w:rFonts w:ascii="仿宋" w:eastAsia="仿宋" w:hAnsi="仿宋" w:cs="仿宋" w:hint="eastAsia"/>
            <w:lang w:eastAsia="zh-CN"/>
          </w:rPr>
          <w:t>(二)、美容养生市场分析预测</w:t>
        </w:r>
        <w:r>
          <w:tab/>
        </w:r>
        <w:r>
          <w:fldChar w:fldCharType="begin"/>
        </w:r>
        <w:r>
          <w:instrText xml:space="preserve"> PAGEREF _Toc18324 \h </w:instrText>
        </w:r>
        <w:r>
          <w:fldChar w:fldCharType="separate"/>
        </w:r>
        <w:r>
          <w:t>7</w:t>
        </w:r>
        <w:r>
          <w:fldChar w:fldCharType="end"/>
        </w:r>
      </w:hyperlink>
    </w:p>
    <w:p>
      <w:pPr>
        <w:pStyle w:val="TOC1"/>
        <w:tabs>
          <w:tab w:val="right" w:leader="dot" w:pos="8306"/>
        </w:tabs>
      </w:pPr>
      <w:hyperlink w:anchor="_Toc8877" w:history="1">
        <w:r>
          <w:rPr>
            <w:rFonts w:ascii="仿宋" w:eastAsia="仿宋" w:hAnsi="仿宋" w:cs="仿宋" w:hint="eastAsia"/>
            <w:lang w:eastAsia="zh-CN"/>
          </w:rPr>
          <w:t>三、美容养生项目概论</w:t>
        </w:r>
        <w:r>
          <w:tab/>
        </w:r>
        <w:r>
          <w:fldChar w:fldCharType="begin"/>
        </w:r>
        <w:r>
          <w:instrText xml:space="preserve"> PAGEREF _Toc8877 \h </w:instrText>
        </w:r>
        <w:r>
          <w:fldChar w:fldCharType="separate"/>
        </w:r>
        <w:r>
          <w:t>7</w:t>
        </w:r>
        <w:r>
          <w:fldChar w:fldCharType="end"/>
        </w:r>
      </w:hyperlink>
    </w:p>
    <w:p>
      <w:pPr>
        <w:pStyle w:val="TOC2"/>
        <w:tabs>
          <w:tab w:val="right" w:leader="dot" w:pos="8306"/>
        </w:tabs>
      </w:pPr>
      <w:hyperlink w:anchor="_Toc6533" w:history="1">
        <w:r>
          <w:rPr>
            <w:rFonts w:ascii="仿宋" w:eastAsia="仿宋" w:hAnsi="仿宋" w:cs="仿宋" w:hint="eastAsia"/>
            <w:lang w:eastAsia="zh-CN"/>
          </w:rPr>
          <w:t>(一)、美容养生项目概况</w:t>
        </w:r>
        <w:r>
          <w:tab/>
        </w:r>
        <w:r>
          <w:fldChar w:fldCharType="begin"/>
        </w:r>
        <w:r>
          <w:instrText xml:space="preserve"> PAGEREF _Toc6533 \h </w:instrText>
        </w:r>
        <w:r>
          <w:fldChar w:fldCharType="separate"/>
        </w:r>
        <w:r>
          <w:t>7</w:t>
        </w:r>
        <w:r>
          <w:fldChar w:fldCharType="end"/>
        </w:r>
      </w:hyperlink>
    </w:p>
    <w:p>
      <w:pPr>
        <w:pStyle w:val="TOC2"/>
        <w:tabs>
          <w:tab w:val="right" w:leader="dot" w:pos="8306"/>
        </w:tabs>
      </w:pPr>
      <w:hyperlink w:anchor="_Toc19399" w:history="1">
        <w:r>
          <w:rPr>
            <w:rFonts w:ascii="仿宋" w:eastAsia="仿宋" w:hAnsi="仿宋" w:cs="仿宋" w:hint="eastAsia"/>
            <w:lang w:eastAsia="zh-CN"/>
          </w:rPr>
          <w:t>(二)、美容养生项目目标</w:t>
        </w:r>
        <w:r>
          <w:tab/>
        </w:r>
        <w:r>
          <w:fldChar w:fldCharType="begin"/>
        </w:r>
        <w:r>
          <w:instrText xml:space="preserve"> PAGEREF _Toc19399 \h </w:instrText>
        </w:r>
        <w:r>
          <w:fldChar w:fldCharType="separate"/>
        </w:r>
        <w:r>
          <w:t>10</w:t>
        </w:r>
        <w:r>
          <w:fldChar w:fldCharType="end"/>
        </w:r>
      </w:hyperlink>
    </w:p>
    <w:p>
      <w:pPr>
        <w:pStyle w:val="TOC2"/>
        <w:tabs>
          <w:tab w:val="right" w:leader="dot" w:pos="8306"/>
        </w:tabs>
      </w:pPr>
      <w:hyperlink w:anchor="_Toc8980" w:history="1">
        <w:r>
          <w:rPr>
            <w:rFonts w:ascii="仿宋" w:eastAsia="仿宋" w:hAnsi="仿宋" w:cs="仿宋" w:hint="eastAsia"/>
            <w:lang w:eastAsia="zh-CN"/>
          </w:rPr>
          <w:t>(三)、美容养生项目提出的理由</w:t>
        </w:r>
        <w:r>
          <w:tab/>
        </w:r>
        <w:r>
          <w:fldChar w:fldCharType="begin"/>
        </w:r>
        <w:r>
          <w:instrText xml:space="preserve"> PAGEREF _Toc8980 \h </w:instrText>
        </w:r>
        <w:r>
          <w:fldChar w:fldCharType="separate"/>
        </w:r>
        <w:r>
          <w:t>10</w:t>
        </w:r>
        <w:r>
          <w:fldChar w:fldCharType="end"/>
        </w:r>
      </w:hyperlink>
    </w:p>
    <w:p>
      <w:pPr>
        <w:pStyle w:val="TOC2"/>
        <w:tabs>
          <w:tab w:val="right" w:leader="dot" w:pos="8306"/>
        </w:tabs>
      </w:pPr>
      <w:hyperlink w:anchor="_Toc31652" w:history="1">
        <w:r>
          <w:rPr>
            <w:rFonts w:ascii="仿宋" w:eastAsia="仿宋" w:hAnsi="仿宋" w:cs="仿宋" w:hint="eastAsia"/>
            <w:lang w:eastAsia="zh-CN"/>
          </w:rPr>
          <w:t>(四)、美容养生项目意义</w:t>
        </w:r>
        <w:r>
          <w:tab/>
        </w:r>
        <w:r>
          <w:fldChar w:fldCharType="begin"/>
        </w:r>
        <w:r>
          <w:instrText xml:space="preserve"> PAGEREF _Toc31652 \h </w:instrText>
        </w:r>
        <w:r>
          <w:fldChar w:fldCharType="separate"/>
        </w:r>
        <w:r>
          <w:t>12</w:t>
        </w:r>
        <w:r>
          <w:fldChar w:fldCharType="end"/>
        </w:r>
      </w:hyperlink>
    </w:p>
    <w:p>
      <w:pPr>
        <w:pStyle w:val="TOC2"/>
        <w:tabs>
          <w:tab w:val="right" w:leader="dot" w:pos="8306"/>
        </w:tabs>
      </w:pPr>
      <w:hyperlink w:anchor="_Toc7289" w:history="1">
        <w:r>
          <w:rPr>
            <w:rFonts w:ascii="仿宋" w:eastAsia="仿宋" w:hAnsi="仿宋" w:cs="仿宋" w:hint="eastAsia"/>
            <w:lang w:eastAsia="zh-CN"/>
          </w:rPr>
          <w:t>(五)、美容养生项目背景</w:t>
        </w:r>
        <w:r>
          <w:tab/>
        </w:r>
        <w:r>
          <w:fldChar w:fldCharType="begin"/>
        </w:r>
        <w:r>
          <w:instrText xml:space="preserve"> PAGEREF _Toc7289 \h </w:instrText>
        </w:r>
        <w:r>
          <w:fldChar w:fldCharType="separate"/>
        </w:r>
        <w:r>
          <w:t>13</w:t>
        </w:r>
        <w:r>
          <w:fldChar w:fldCharType="end"/>
        </w:r>
      </w:hyperlink>
    </w:p>
    <w:p>
      <w:pPr>
        <w:pStyle w:val="TOC1"/>
        <w:tabs>
          <w:tab w:val="right" w:leader="dot" w:pos="8306"/>
        </w:tabs>
      </w:pPr>
      <w:hyperlink w:anchor="_Toc10394" w:history="1">
        <w:r>
          <w:rPr>
            <w:rFonts w:ascii="仿宋" w:eastAsia="仿宋" w:hAnsi="仿宋" w:cs="仿宋" w:hint="eastAsia"/>
            <w:lang w:eastAsia="zh-CN"/>
          </w:rPr>
          <w:t>四、美容养生项目选址可行性分析</w:t>
        </w:r>
        <w:r>
          <w:tab/>
        </w:r>
        <w:r>
          <w:fldChar w:fldCharType="begin"/>
        </w:r>
        <w:r>
          <w:instrText xml:space="preserve"> PAGEREF _Toc10394 \h </w:instrText>
        </w:r>
        <w:r>
          <w:fldChar w:fldCharType="separate"/>
        </w:r>
        <w:r>
          <w:t>14</w:t>
        </w:r>
        <w:r>
          <w:fldChar w:fldCharType="end"/>
        </w:r>
      </w:hyperlink>
    </w:p>
    <w:p>
      <w:pPr>
        <w:pStyle w:val="TOC2"/>
        <w:tabs>
          <w:tab w:val="right" w:leader="dot" w:pos="8306"/>
        </w:tabs>
      </w:pPr>
      <w:hyperlink w:anchor="_Toc11723" w:history="1">
        <w:r>
          <w:rPr>
            <w:rFonts w:ascii="仿宋" w:eastAsia="仿宋" w:hAnsi="仿宋" w:cs="仿宋" w:hint="eastAsia"/>
            <w:lang w:eastAsia="zh-CN"/>
          </w:rPr>
          <w:t>(一)、美容养生项目选址</w:t>
        </w:r>
        <w:r>
          <w:tab/>
        </w:r>
        <w:r>
          <w:fldChar w:fldCharType="begin"/>
        </w:r>
        <w:r>
          <w:instrText xml:space="preserve"> PAGEREF _Toc11723 \h </w:instrText>
        </w:r>
        <w:r>
          <w:fldChar w:fldCharType="separate"/>
        </w:r>
        <w:r>
          <w:t>14</w:t>
        </w:r>
        <w:r>
          <w:fldChar w:fldCharType="end"/>
        </w:r>
      </w:hyperlink>
    </w:p>
    <w:p>
      <w:pPr>
        <w:pStyle w:val="TOC2"/>
        <w:tabs>
          <w:tab w:val="right" w:leader="dot" w:pos="8306"/>
        </w:tabs>
      </w:pPr>
      <w:hyperlink w:anchor="_Toc300" w:history="1">
        <w:r>
          <w:rPr>
            <w:rFonts w:ascii="仿宋" w:eastAsia="仿宋" w:hAnsi="仿宋" w:cs="仿宋" w:hint="eastAsia"/>
            <w:lang w:eastAsia="zh-CN"/>
          </w:rPr>
          <w:t>(二)、用地控制指标</w:t>
        </w:r>
        <w:r>
          <w:tab/>
        </w:r>
        <w:r>
          <w:fldChar w:fldCharType="begin"/>
        </w:r>
        <w:r>
          <w:instrText xml:space="preserve"> PAGEREF _Toc300 \h </w:instrText>
        </w:r>
        <w:r>
          <w:fldChar w:fldCharType="separate"/>
        </w:r>
        <w:r>
          <w:t>14</w:t>
        </w:r>
        <w:r>
          <w:fldChar w:fldCharType="end"/>
        </w:r>
      </w:hyperlink>
    </w:p>
    <w:p>
      <w:pPr>
        <w:pStyle w:val="TOC2"/>
        <w:tabs>
          <w:tab w:val="right" w:leader="dot" w:pos="8306"/>
        </w:tabs>
      </w:pPr>
      <w:hyperlink w:anchor="_Toc32542" w:history="1">
        <w:r>
          <w:rPr>
            <w:rFonts w:ascii="仿宋" w:eastAsia="仿宋" w:hAnsi="仿宋" w:cs="仿宋" w:hint="eastAsia"/>
            <w:lang w:eastAsia="zh-CN"/>
          </w:rPr>
          <w:t>(三)、节约用地措施</w:t>
        </w:r>
        <w:r>
          <w:tab/>
        </w:r>
        <w:r>
          <w:fldChar w:fldCharType="begin"/>
        </w:r>
        <w:r>
          <w:instrText xml:space="preserve"> PAGEREF _Toc32542 \h </w:instrText>
        </w:r>
        <w:r>
          <w:fldChar w:fldCharType="separate"/>
        </w:r>
        <w:r>
          <w:t>16</w:t>
        </w:r>
        <w:r>
          <w:fldChar w:fldCharType="end"/>
        </w:r>
      </w:hyperlink>
    </w:p>
    <w:p>
      <w:pPr>
        <w:pStyle w:val="TOC2"/>
        <w:tabs>
          <w:tab w:val="right" w:leader="dot" w:pos="8306"/>
        </w:tabs>
      </w:pPr>
      <w:hyperlink w:anchor="_Toc31287" w:history="1">
        <w:r>
          <w:rPr>
            <w:rFonts w:ascii="仿宋" w:eastAsia="仿宋" w:hAnsi="仿宋" w:cs="仿宋" w:hint="eastAsia"/>
            <w:lang w:eastAsia="zh-CN"/>
          </w:rPr>
          <w:t>(四)、总图布置方案</w:t>
        </w:r>
        <w:r>
          <w:tab/>
        </w:r>
        <w:r>
          <w:fldChar w:fldCharType="begin"/>
        </w:r>
        <w:r>
          <w:instrText xml:space="preserve"> PAGEREF _Toc31287 \h </w:instrText>
        </w:r>
        <w:r>
          <w:fldChar w:fldCharType="separate"/>
        </w:r>
        <w:r>
          <w:t>17</w:t>
        </w:r>
        <w:r>
          <w:fldChar w:fldCharType="end"/>
        </w:r>
      </w:hyperlink>
    </w:p>
    <w:p>
      <w:pPr>
        <w:pStyle w:val="TOC2"/>
        <w:tabs>
          <w:tab w:val="right" w:leader="dot" w:pos="8306"/>
        </w:tabs>
      </w:pPr>
      <w:hyperlink w:anchor="_Toc21136" w:history="1">
        <w:r>
          <w:rPr>
            <w:rFonts w:ascii="仿宋" w:eastAsia="仿宋" w:hAnsi="仿宋" w:cs="仿宋" w:hint="eastAsia"/>
            <w:lang w:eastAsia="zh-CN"/>
          </w:rPr>
          <w:t>(五)、选址综合评价</w:t>
        </w:r>
        <w:r>
          <w:tab/>
        </w:r>
        <w:r>
          <w:fldChar w:fldCharType="begin"/>
        </w:r>
        <w:r>
          <w:instrText xml:space="preserve"> PAGEREF _Toc21136 \h </w:instrText>
        </w:r>
        <w:r>
          <w:fldChar w:fldCharType="separate"/>
        </w:r>
        <w:r>
          <w:t>18</w:t>
        </w:r>
        <w:r>
          <w:fldChar w:fldCharType="end"/>
        </w:r>
      </w:hyperlink>
    </w:p>
    <w:p>
      <w:pPr>
        <w:pStyle w:val="TOC1"/>
        <w:tabs>
          <w:tab w:val="right" w:leader="dot" w:pos="8306"/>
        </w:tabs>
      </w:pPr>
      <w:hyperlink w:anchor="_Toc13135" w:history="1">
        <w:r>
          <w:rPr>
            <w:rFonts w:ascii="仿宋" w:eastAsia="仿宋" w:hAnsi="仿宋" w:cs="仿宋" w:hint="eastAsia"/>
            <w:lang w:eastAsia="zh-CN"/>
          </w:rPr>
          <w:t>五、美容养生项目土建工程</w:t>
        </w:r>
        <w:r>
          <w:tab/>
        </w:r>
        <w:r>
          <w:fldChar w:fldCharType="begin"/>
        </w:r>
        <w:r>
          <w:instrText xml:space="preserve"> PAGEREF _Toc13135 \h </w:instrText>
        </w:r>
        <w:r>
          <w:fldChar w:fldCharType="separate"/>
        </w:r>
        <w:r>
          <w:t>19</w:t>
        </w:r>
        <w:r>
          <w:fldChar w:fldCharType="end"/>
        </w:r>
      </w:hyperlink>
    </w:p>
    <w:p>
      <w:pPr>
        <w:pStyle w:val="TOC2"/>
        <w:tabs>
          <w:tab w:val="right" w:leader="dot" w:pos="8306"/>
        </w:tabs>
      </w:pPr>
      <w:hyperlink w:anchor="_Toc16291" w:history="1">
        <w:r>
          <w:rPr>
            <w:rFonts w:ascii="仿宋" w:eastAsia="仿宋" w:hAnsi="仿宋" w:cs="仿宋" w:hint="eastAsia"/>
            <w:lang w:eastAsia="zh-CN"/>
          </w:rPr>
          <w:t>(一)、建筑工程设计原则</w:t>
        </w:r>
        <w:r>
          <w:tab/>
        </w:r>
        <w:r>
          <w:fldChar w:fldCharType="begin"/>
        </w:r>
        <w:r>
          <w:instrText xml:space="preserve"> PAGEREF _Toc16291 \h </w:instrText>
        </w:r>
        <w:r>
          <w:fldChar w:fldCharType="separate"/>
        </w:r>
        <w:r>
          <w:t>19</w:t>
        </w:r>
        <w:r>
          <w:fldChar w:fldCharType="end"/>
        </w:r>
      </w:hyperlink>
    </w:p>
    <w:p>
      <w:pPr>
        <w:pStyle w:val="TOC2"/>
        <w:tabs>
          <w:tab w:val="right" w:leader="dot" w:pos="8306"/>
        </w:tabs>
      </w:pPr>
      <w:hyperlink w:anchor="_Toc2850" w:history="1">
        <w:r>
          <w:rPr>
            <w:rFonts w:ascii="仿宋" w:eastAsia="仿宋" w:hAnsi="仿宋" w:cs="仿宋" w:hint="eastAsia"/>
            <w:lang w:eastAsia="zh-CN"/>
          </w:rPr>
          <w:t>(二)、土建工程设计年限及安全等级</w:t>
        </w:r>
        <w:r>
          <w:tab/>
        </w:r>
        <w:r>
          <w:fldChar w:fldCharType="begin"/>
        </w:r>
        <w:r>
          <w:instrText xml:space="preserve"> PAGEREF _Toc2850 \h </w:instrText>
        </w:r>
        <w:r>
          <w:fldChar w:fldCharType="separate"/>
        </w:r>
        <w:r>
          <w:t>20</w:t>
        </w:r>
        <w:r>
          <w:fldChar w:fldCharType="end"/>
        </w:r>
      </w:hyperlink>
    </w:p>
    <w:p>
      <w:pPr>
        <w:pStyle w:val="TOC2"/>
        <w:tabs>
          <w:tab w:val="right" w:leader="dot" w:pos="8306"/>
        </w:tabs>
      </w:pPr>
      <w:hyperlink w:anchor="_Toc8864" w:history="1">
        <w:r>
          <w:rPr>
            <w:rFonts w:ascii="仿宋" w:eastAsia="仿宋" w:hAnsi="仿宋" w:cs="仿宋" w:hint="eastAsia"/>
            <w:lang w:eastAsia="zh-CN"/>
          </w:rPr>
          <w:t>(三)、建筑工程设计总体要求</w:t>
        </w:r>
        <w:r>
          <w:tab/>
        </w:r>
        <w:r>
          <w:fldChar w:fldCharType="begin"/>
        </w:r>
        <w:r>
          <w:instrText xml:space="preserve"> PAGEREF _Toc8864 \h </w:instrText>
        </w:r>
        <w:r>
          <w:fldChar w:fldCharType="separate"/>
        </w:r>
        <w:r>
          <w:t>22</w:t>
        </w:r>
        <w:r>
          <w:fldChar w:fldCharType="end"/>
        </w:r>
      </w:hyperlink>
    </w:p>
    <w:p>
      <w:pPr>
        <w:pStyle w:val="TOC2"/>
        <w:tabs>
          <w:tab w:val="right" w:leader="dot" w:pos="8306"/>
        </w:tabs>
      </w:pPr>
      <w:hyperlink w:anchor="_Toc19426" w:history="1">
        <w:r>
          <w:rPr>
            <w:rFonts w:ascii="仿宋" w:eastAsia="仿宋" w:hAnsi="仿宋" w:cs="仿宋" w:hint="eastAsia"/>
            <w:lang w:eastAsia="zh-CN"/>
          </w:rPr>
          <w:t>(四)、土建工程建设指标</w:t>
        </w:r>
        <w:r>
          <w:tab/>
        </w:r>
        <w:r>
          <w:fldChar w:fldCharType="begin"/>
        </w:r>
        <w:r>
          <w:instrText xml:space="preserve"> PAGEREF _Toc19426 \h </w:instrText>
        </w:r>
        <w:r>
          <w:fldChar w:fldCharType="separate"/>
        </w:r>
        <w:r>
          <w:t>22</w:t>
        </w:r>
        <w:r>
          <w:fldChar w:fldCharType="end"/>
        </w:r>
      </w:hyperlink>
    </w:p>
    <w:p>
      <w:pPr>
        <w:pStyle w:val="TOC1"/>
        <w:tabs>
          <w:tab w:val="right" w:leader="dot" w:pos="8306"/>
        </w:tabs>
      </w:pPr>
      <w:hyperlink w:anchor="_Toc10198" w:history="1">
        <w:r>
          <w:rPr>
            <w:rFonts w:ascii="仿宋" w:eastAsia="仿宋" w:hAnsi="仿宋" w:cs="仿宋" w:hint="eastAsia"/>
            <w:lang w:eastAsia="zh-CN"/>
          </w:rPr>
          <w:t>六、产品规划分析</w:t>
        </w:r>
        <w:r>
          <w:tab/>
        </w:r>
        <w:r>
          <w:fldChar w:fldCharType="begin"/>
        </w:r>
        <w:r>
          <w:instrText xml:space="preserve"> PAGEREF _Toc10198 \h </w:instrText>
        </w:r>
        <w:r>
          <w:fldChar w:fldCharType="separate"/>
        </w:r>
        <w:r>
          <w:t>22</w:t>
        </w:r>
        <w:r>
          <w:fldChar w:fldCharType="end"/>
        </w:r>
      </w:hyperlink>
    </w:p>
    <w:p>
      <w:pPr>
        <w:pStyle w:val="TOC2"/>
        <w:tabs>
          <w:tab w:val="right" w:leader="dot" w:pos="8306"/>
        </w:tabs>
      </w:pPr>
      <w:hyperlink w:anchor="_Toc22527" w:history="1">
        <w:r>
          <w:rPr>
            <w:rFonts w:ascii="仿宋" w:eastAsia="仿宋" w:hAnsi="仿宋" w:cs="仿宋" w:hint="eastAsia"/>
            <w:lang w:eastAsia="zh-CN"/>
          </w:rPr>
          <w:t>(一)、产品规划</w:t>
        </w:r>
        <w:r>
          <w:tab/>
        </w:r>
        <w:r>
          <w:fldChar w:fldCharType="begin"/>
        </w:r>
        <w:r>
          <w:instrText xml:space="preserve"> PAGEREF _Toc22527 \h </w:instrText>
        </w:r>
        <w:r>
          <w:fldChar w:fldCharType="separate"/>
        </w:r>
        <w:r>
          <w:t>22</w:t>
        </w:r>
        <w:r>
          <w:fldChar w:fldCharType="end"/>
        </w:r>
      </w:hyperlink>
    </w:p>
    <w:p>
      <w:pPr>
        <w:pStyle w:val="TOC2"/>
        <w:tabs>
          <w:tab w:val="right" w:leader="dot" w:pos="8306"/>
        </w:tabs>
      </w:pPr>
      <w:hyperlink w:anchor="_Toc23015" w:history="1">
        <w:r>
          <w:rPr>
            <w:rFonts w:ascii="仿宋" w:eastAsia="仿宋" w:hAnsi="仿宋" w:cs="仿宋" w:hint="eastAsia"/>
            <w:lang w:eastAsia="zh-CN"/>
          </w:rPr>
          <w:t>(二)、建设规模</w:t>
        </w:r>
        <w:r>
          <w:tab/>
        </w:r>
        <w:r>
          <w:fldChar w:fldCharType="begin"/>
        </w:r>
        <w:r>
          <w:instrText xml:space="preserve"> PAGEREF _Toc23015 \h </w:instrText>
        </w:r>
        <w:r>
          <w:fldChar w:fldCharType="separate"/>
        </w:r>
        <w:r>
          <w:t>23</w:t>
        </w:r>
        <w:r>
          <w:fldChar w:fldCharType="end"/>
        </w:r>
      </w:hyperlink>
    </w:p>
    <w:p>
      <w:pPr>
        <w:pStyle w:val="TOC1"/>
        <w:tabs>
          <w:tab w:val="right" w:leader="dot" w:pos="8306"/>
        </w:tabs>
      </w:pPr>
      <w:hyperlink w:anchor="_Toc16826" w:history="1">
        <w:r>
          <w:rPr>
            <w:rFonts w:ascii="仿宋" w:eastAsia="仿宋" w:hAnsi="仿宋" w:cs="仿宋" w:hint="eastAsia"/>
            <w:lang w:eastAsia="zh-CN"/>
          </w:rPr>
          <w:t>七、美容养生项目投资规划</w:t>
        </w:r>
        <w:r>
          <w:tab/>
        </w:r>
        <w:r>
          <w:fldChar w:fldCharType="begin"/>
        </w:r>
        <w:r>
          <w:instrText xml:space="preserve"> PAGEREF _Toc16826 \h </w:instrText>
        </w:r>
        <w:r>
          <w:fldChar w:fldCharType="separate"/>
        </w:r>
        <w:r>
          <w:t>24</w:t>
        </w:r>
        <w:r>
          <w:fldChar w:fldCharType="end"/>
        </w:r>
      </w:hyperlink>
    </w:p>
    <w:p>
      <w:pPr>
        <w:pStyle w:val="TOC2"/>
        <w:tabs>
          <w:tab w:val="right" w:leader="dot" w:pos="8306"/>
        </w:tabs>
      </w:pPr>
      <w:hyperlink w:anchor="_Toc5005" w:history="1">
        <w:r>
          <w:rPr>
            <w:rFonts w:ascii="仿宋" w:eastAsia="仿宋" w:hAnsi="仿宋" w:cs="仿宋" w:hint="eastAsia"/>
            <w:lang w:eastAsia="zh-CN"/>
          </w:rPr>
          <w:t>(一)、美容养生项目总投资估算</w:t>
        </w:r>
        <w:r>
          <w:tab/>
        </w:r>
        <w:r>
          <w:fldChar w:fldCharType="begin"/>
        </w:r>
        <w:r>
          <w:instrText xml:space="preserve"> PAGEREF _Toc5005 \h </w:instrText>
        </w:r>
        <w:r>
          <w:fldChar w:fldCharType="separate"/>
        </w:r>
        <w:r>
          <w:t>24</w:t>
        </w:r>
        <w:r>
          <w:fldChar w:fldCharType="end"/>
        </w:r>
      </w:hyperlink>
    </w:p>
    <w:p>
      <w:pPr>
        <w:pStyle w:val="TOC2"/>
        <w:tabs>
          <w:tab w:val="right" w:leader="dot" w:pos="8306"/>
        </w:tabs>
      </w:pPr>
      <w:hyperlink w:anchor="_Toc19551" w:history="1">
        <w:r>
          <w:rPr>
            <w:rFonts w:ascii="仿宋" w:eastAsia="仿宋" w:hAnsi="仿宋" w:cs="仿宋" w:hint="eastAsia"/>
            <w:lang w:eastAsia="zh-CN"/>
          </w:rPr>
          <w:t>(二)、资金筹措</w:t>
        </w:r>
        <w:r>
          <w:tab/>
        </w:r>
        <w:r>
          <w:fldChar w:fldCharType="begin"/>
        </w:r>
        <w:r>
          <w:instrText xml:space="preserve"> PAGEREF _Toc19551 \h </w:instrText>
        </w:r>
        <w:r>
          <w:fldChar w:fldCharType="separate"/>
        </w:r>
        <w:r>
          <w:t>26</w:t>
        </w:r>
        <w:r>
          <w:fldChar w:fldCharType="end"/>
        </w:r>
      </w:hyperlink>
    </w:p>
    <w:p>
      <w:pPr>
        <w:pStyle w:val="TOC1"/>
        <w:tabs>
          <w:tab w:val="right" w:leader="dot" w:pos="8306"/>
        </w:tabs>
      </w:pPr>
      <w:hyperlink w:anchor="_Toc30843" w:history="1">
        <w:r>
          <w:rPr>
            <w:rFonts w:ascii="仿宋" w:eastAsia="仿宋" w:hAnsi="仿宋" w:cs="仿宋" w:hint="eastAsia"/>
            <w:lang w:eastAsia="zh-CN"/>
          </w:rPr>
          <w:t>八、美容养生项目技术管理</w:t>
        </w:r>
        <w:r>
          <w:tab/>
        </w:r>
        <w:r>
          <w:fldChar w:fldCharType="begin"/>
        </w:r>
        <w:r>
          <w:instrText xml:space="preserve"> PAGEREF _Toc30843 \h </w:instrText>
        </w:r>
        <w:r>
          <w:fldChar w:fldCharType="separate"/>
        </w:r>
        <w:r>
          <w:t>26</w:t>
        </w:r>
        <w:r>
          <w:fldChar w:fldCharType="end"/>
        </w:r>
      </w:hyperlink>
    </w:p>
    <w:p>
      <w:pPr>
        <w:pStyle w:val="TOC2"/>
        <w:tabs>
          <w:tab w:val="right" w:leader="dot" w:pos="8306"/>
        </w:tabs>
      </w:pPr>
      <w:hyperlink w:anchor="_Toc3101" w:history="1">
        <w:r>
          <w:rPr>
            <w:rFonts w:ascii="仿宋" w:eastAsia="仿宋" w:hAnsi="仿宋" w:cs="仿宋" w:hint="eastAsia"/>
            <w:lang w:eastAsia="zh-CN"/>
          </w:rPr>
          <w:t>(一)、技术方案选用方向</w:t>
        </w:r>
        <w:r>
          <w:tab/>
        </w:r>
        <w:r>
          <w:fldChar w:fldCharType="begin"/>
        </w:r>
        <w:r>
          <w:instrText xml:space="preserve"> PAGEREF _Toc3101 \h </w:instrText>
        </w:r>
        <w:r>
          <w:fldChar w:fldCharType="separate"/>
        </w:r>
        <w:r>
          <w:t>26</w:t>
        </w:r>
        <w:r>
          <w:fldChar w:fldCharType="end"/>
        </w:r>
      </w:hyperlink>
    </w:p>
    <w:p>
      <w:pPr>
        <w:pStyle w:val="TOC2"/>
        <w:tabs>
          <w:tab w:val="right" w:leader="dot" w:pos="8306"/>
        </w:tabs>
      </w:pPr>
      <w:hyperlink w:anchor="_Toc30276" w:history="1">
        <w:r>
          <w:rPr>
            <w:rFonts w:ascii="仿宋" w:eastAsia="仿宋" w:hAnsi="仿宋" w:cs="仿宋" w:hint="eastAsia"/>
            <w:lang w:eastAsia="zh-CN"/>
          </w:rPr>
          <w:t>(二)、工艺技术方案选用原则</w:t>
        </w:r>
        <w:r>
          <w:tab/>
        </w:r>
        <w:r>
          <w:fldChar w:fldCharType="begin"/>
        </w:r>
        <w:r>
          <w:instrText xml:space="preserve"> PAGEREF _Toc30276 \h </w:instrText>
        </w:r>
        <w:r>
          <w:fldChar w:fldCharType="separate"/>
        </w:r>
        <w:r>
          <w:t>28</w:t>
        </w:r>
        <w:r>
          <w:fldChar w:fldCharType="end"/>
        </w:r>
      </w:hyperlink>
    </w:p>
    <w:p>
      <w:pPr>
        <w:pStyle w:val="TOC2"/>
        <w:tabs>
          <w:tab w:val="right" w:leader="dot" w:pos="8306"/>
        </w:tabs>
      </w:pPr>
      <w:hyperlink w:anchor="_Toc16858" w:history="1">
        <w:r>
          <w:rPr>
            <w:rFonts w:ascii="仿宋" w:eastAsia="仿宋" w:hAnsi="仿宋" w:cs="仿宋" w:hint="eastAsia"/>
            <w:lang w:eastAsia="zh-CN"/>
          </w:rPr>
          <w:t>(三)、工艺技术方案要求</w:t>
        </w:r>
        <w:r>
          <w:tab/>
        </w:r>
        <w:r>
          <w:fldChar w:fldCharType="begin"/>
        </w:r>
        <w:r>
          <w:instrText xml:space="preserve"> PAGEREF _Toc16858 \h </w:instrText>
        </w:r>
        <w:r>
          <w:fldChar w:fldCharType="separate"/>
        </w:r>
        <w:r>
          <w:t>30</w:t>
        </w:r>
        <w:r>
          <w:fldChar w:fldCharType="end"/>
        </w:r>
      </w:hyperlink>
    </w:p>
    <w:p>
      <w:pPr>
        <w:pStyle w:val="TOC1"/>
        <w:tabs>
          <w:tab w:val="right" w:leader="dot" w:pos="8306"/>
        </w:tabs>
      </w:pPr>
      <w:hyperlink w:anchor="_Toc5482" w:history="1">
        <w:r>
          <w:rPr>
            <w:rFonts w:ascii="仿宋" w:eastAsia="仿宋" w:hAnsi="仿宋" w:cs="仿宋" w:hint="eastAsia"/>
            <w:lang w:eastAsia="zh-CN"/>
          </w:rPr>
          <w:t>九、美容养生项目创新与研发</w:t>
        </w:r>
        <w:r>
          <w:tab/>
        </w:r>
        <w:r>
          <w:fldChar w:fldCharType="begin"/>
        </w:r>
        <w:r>
          <w:instrText xml:space="preserve"> PAGEREF _Toc5482 \h </w:instrText>
        </w:r>
        <w:r>
          <w:fldChar w:fldCharType="separate"/>
        </w:r>
        <w:r>
          <w:t>32</w:t>
        </w:r>
        <w:r>
          <w:fldChar w:fldCharType="end"/>
        </w:r>
      </w:hyperlink>
    </w:p>
    <w:p>
      <w:pPr>
        <w:pStyle w:val="TOC2"/>
        <w:tabs>
          <w:tab w:val="right" w:leader="dot" w:pos="8306"/>
        </w:tabs>
      </w:pPr>
      <w:hyperlink w:anchor="_Toc14967" w:history="1">
        <w:r>
          <w:rPr>
            <w:rFonts w:ascii="仿宋" w:eastAsia="仿宋" w:hAnsi="仿宋" w:cs="仿宋" w:hint="eastAsia"/>
            <w:lang w:eastAsia="zh-CN"/>
          </w:rPr>
          <w:t>(一)、创新策略与方向</w:t>
        </w:r>
        <w:r>
          <w:tab/>
        </w:r>
        <w:r>
          <w:fldChar w:fldCharType="begin"/>
        </w:r>
        <w:r>
          <w:instrText xml:space="preserve"> PAGEREF _Toc14967 \h </w:instrText>
        </w:r>
        <w:r>
          <w:fldChar w:fldCharType="separate"/>
        </w:r>
        <w:r>
          <w:t>32</w:t>
        </w:r>
        <w:r>
          <w:fldChar w:fldCharType="end"/>
        </w:r>
      </w:hyperlink>
    </w:p>
    <w:p>
      <w:pPr>
        <w:pStyle w:val="TOC2"/>
        <w:tabs>
          <w:tab w:val="right" w:leader="dot" w:pos="8306"/>
        </w:tabs>
      </w:pPr>
      <w:hyperlink w:anchor="_Toc25607" w:history="1">
        <w:r>
          <w:rPr>
            <w:rFonts w:ascii="仿宋" w:eastAsia="仿宋" w:hAnsi="仿宋" w:cs="仿宋" w:hint="eastAsia"/>
            <w:lang w:eastAsia="zh-CN"/>
          </w:rPr>
          <w:t>(二)、研发规划与投入</w:t>
        </w:r>
        <w:r>
          <w:tab/>
        </w:r>
        <w:r>
          <w:fldChar w:fldCharType="begin"/>
        </w:r>
        <w:r>
          <w:instrText xml:space="preserve"> PAGEREF _Toc25607 \h </w:instrText>
        </w:r>
        <w:r>
          <w:fldChar w:fldCharType="separate"/>
        </w:r>
        <w:r>
          <w:t>34</w:t>
        </w:r>
        <w:r>
          <w:fldChar w:fldCharType="end"/>
        </w:r>
      </w:hyperlink>
    </w:p>
    <w:p>
      <w:pPr>
        <w:pStyle w:val="TOC1"/>
        <w:tabs>
          <w:tab w:val="right" w:leader="dot" w:pos="8306"/>
        </w:tabs>
      </w:pPr>
      <w:hyperlink w:anchor="_Toc30046" w:history="1">
        <w:r>
          <w:rPr>
            <w:rFonts w:ascii="仿宋" w:eastAsia="仿宋" w:hAnsi="仿宋" w:cs="仿宋" w:hint="eastAsia"/>
            <w:lang w:eastAsia="zh-CN"/>
          </w:rPr>
          <w:t>十、美容养生项目财务管理</w:t>
        </w:r>
        <w:r>
          <w:tab/>
        </w:r>
        <w:r>
          <w:fldChar w:fldCharType="begin"/>
        </w:r>
        <w:r>
          <w:instrText xml:space="preserve"> PAGEREF _Toc30046 \h </w:instrText>
        </w:r>
        <w:r>
          <w:fldChar w:fldCharType="separate"/>
        </w:r>
        <w:r>
          <w:t>35</w:t>
        </w:r>
        <w:r>
          <w:fldChar w:fldCharType="end"/>
        </w:r>
      </w:hyperlink>
    </w:p>
    <w:p>
      <w:pPr>
        <w:pStyle w:val="TOC2"/>
        <w:tabs>
          <w:tab w:val="right" w:leader="dot" w:pos="8306"/>
        </w:tabs>
      </w:pPr>
      <w:hyperlink w:anchor="_Toc20149" w:history="1">
        <w:r>
          <w:rPr>
            <w:rFonts w:ascii="仿宋" w:eastAsia="仿宋" w:hAnsi="仿宋" w:cs="仿宋" w:hint="eastAsia"/>
            <w:lang w:eastAsia="zh-CN"/>
          </w:rPr>
          <w:t>(一)、资金需求大</w:t>
        </w:r>
        <w:r>
          <w:tab/>
        </w:r>
        <w:r>
          <w:fldChar w:fldCharType="begin"/>
        </w:r>
        <w:r>
          <w:instrText xml:space="preserve"> PAGEREF _Toc20149 \h </w:instrText>
        </w:r>
        <w:r>
          <w:fldChar w:fldCharType="separate"/>
        </w:r>
        <w:r>
          <w:t>35</w:t>
        </w:r>
        <w:r>
          <w:fldChar w:fldCharType="end"/>
        </w:r>
      </w:hyperlink>
    </w:p>
    <w:p>
      <w:pPr>
        <w:pStyle w:val="TOC2"/>
        <w:tabs>
          <w:tab w:val="right" w:leader="dot" w:pos="8306"/>
        </w:tabs>
      </w:pPr>
      <w:hyperlink w:anchor="_Toc13390" w:history="1">
        <w:r>
          <w:rPr>
            <w:rFonts w:ascii="仿宋" w:eastAsia="仿宋" w:hAnsi="仿宋" w:cs="仿宋" w:hint="eastAsia"/>
            <w:lang w:eastAsia="zh-CN"/>
          </w:rPr>
          <w:t>(二)、研发周期长</w:t>
        </w:r>
        <w:r>
          <w:tab/>
        </w:r>
        <w:r>
          <w:fldChar w:fldCharType="begin"/>
        </w:r>
        <w:r>
          <w:instrText xml:space="preserve"> PAGEREF _Toc13390 \h </w:instrText>
        </w:r>
        <w:r>
          <w:fldChar w:fldCharType="separate"/>
        </w:r>
        <w:r>
          <w:t>37</w:t>
        </w:r>
        <w:r>
          <w:fldChar w:fldCharType="end"/>
        </w:r>
      </w:hyperlink>
    </w:p>
    <w:p>
      <w:pPr>
        <w:pStyle w:val="TOC2"/>
        <w:tabs>
          <w:tab w:val="right" w:leader="dot" w:pos="8306"/>
        </w:tabs>
      </w:pPr>
      <w:hyperlink w:anchor="_Toc8595" w:history="1">
        <w:r>
          <w:rPr>
            <w:rFonts w:ascii="仿宋" w:eastAsia="仿宋" w:hAnsi="仿宋" w:cs="仿宋" w:hint="eastAsia"/>
            <w:lang w:eastAsia="zh-CN"/>
          </w:rPr>
          <w:t>(三)、市场风险大</w:t>
        </w:r>
        <w:r>
          <w:tab/>
        </w:r>
        <w:r>
          <w:fldChar w:fldCharType="begin"/>
        </w:r>
        <w:r>
          <w:instrText xml:space="preserve"> PAGEREF _Toc8595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10" w:history="1">
        <w:r>
          <w:rPr>
            <w:rFonts w:ascii="仿宋" w:eastAsia="仿宋" w:hAnsi="仿宋" w:cs="仿宋" w:hint="eastAsia"/>
            <w:lang w:eastAsia="zh-CN"/>
          </w:rPr>
          <w:t>(四)、利润率高</w:t>
        </w:r>
        <w:r>
          <w:tab/>
        </w:r>
        <w:r>
          <w:fldChar w:fldCharType="begin"/>
        </w:r>
        <w:r>
          <w:instrText xml:space="preserve"> PAGEREF _Toc26310 \h </w:instrText>
        </w:r>
        <w:r>
          <w:fldChar w:fldCharType="separate"/>
        </w:r>
        <w:r>
          <w:t>40</w:t>
        </w:r>
        <w:r>
          <w:fldChar w:fldCharType="end"/>
        </w:r>
      </w:hyperlink>
    </w:p>
    <w:p>
      <w:pPr>
        <w:pStyle w:val="TOC1"/>
        <w:tabs>
          <w:tab w:val="right" w:leader="dot" w:pos="8306"/>
        </w:tabs>
      </w:pPr>
      <w:hyperlink w:anchor="_Toc31388" w:history="1">
        <w:r>
          <w:rPr>
            <w:rFonts w:ascii="仿宋" w:eastAsia="仿宋" w:hAnsi="仿宋" w:cs="仿宋" w:hint="eastAsia"/>
            <w:lang w:eastAsia="zh-CN"/>
          </w:rPr>
          <w:t>十一、美容养生项目环境影响分析</w:t>
        </w:r>
        <w:r>
          <w:tab/>
        </w:r>
        <w:r>
          <w:fldChar w:fldCharType="begin"/>
        </w:r>
        <w:r>
          <w:instrText xml:space="preserve"> PAGEREF _Toc31388 \h </w:instrText>
        </w:r>
        <w:r>
          <w:fldChar w:fldCharType="separate"/>
        </w:r>
        <w:r>
          <w:t>42</w:t>
        </w:r>
        <w:r>
          <w:fldChar w:fldCharType="end"/>
        </w:r>
      </w:hyperlink>
    </w:p>
    <w:p>
      <w:pPr>
        <w:pStyle w:val="TOC2"/>
        <w:tabs>
          <w:tab w:val="right" w:leader="dot" w:pos="8306"/>
        </w:tabs>
      </w:pPr>
      <w:hyperlink w:anchor="_Toc13688" w:history="1">
        <w:r>
          <w:rPr>
            <w:rFonts w:ascii="仿宋" w:eastAsia="仿宋" w:hAnsi="仿宋" w:cs="仿宋" w:hint="eastAsia"/>
            <w:lang w:eastAsia="zh-CN"/>
          </w:rPr>
          <w:t>(一)、建设区域环境质量现状</w:t>
        </w:r>
        <w:r>
          <w:tab/>
        </w:r>
        <w:r>
          <w:fldChar w:fldCharType="begin"/>
        </w:r>
        <w:r>
          <w:instrText xml:space="preserve"> PAGEREF _Toc13688 \h </w:instrText>
        </w:r>
        <w:r>
          <w:fldChar w:fldCharType="separate"/>
        </w:r>
        <w:r>
          <w:t>42</w:t>
        </w:r>
        <w:r>
          <w:fldChar w:fldCharType="end"/>
        </w:r>
      </w:hyperlink>
    </w:p>
    <w:p>
      <w:pPr>
        <w:pStyle w:val="TOC2"/>
        <w:tabs>
          <w:tab w:val="right" w:leader="dot" w:pos="8306"/>
        </w:tabs>
      </w:pPr>
      <w:hyperlink w:anchor="_Toc32696" w:history="1">
        <w:r>
          <w:rPr>
            <w:rFonts w:ascii="仿宋" w:eastAsia="仿宋" w:hAnsi="仿宋" w:cs="仿宋" w:hint="eastAsia"/>
            <w:lang w:eastAsia="zh-CN"/>
          </w:rPr>
          <w:t>(二)、建设期环境保护</w:t>
        </w:r>
        <w:r>
          <w:tab/>
        </w:r>
        <w:r>
          <w:fldChar w:fldCharType="begin"/>
        </w:r>
        <w:r>
          <w:instrText xml:space="preserve"> PAGEREF _Toc32696 \h </w:instrText>
        </w:r>
        <w:r>
          <w:fldChar w:fldCharType="separate"/>
        </w:r>
        <w:r>
          <w:t>44</w:t>
        </w:r>
        <w:r>
          <w:fldChar w:fldCharType="end"/>
        </w:r>
      </w:hyperlink>
    </w:p>
    <w:p>
      <w:pPr>
        <w:pStyle w:val="TOC2"/>
        <w:tabs>
          <w:tab w:val="right" w:leader="dot" w:pos="8306"/>
        </w:tabs>
      </w:pPr>
      <w:hyperlink w:anchor="_Toc22190" w:history="1">
        <w:r>
          <w:rPr>
            <w:rFonts w:ascii="仿宋" w:eastAsia="仿宋" w:hAnsi="仿宋" w:cs="仿宋" w:hint="eastAsia"/>
            <w:lang w:eastAsia="zh-CN"/>
          </w:rPr>
          <w:t>(三)、运营期环境保护</w:t>
        </w:r>
        <w:r>
          <w:tab/>
        </w:r>
        <w:r>
          <w:fldChar w:fldCharType="begin"/>
        </w:r>
        <w:r>
          <w:instrText xml:space="preserve"> PAGEREF _Toc22190 \h </w:instrText>
        </w:r>
        <w:r>
          <w:fldChar w:fldCharType="separate"/>
        </w:r>
        <w:r>
          <w:t>45</w:t>
        </w:r>
        <w:r>
          <w:fldChar w:fldCharType="end"/>
        </w:r>
      </w:hyperlink>
    </w:p>
    <w:p>
      <w:pPr>
        <w:pStyle w:val="TOC2"/>
        <w:tabs>
          <w:tab w:val="right" w:leader="dot" w:pos="8306"/>
        </w:tabs>
      </w:pPr>
      <w:hyperlink w:anchor="_Toc32284" w:history="1">
        <w:r>
          <w:rPr>
            <w:rFonts w:ascii="仿宋" w:eastAsia="仿宋" w:hAnsi="仿宋" w:cs="仿宋" w:hint="eastAsia"/>
            <w:lang w:eastAsia="zh-CN"/>
          </w:rPr>
          <w:t>(四)、美容养生项目建设对区域经济的影响</w:t>
        </w:r>
        <w:r>
          <w:tab/>
        </w:r>
        <w:r>
          <w:fldChar w:fldCharType="begin"/>
        </w:r>
        <w:r>
          <w:instrText xml:space="preserve"> PAGEREF _Toc32284 \h </w:instrText>
        </w:r>
        <w:r>
          <w:fldChar w:fldCharType="separate"/>
        </w:r>
        <w:r>
          <w:t>47</w:t>
        </w:r>
        <w:r>
          <w:fldChar w:fldCharType="end"/>
        </w:r>
      </w:hyperlink>
    </w:p>
    <w:p>
      <w:pPr>
        <w:pStyle w:val="TOC2"/>
        <w:tabs>
          <w:tab w:val="right" w:leader="dot" w:pos="8306"/>
        </w:tabs>
      </w:pPr>
      <w:hyperlink w:anchor="_Toc23180" w:history="1">
        <w:r>
          <w:rPr>
            <w:rFonts w:ascii="仿宋" w:eastAsia="仿宋" w:hAnsi="仿宋" w:cs="仿宋" w:hint="eastAsia"/>
            <w:lang w:eastAsia="zh-CN"/>
          </w:rPr>
          <w:t>(五)、废弃物处理</w:t>
        </w:r>
        <w:r>
          <w:tab/>
        </w:r>
        <w:r>
          <w:fldChar w:fldCharType="begin"/>
        </w:r>
        <w:r>
          <w:instrText xml:space="preserve"> PAGEREF _Toc23180 \h </w:instrText>
        </w:r>
        <w:r>
          <w:fldChar w:fldCharType="separate"/>
        </w:r>
        <w:r>
          <w:t>48</w:t>
        </w:r>
        <w:r>
          <w:fldChar w:fldCharType="end"/>
        </w:r>
      </w:hyperlink>
    </w:p>
    <w:p>
      <w:pPr>
        <w:pStyle w:val="TOC2"/>
        <w:tabs>
          <w:tab w:val="right" w:leader="dot" w:pos="8306"/>
        </w:tabs>
      </w:pPr>
      <w:hyperlink w:anchor="_Toc1537" w:history="1">
        <w:r>
          <w:rPr>
            <w:rFonts w:ascii="仿宋" w:eastAsia="仿宋" w:hAnsi="仿宋" w:cs="仿宋" w:hint="eastAsia"/>
            <w:lang w:eastAsia="zh-CN"/>
          </w:rPr>
          <w:t>(六)、特殊环境影响分析</w:t>
        </w:r>
        <w:r>
          <w:tab/>
        </w:r>
        <w:r>
          <w:fldChar w:fldCharType="begin"/>
        </w:r>
        <w:r>
          <w:instrText xml:space="preserve"> PAGEREF _Toc1537 \h </w:instrText>
        </w:r>
        <w:r>
          <w:fldChar w:fldCharType="separate"/>
        </w:r>
        <w:r>
          <w:t>50</w:t>
        </w:r>
        <w:r>
          <w:fldChar w:fldCharType="end"/>
        </w:r>
      </w:hyperlink>
    </w:p>
    <w:p>
      <w:pPr>
        <w:pStyle w:val="TOC2"/>
        <w:tabs>
          <w:tab w:val="right" w:leader="dot" w:pos="8306"/>
        </w:tabs>
      </w:pPr>
      <w:hyperlink w:anchor="_Toc22150" w:history="1">
        <w:r>
          <w:rPr>
            <w:rFonts w:ascii="仿宋" w:eastAsia="仿宋" w:hAnsi="仿宋" w:cs="仿宋" w:hint="eastAsia"/>
            <w:lang w:eastAsia="zh-CN"/>
          </w:rPr>
          <w:t>(七)、清洁生产</w:t>
        </w:r>
        <w:r>
          <w:tab/>
        </w:r>
        <w:r>
          <w:fldChar w:fldCharType="begin"/>
        </w:r>
        <w:r>
          <w:instrText xml:space="preserve"> PAGEREF _Toc22150 \h </w:instrText>
        </w:r>
        <w:r>
          <w:fldChar w:fldCharType="separate"/>
        </w:r>
        <w:r>
          <w:t>51</w:t>
        </w:r>
        <w:r>
          <w:fldChar w:fldCharType="end"/>
        </w:r>
      </w:hyperlink>
    </w:p>
    <w:p>
      <w:pPr>
        <w:pStyle w:val="TOC2"/>
        <w:tabs>
          <w:tab w:val="right" w:leader="dot" w:pos="8306"/>
        </w:tabs>
      </w:pPr>
      <w:hyperlink w:anchor="_Toc27831" w:history="1">
        <w:r>
          <w:rPr>
            <w:rFonts w:ascii="仿宋" w:eastAsia="仿宋" w:hAnsi="仿宋" w:cs="仿宋" w:hint="eastAsia"/>
            <w:lang w:eastAsia="zh-CN"/>
          </w:rPr>
          <w:t>(八)、环境保护综合评价</w:t>
        </w:r>
        <w:r>
          <w:tab/>
        </w:r>
        <w:r>
          <w:fldChar w:fldCharType="begin"/>
        </w:r>
        <w:r>
          <w:instrText xml:space="preserve"> PAGEREF _Toc27831 \h </w:instrText>
        </w:r>
        <w:r>
          <w:fldChar w:fldCharType="separate"/>
        </w:r>
        <w:r>
          <w:t>52</w:t>
        </w:r>
        <w:r>
          <w:fldChar w:fldCharType="end"/>
        </w:r>
      </w:hyperlink>
    </w:p>
    <w:p>
      <w:pPr>
        <w:pStyle w:val="TOC1"/>
        <w:tabs>
          <w:tab w:val="right" w:leader="dot" w:pos="8306"/>
        </w:tabs>
      </w:pPr>
      <w:hyperlink w:anchor="_Toc20886" w:history="1">
        <w:r>
          <w:rPr>
            <w:rFonts w:ascii="仿宋" w:eastAsia="仿宋" w:hAnsi="仿宋" w:cs="仿宋" w:hint="eastAsia"/>
            <w:lang w:eastAsia="zh-CN"/>
          </w:rPr>
          <w:t>十二、美容养生项目经营效益</w:t>
        </w:r>
        <w:r>
          <w:tab/>
        </w:r>
        <w:r>
          <w:fldChar w:fldCharType="begin"/>
        </w:r>
        <w:r>
          <w:instrText xml:space="preserve"> PAGEREF _Toc20886 \h </w:instrText>
        </w:r>
        <w:r>
          <w:fldChar w:fldCharType="separate"/>
        </w:r>
        <w:r>
          <w:t>53</w:t>
        </w:r>
        <w:r>
          <w:fldChar w:fldCharType="end"/>
        </w:r>
      </w:hyperlink>
    </w:p>
    <w:p>
      <w:pPr>
        <w:pStyle w:val="TOC2"/>
        <w:tabs>
          <w:tab w:val="right" w:leader="dot" w:pos="8306"/>
        </w:tabs>
      </w:pPr>
      <w:hyperlink w:anchor="_Toc12439" w:history="1">
        <w:r>
          <w:rPr>
            <w:rFonts w:ascii="仿宋" w:eastAsia="仿宋" w:hAnsi="仿宋" w:cs="仿宋" w:hint="eastAsia"/>
            <w:lang w:eastAsia="zh-CN"/>
          </w:rPr>
          <w:t>(一)、经济评价财务测算</w:t>
        </w:r>
        <w:r>
          <w:tab/>
        </w:r>
        <w:r>
          <w:fldChar w:fldCharType="begin"/>
        </w:r>
        <w:r>
          <w:instrText xml:space="preserve"> PAGEREF _Toc12439 \h </w:instrText>
        </w:r>
        <w:r>
          <w:fldChar w:fldCharType="separate"/>
        </w:r>
        <w:r>
          <w:t>53</w:t>
        </w:r>
        <w:r>
          <w:fldChar w:fldCharType="end"/>
        </w:r>
      </w:hyperlink>
    </w:p>
    <w:p>
      <w:pPr>
        <w:pStyle w:val="TOC2"/>
        <w:tabs>
          <w:tab w:val="right" w:leader="dot" w:pos="8306"/>
        </w:tabs>
      </w:pPr>
      <w:hyperlink w:anchor="_Toc7910" w:history="1">
        <w:r>
          <w:rPr>
            <w:rFonts w:ascii="仿宋" w:eastAsia="仿宋" w:hAnsi="仿宋" w:cs="仿宋" w:hint="eastAsia"/>
            <w:lang w:eastAsia="zh-CN"/>
          </w:rPr>
          <w:t>(二)、美容养生项目盈利能力分析</w:t>
        </w:r>
        <w:r>
          <w:tab/>
        </w:r>
        <w:r>
          <w:fldChar w:fldCharType="begin"/>
        </w:r>
        <w:r>
          <w:instrText xml:space="preserve"> PAGEREF _Toc7910 \h </w:instrText>
        </w:r>
        <w:r>
          <w:fldChar w:fldCharType="separate"/>
        </w:r>
        <w:r>
          <w:t>54</w:t>
        </w:r>
        <w:r>
          <w:fldChar w:fldCharType="end"/>
        </w:r>
      </w:hyperlink>
    </w:p>
    <w:p>
      <w:pPr>
        <w:pStyle w:val="TOC1"/>
        <w:tabs>
          <w:tab w:val="right" w:leader="dot" w:pos="8306"/>
        </w:tabs>
      </w:pPr>
      <w:hyperlink w:anchor="_Toc21875" w:history="1">
        <w:r>
          <w:rPr>
            <w:rFonts w:ascii="仿宋" w:eastAsia="仿宋" w:hAnsi="仿宋" w:cs="仿宋" w:hint="eastAsia"/>
            <w:lang w:eastAsia="zh-CN"/>
          </w:rPr>
          <w:t>十三、美容养生项目工程方案分析</w:t>
        </w:r>
        <w:r>
          <w:tab/>
        </w:r>
        <w:r>
          <w:fldChar w:fldCharType="begin"/>
        </w:r>
        <w:r>
          <w:instrText xml:space="preserve"> PAGEREF _Toc21875 \h </w:instrText>
        </w:r>
        <w:r>
          <w:fldChar w:fldCharType="separate"/>
        </w:r>
        <w:r>
          <w:t>55</w:t>
        </w:r>
        <w:r>
          <w:fldChar w:fldCharType="end"/>
        </w:r>
      </w:hyperlink>
    </w:p>
    <w:p>
      <w:pPr>
        <w:pStyle w:val="TOC2"/>
        <w:tabs>
          <w:tab w:val="right" w:leader="dot" w:pos="8306"/>
        </w:tabs>
      </w:pPr>
      <w:hyperlink w:anchor="_Toc783" w:history="1">
        <w:r>
          <w:rPr>
            <w:rFonts w:ascii="仿宋" w:eastAsia="仿宋" w:hAnsi="仿宋" w:cs="仿宋" w:hint="eastAsia"/>
            <w:lang w:eastAsia="zh-CN"/>
          </w:rPr>
          <w:t>(一)、建筑工程设计原则</w:t>
        </w:r>
        <w:r>
          <w:tab/>
        </w:r>
        <w:r>
          <w:fldChar w:fldCharType="begin"/>
        </w:r>
        <w:r>
          <w:instrText xml:space="preserve"> PAGEREF _Toc783 \h </w:instrText>
        </w:r>
        <w:r>
          <w:fldChar w:fldCharType="separate"/>
        </w:r>
        <w:r>
          <w:t>55</w:t>
        </w:r>
        <w:r>
          <w:fldChar w:fldCharType="end"/>
        </w:r>
      </w:hyperlink>
    </w:p>
    <w:p>
      <w:pPr>
        <w:pStyle w:val="TOC2"/>
        <w:tabs>
          <w:tab w:val="right" w:leader="dot" w:pos="8306"/>
        </w:tabs>
      </w:pPr>
      <w:hyperlink w:anchor="_Toc17763" w:history="1">
        <w:r>
          <w:rPr>
            <w:rFonts w:ascii="仿宋" w:eastAsia="仿宋" w:hAnsi="仿宋" w:cs="仿宋" w:hint="eastAsia"/>
            <w:lang w:eastAsia="zh-CN"/>
          </w:rPr>
          <w:t>(二)、土建工程建设指标</w:t>
        </w:r>
        <w:r>
          <w:tab/>
        </w:r>
        <w:r>
          <w:fldChar w:fldCharType="begin"/>
        </w:r>
        <w:r>
          <w:instrText xml:space="preserve"> PAGEREF _Toc17763 \h </w:instrText>
        </w:r>
        <w:r>
          <w:fldChar w:fldCharType="separate"/>
        </w:r>
        <w:r>
          <w:t>58</w:t>
        </w:r>
        <w:r>
          <w:fldChar w:fldCharType="end"/>
        </w:r>
      </w:hyperlink>
    </w:p>
    <w:p>
      <w:pPr>
        <w:pStyle w:val="TOC1"/>
        <w:tabs>
          <w:tab w:val="right" w:leader="dot" w:pos="8306"/>
        </w:tabs>
      </w:pPr>
      <w:hyperlink w:anchor="_Toc8225" w:history="1">
        <w:r>
          <w:rPr>
            <w:rFonts w:ascii="仿宋" w:eastAsia="仿宋" w:hAnsi="仿宋" w:cs="仿宋" w:hint="eastAsia"/>
            <w:lang w:eastAsia="zh-CN"/>
          </w:rPr>
          <w:t>十四、美容养生项目变更管理</w:t>
        </w:r>
        <w:r>
          <w:tab/>
        </w:r>
        <w:r>
          <w:fldChar w:fldCharType="begin"/>
        </w:r>
        <w:r>
          <w:instrText xml:space="preserve"> PAGEREF _Toc8225 \h </w:instrText>
        </w:r>
        <w:r>
          <w:fldChar w:fldCharType="separate"/>
        </w:r>
        <w:r>
          <w:t>60</w:t>
        </w:r>
        <w:r>
          <w:fldChar w:fldCharType="end"/>
        </w:r>
      </w:hyperlink>
    </w:p>
    <w:p>
      <w:pPr>
        <w:pStyle w:val="TOC2"/>
        <w:tabs>
          <w:tab w:val="right" w:leader="dot" w:pos="8306"/>
        </w:tabs>
      </w:pPr>
      <w:hyperlink w:anchor="_Toc24869" w:history="1">
        <w:r>
          <w:rPr>
            <w:rFonts w:ascii="仿宋" w:eastAsia="仿宋" w:hAnsi="仿宋" w:cs="仿宋" w:hint="eastAsia"/>
            <w:lang w:eastAsia="zh-CN"/>
          </w:rPr>
          <w:t>(一)、变更申请与评估</w:t>
        </w:r>
        <w:r>
          <w:tab/>
        </w:r>
        <w:r>
          <w:fldChar w:fldCharType="begin"/>
        </w:r>
        <w:r>
          <w:instrText xml:space="preserve"> PAGEREF _Toc24869 \h </w:instrText>
        </w:r>
        <w:r>
          <w:fldChar w:fldCharType="separate"/>
        </w:r>
        <w:r>
          <w:t>60</w:t>
        </w:r>
        <w:r>
          <w:fldChar w:fldCharType="end"/>
        </w:r>
      </w:hyperlink>
    </w:p>
    <w:p>
      <w:pPr>
        <w:pStyle w:val="TOC2"/>
        <w:tabs>
          <w:tab w:val="right" w:leader="dot" w:pos="8306"/>
        </w:tabs>
      </w:pPr>
      <w:hyperlink w:anchor="_Toc18188" w:history="1">
        <w:r>
          <w:rPr>
            <w:rFonts w:ascii="仿宋" w:eastAsia="仿宋" w:hAnsi="仿宋" w:cs="仿宋" w:hint="eastAsia"/>
            <w:lang w:eastAsia="zh-CN"/>
          </w:rPr>
          <w:t>(二)、变更实施与控制</w:t>
        </w:r>
        <w:r>
          <w:tab/>
        </w:r>
        <w:r>
          <w:fldChar w:fldCharType="begin"/>
        </w:r>
        <w:r>
          <w:instrText xml:space="preserve"> PAGEREF _Toc18188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75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336"/>
      <w:r>
        <w:rPr>
          <w:rFonts w:ascii="仿宋" w:eastAsia="仿宋" w:hAnsi="仿宋" w:cs="仿宋" w:hint="eastAsia"/>
          <w:sz w:val="28"/>
          <w:lang w:eastAsia="zh-CN"/>
        </w:rPr>
        <w:t>一、美容养生项目建设背景及必要性分析</w:t>
      </w:r>
      <w:bookmarkEnd w:id="2"/>
    </w:p>
    <w:p>
      <w:pPr>
        <w:pStyle w:val="Heading2"/>
        <w:rPr>
          <w:rFonts w:ascii="仿宋" w:eastAsia="仿宋" w:hAnsi="仿宋" w:cs="仿宋" w:hint="eastAsia"/>
          <w:lang w:eastAsia="zh-CN"/>
        </w:rPr>
      </w:pPr>
      <w:bookmarkStart w:id="3" w:name="_Toc984"/>
      <w:r>
        <w:rPr>
          <w:rFonts w:ascii="仿宋" w:eastAsia="仿宋" w:hAnsi="仿宋" w:cs="仿宋" w:hint="eastAsia"/>
          <w:lang w:eastAsia="zh-CN"/>
        </w:rPr>
        <w:t>(一)、美容养生项目背景分析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美容养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美容养生项目在这个潮流中的定位。同时，我们将关注行业内涌现的新兴机遇，以便美容养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美容养生项目提供了强大的发展动力。我们将聚焦于行业内最新的技术发展趋势，包括但不限于人工智能、大数据分析、物联网等领域。通过深度的技术研究，我们将确保美容养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美容养生项目发展的源泉。我们将投入更多的精力对市场需求进行深入剖析，超越表面的需求，深入挖掘潜在的市场痛点和机遇。通过对市场需求的细致了解，美容养生项目将更有针对性地设计解决方案，满足市场的多样化需求，从而更好地促进美容养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美容养生项目战略至关重要。我们将对竞争态势进行更为深入的分析，包括但不限于市场份额、产品特点、客户满意度等多个维度。通过深度的竞争分析，美容养生项目将能够更准确地把握市场脉搏，制定具有竞争力的美容养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美容养生项目的发展具有直接的影响。我们将进行更为全面的法规和政策分析，了解行业发展中的潜在法律风险和合规挑战。通过充分了解和遵守相关法规，美容养生项目将确保在法律框架内合法合规运营，为美容养生项目的稳健发展提供有力支持。</w:t>
      </w:r>
    </w:p>
    <w:p>
      <w:pPr>
        <w:pStyle w:val="Heading2"/>
        <w:ind w:firstLine="560" w:firstLineChars="200"/>
        <w:rPr>
          <w:rFonts w:ascii="仿宋" w:eastAsia="仿宋" w:hAnsi="仿宋" w:cs="仿宋" w:hint="eastAsia"/>
          <w:sz w:val="28"/>
          <w:lang w:eastAsia="zh-CN"/>
        </w:rPr>
      </w:pPr>
      <w:bookmarkStart w:id="4" w:name="_Toc6416"/>
      <w:r>
        <w:rPr>
          <w:rFonts w:ascii="仿宋" w:eastAsia="仿宋" w:hAnsi="仿宋" w:cs="仿宋" w:hint="eastAsia"/>
          <w:sz w:val="28"/>
          <w:lang w:eastAsia="zh-CN"/>
        </w:rPr>
        <w:t>(二)、美容养生项目建设必要性分析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建设的迫切性源于对行业发展趋势的深刻洞察。我们正处于一个行业变革的时代，科技创新、数字化转型成为企业发展的关键动力。美容养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建设不仅仅是为了跟上潮流，更是为了通过技术创新推动企业的持续发展。通过引入先进的技术和解决方案，美容养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美容养生项目的建设成为必然选择，通过提高产品质量、拓展服务领域，从而在竞争中获得更多的机会。美容养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美容养生项目建设的必要性体现在对客户需求更精准的满足。通过美容养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建设的背后是对企业持续创新的追求。只有通过不断创新，企业才能在竞争中立于不败之地。美容养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4481"/>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3742"/>
      <w:r>
        <w:rPr>
          <w:rFonts w:ascii="仿宋" w:eastAsia="仿宋" w:hAnsi="仿宋" w:cs="仿宋" w:hint="eastAsia"/>
          <w:lang w:eastAsia="zh-CN"/>
        </w:rPr>
        <w:t>(一)、美容养生行业分析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行业一直以来都是市场的关注焦点。行业内的发展趋势、竞争态势以及潜在机会都对美容养生项目的推进产生深远的影响。通过深入研究行业的整体概貌，我们将更好地理解行业的核心特征，为美容养生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美容养生行业，技术一直是推动创新和发展的关键因素。我们将对当前技术趋势进行详尽分析，包括但不限于人工智能、大数据应用、先进制造技术等。这有助于美容养生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美容养生项目成功的基础。我们将对主要竞争对手进行深入研究，包括其市场份额、产品特点、市场定位等。通过全面了解竞争对手的优势和劣势，美容养生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18324"/>
      <w:r>
        <w:rPr>
          <w:rFonts w:ascii="仿宋" w:eastAsia="仿宋" w:hAnsi="仿宋" w:cs="仿宋" w:hint="eastAsia"/>
          <w:sz w:val="28"/>
          <w:lang w:eastAsia="zh-CN"/>
        </w:rPr>
        <w:t>(二)、美容养生市场分析预测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通过对市场规模的深入调研，我们将预测美容养生市场未来的增长趋势。这包括市场的整体规模、各细分领域的发展趋势等。美容养生项目可以根据市场的扩张速度和潜在机会，制定更符合市场需求的发展策略。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美容养生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美容养生项目实施过程中需要充分考虑的因素。我们将对市场风险进行全面评估，包括但不限于政策法规风险、市场竞争风险、技术变革风险等。通过对潜在风险的深入分析，美容养生项目可以制定相应的风险缓解策略，降低不确定性对美容养生项目的影响。</w:t>
      </w:r>
    </w:p>
    <w:p>
      <w:pPr>
        <w:pStyle w:val="Heading1"/>
        <w:ind w:firstLine="560" w:firstLineChars="200"/>
        <w:rPr>
          <w:rFonts w:ascii="仿宋" w:eastAsia="仿宋" w:hAnsi="仿宋" w:cs="仿宋" w:hint="eastAsia"/>
          <w:sz w:val="28"/>
          <w:lang w:eastAsia="zh-CN"/>
        </w:rPr>
      </w:pPr>
      <w:bookmarkStart w:id="8" w:name="_Toc8877"/>
      <w:r>
        <w:rPr>
          <w:rFonts w:ascii="仿宋" w:eastAsia="仿宋" w:hAnsi="仿宋" w:cs="仿宋" w:hint="eastAsia"/>
          <w:sz w:val="28"/>
          <w:lang w:eastAsia="zh-CN"/>
        </w:rPr>
        <w:t>三、美容养生项目概论</w:t>
      </w:r>
      <w:bookmarkEnd w:id="8"/>
    </w:p>
    <w:p>
      <w:pPr>
        <w:pStyle w:val="Heading2"/>
        <w:rPr>
          <w:rFonts w:ascii="仿宋" w:eastAsia="仿宋" w:hAnsi="仿宋" w:cs="仿宋" w:hint="eastAsia"/>
          <w:lang w:eastAsia="zh-CN"/>
        </w:rPr>
      </w:pPr>
      <w:bookmarkStart w:id="9" w:name="_Toc6533"/>
      <w:r>
        <w:rPr>
          <w:rFonts w:ascii="仿宋" w:eastAsia="仿宋" w:hAnsi="仿宋" w:cs="仿宋" w:hint="eastAsia"/>
          <w:lang w:eastAsia="zh-CN"/>
        </w:rPr>
        <w:t>(一)、美容养生项目概况</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起源追溯至对市场的深入洞察。市场的不断演变与变革为美容养生项目提供了难得的机遇。当前市场存在的需求缺口和变革的大环境共同构成了美容养生项目的背景。这个美容养生项目旨在充分利用市场机遇，填补行业中尚未满足的需求，为客户提供全新的解决方案。市场的变革和需求的增长使得这个美容养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美容养生项目名称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正式命名为美容养生。这个名称不仅仅是一个标识，更代表了美容养生项目的核心理念和愿景。它蕴含着美容养生项目所要解决问题的关键字，具有强烈的表达和辨识度，为美容养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美容养生项目目标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核心目标是提供一种全新、高效的解决方案，满足客户日益增长的需求。美容养生项目追求的不仅仅是满足市场需求，更是在市场中获得卓越的竞争优势。通过不断提升产品或服务的质量和创新水平，美容养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美容养生项目范围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全面涵盖了产品研发、制造、市场推广和售后服务，确保从产品设计到最终用户体验的全方位关注。这一全面的美容养生项目范围是为了确保美容养生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1.5 美容养生项目时间表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美容养生项目计划在未来18个月内完成，包括研发、测试、市场试点和正式推出等不同阶段。这个时间表的合理设计是为了确保美容养生项目各个阶段的顺利推进，以便按时交付高质量的成果。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美容养生项目预算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美容养生项目总预算估算为XX百万美元，主要分配在研发、市场推广、人员培训和运营等方面。这一充足的预算为美容养生项目提供了充足的资源，确保美容养生项目在各个方面都能取得优异的表现。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美容养生项目风险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美容养生项目可能面临的风险包括市场接受度低、技术难题、竞争激烈等。美容养生项目团队已经制定了相应的风险应对计划，通过前瞻性的风险管理，确保美容养生项目在面对不确定性时能够迅速做出应对。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美容养生项目团队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美容养生项目汇聚了一支经验丰富、多领域专业素养的核心团队，确保美容养生项目在各个方面都能拥有高水平的执行力。团队的协同作战是美容养生项目成功的关键因素之一。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美容养生项目背景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美容养生项目的背景根植于市场对更高效、创新产品的渴望，同时也受到科技发展对行业格局的深刻改变的影响。这为美容养生项目提供了广阔的发展空间和市场需求。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美容养生项目现状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截至目前，美容养生项目已完成市场调研和技术验证，取得了初步的成功。这为美容养生项目在未来的发展奠定了坚实的基础，为更远大的目标打下了坚实的基石。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9399"/>
      <w:r>
        <w:rPr>
          <w:rFonts w:ascii="仿宋" w:eastAsia="仿宋" w:hAnsi="仿宋" w:cs="仿宋" w:hint="eastAsia"/>
          <w:sz w:val="28"/>
          <w:lang w:eastAsia="zh-CN"/>
        </w:rPr>
        <w:t>(二)、美容养生项目目标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keyword》美容养生项目首要业务目标是在市场中占据有利地位，实现产品/服务的成功推广和销售。通过不断提升产品质量、创新性，美容养生项目追求成为行业中的领导者，赢得更多客户的青睐。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在科技迅速发展的时代，美容养生项目着眼于技术创新。通过持续的研发和技术升级，美容养生项目旨在推出更具创新性的产品或服务，以满足市场对新鲜、先进解决方案的需求。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为了建立可持续的客户关系，美容养生项目设定了客户满意度目标。通过提供卓越的产品质量和优质的客户服务，美容养生项目追求赢得客户的信任和忠诚度，确保他们的满意度达到行业领先水平。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美容养生项目注重社会责任和可持续发展。通过实施环保、社会责任美容养生项目，美容养生项目致力于在经济发展的同时保护环境，促进社会公平，实现可持续经营。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美容养生项目的团队是实现目标的核心驱动力。因此，美容养生项目设定了团队发展目标，包括提升团队成员的专业技能、培养领导力，以及搭建协同高效的团队工作氛围。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8980"/>
      <w:r>
        <w:rPr>
          <w:rFonts w:ascii="仿宋" w:eastAsia="仿宋" w:hAnsi="仿宋" w:cs="仿宋" w:hint="eastAsia"/>
          <w:sz w:val="28"/>
          <w:lang w:eastAsia="zh-CN"/>
        </w:rPr>
        <w:t>(三)、美容养生项目提出的理由</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2. 美容养生项目提出的理由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提出源于对市场机遇的深刻洞察。当前市场中存在的需求缺口和行业发展趋势表明，有巨大的商业机会等待被开发。通过准确捕捉市场机遇，美容养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理念基于对技术创新的信仰。通过持续的研发和技术投入，美容养生项目有望推出更具创新性的产品或服务。在科技飞速发展的当下，美容养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提出是为了增强企业的行业竞争力。通过提升产品或服务的质量和独特性，美容养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响应了消费者需求的变化。随着社会和科技的不断发展，消费者对产品和服务的需求也在发生变化。通过深入了解并及时回应消费者的新需求，美容养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美容养生项目的提出是企业战略发展规划的一部分。在面对日益激烈的市场竞争和不断变化的商业环境中，美容养生项目作为企业战略的一环，旨在为企业开辟新的增长领域，巩固企业在行业中的地位。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提出不仅仅是基于商业考量，还注重社会责任。通过推出环保、社会责任等方面的美容养生项目，美容养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美容养生项目的提出反映了对利益相关者期望的关注。包括客户、员工、投资者等利益相关者在企业发展中都有着各自的期望，美容养生项目力求在满足这些期望的同时，取得更大的共赢。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1652"/>
      <w:r>
        <w:rPr>
          <w:rFonts w:ascii="仿宋" w:eastAsia="仿宋" w:hAnsi="仿宋" w:cs="仿宋" w:hint="eastAsia"/>
          <w:sz w:val="28"/>
          <w:lang w:eastAsia="zh-CN"/>
        </w:rPr>
        <w:t>(四)、美容养生项目意义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在实施美容养生项目的过程中，我们不仅仅是在追逐商业成功，更是为企业和社会的多个层面创造了深远的意义。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养生项目的首要意义在于提升企业的市场竞争力。通过持续的创新和对产品质量的高标准要求，美容养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美容养生项目的推进将促使行业技术水平的提升。通过引入先进技术和创新性解决方案，美容养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美容养生项目不仅创造了大量就业机会，提高了就业水平，还注重社会责任和环保。通过参与社会公益事业和推动环保美容养生项目，美容养生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综合而言，美容养生项目意义重大，不仅推动了企业的发展，也为行业和社会的进步贡献了积极力量。这是一个全面而深刻的影响，将在未来产生可持续的正面效应。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7289"/>
      <w:r>
        <w:rPr>
          <w:rFonts w:ascii="仿宋" w:eastAsia="仿宋" w:hAnsi="仿宋" w:cs="仿宋" w:hint="eastAsia"/>
          <w:sz w:val="28"/>
          <w:lang w:eastAsia="zh-CN"/>
        </w:rPr>
        <w:t>(五)、美容养生项目背景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在当今迅猛发展的商业环境中，美容养生项目的动因根植于对多方面因素的审慎考量。这个美容养生项目的提出并非孤立的决策，而是对企业所处背景深入思考的产物。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市场的不断演变是美容养生项目背后的首要原因。科技的迅速发展和全球市场的快速变化使得企业必须灵活应对。美容养生项目应运而生，旨在通过创新性的解决方案迎合市场的多变需求，赢得竞争中的先机。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竞争的激烈程度也是美容养生项目背景中不可忽视的一环。企业需要在激烈竞争中脱颖而出，为此，美容养生项目致力于打破常规，提供独特的价值主张，以吸引客户并确保市场份额的增长。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技术的迅速发展为企业带来了机遇与挑战。作为美容养生项目启动的背景之一，对新兴技术的应用将有助于提升企业的技术水平，使其在不断演进的商业环境中保持竞争优势。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此外，社会对企业责任的期望也在逐渐升高。美容养生项目充分融入了社会责任的理念，通过可持续经营和社会公益美容养生项目，企图为社会贡献一份力量，在商业成功的同时关注社会价值。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0394"/>
      <w:r>
        <w:rPr>
          <w:rFonts w:ascii="仿宋" w:eastAsia="仿宋" w:hAnsi="仿宋" w:cs="仿宋" w:hint="eastAsia"/>
          <w:sz w:val="28"/>
          <w:lang w:eastAsia="zh-CN"/>
        </w:rPr>
        <w:t>四、美容养生项目选址可行性分析</w:t>
      </w:r>
      <w:bookmarkEnd w:id="14"/>
    </w:p>
    <w:p>
      <w:pPr>
        <w:pStyle w:val="Heading2"/>
        <w:rPr>
          <w:rFonts w:ascii="仿宋" w:eastAsia="仿宋" w:hAnsi="仿宋" w:cs="仿宋" w:hint="eastAsia"/>
          <w:lang w:eastAsia="zh-CN"/>
        </w:rPr>
      </w:pPr>
      <w:bookmarkStart w:id="15" w:name="_Toc11723"/>
      <w:r>
        <w:rPr>
          <w:rFonts w:ascii="仿宋" w:eastAsia="仿宋" w:hAnsi="仿宋" w:cs="仿宋" w:hint="eastAsia"/>
          <w:lang w:eastAsia="zh-CN"/>
        </w:rPr>
        <w:t>(一)、美容养生项目选址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该美容养生项目选址位于XX省XX市XX区XXX街道</w:t>
      </w:r>
    </w:p>
    <w:p>
      <w:pPr>
        <w:pStyle w:val="Heading2"/>
        <w:ind w:firstLine="560" w:firstLineChars="200"/>
        <w:rPr>
          <w:rFonts w:ascii="仿宋" w:eastAsia="仿宋" w:hAnsi="仿宋" w:cs="仿宋" w:hint="eastAsia"/>
          <w:sz w:val="28"/>
          <w:lang w:eastAsia="zh-CN"/>
        </w:rPr>
      </w:pPr>
      <w:bookmarkStart w:id="16" w:name="_Toc300"/>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美容养生项目的征地面积将根据美容养生项目的实际规模和需求进行精确规划。具体面积XXX平方米，旨在确保美容养生项目不仅能够满足当前的发展需求，还能够预留空间以适应未来的扩展。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净用地面积是在征地面积基础上去除不可利用面积后的实际可开发用地。具体面积XXX平方米，考虑到环保、交通、安全等多方面因素，以确保美容养生项目在整体利用效率上达到最优。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美容养生项目计划建设的建筑总规模具体面积XXX平方米。这一规模的确定综合考虑了美容养生项目的性质、规模，以及城市规划的相关要求，确保建筑布局与周边环境协调一致。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绿地率是美容养生项目用地中被规划为绿地的比例。具体面积XXX平方米，旨在通过合理规划绿地，改善美容养生项目周边环境，提升居民生活质量，并符合城市整体绿化规划。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容积率是用地上可以建设的建筑总体积与用地面积之比。具体面积XXX，通过合理的容积率规划，确保美容养生项目建筑规模与周边环境和谐共生。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确保美容养生项目选址与当地城市规划相一致，具体面积XXX平方米。通过与城市规划部门深入沟通，确保美容养生项目不仅符合城市的整体发展方向，还能够融入城市的发展布局，为城市的长远发展贡献力量。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美容养生项目选址符合当地产业政策，具体面积XXX平方米。这包括美容养生项目对当地经济的促进作用，以及对相关产业的带动效应，确保美容养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用地总体要求必须符合环保和可持续发展的原则，具体面积XXX平方米。通过采用绿色建筑设计、节能减排等措施，确保美容养生项目在建设和运营过程中对环境的影响最小化，达到可持续发展的要求。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确保美容养生项目选址具备必要的公共设施配套，具体面积XXX平方米。这包括交通便利性、教育、医疗等基础设施，以提高居民生活品质，使得美容养生项目选址更具吸引力。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考虑用地总体要求对当地社会稳定性的影响，具体面积XXX平方米。通过深入了解当地社区反馈，确保美容养生项目的选址和建设过程对当地社会和谐稳定产生积极作用。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美容养生项目选址不仅符合法规和规划，还在实际操作中具有可行性。这一全面规划将为美容养生项目的成功实施提供坚实的基础，确保美容养生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32542"/>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美容养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https://d.book118.com/658116055024006034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美容养生项目计划设计方案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945EB5"/>
    <w:rsid w:val="03945E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811605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2024-02-01T15:52:00Z</dcterms:created>
  <dcterms:modified xsi:type="dcterms:W3CDTF">2024-02-01T15:53:09Z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297F038701194BCD8E98CCF625E7B5AE_11</vt:lpwstr>
  </property>
  <property fmtid="{D5CDD505-2E9C-101B-9397-08002B2CF9AE}" pid="3" name="KSOProductBuildVer">
    <vt:lpwstr>2052-12.1.0.16250</vt:lpwstr>
  </property>
</Properties>
</file>