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腐乳项目规划设计蓝图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13" w:history="1">
        <w:r>
          <w:rPr>
            <w:rFonts w:ascii="仿宋" w:eastAsia="仿宋" w:hAnsi="仿宋" w:cs="仿宋" w:hint="eastAsia"/>
            <w:lang w:eastAsia="zh-CN"/>
          </w:rPr>
          <w:t>前言</w:t>
        </w:r>
        <w:r>
          <w:tab/>
        </w:r>
        <w:r>
          <w:fldChar w:fldCharType="begin"/>
        </w:r>
        <w:r>
          <w:instrText xml:space="preserve"> PAGEREF _Toc13113 \h </w:instrText>
        </w:r>
        <w:r>
          <w:fldChar w:fldCharType="separate"/>
        </w:r>
        <w:r>
          <w:t>3</w:t>
        </w:r>
        <w:r>
          <w:fldChar w:fldCharType="end"/>
        </w:r>
      </w:hyperlink>
    </w:p>
    <w:p>
      <w:pPr>
        <w:pStyle w:val="TOC1"/>
        <w:tabs>
          <w:tab w:val="right" w:leader="dot" w:pos="8306"/>
        </w:tabs>
      </w:pPr>
      <w:hyperlink w:anchor="_Toc32675" w:history="1">
        <w:r>
          <w:rPr>
            <w:rFonts w:ascii="仿宋" w:eastAsia="仿宋" w:hAnsi="仿宋" w:cs="仿宋" w:hint="eastAsia"/>
            <w:lang w:eastAsia="zh-CN"/>
          </w:rPr>
          <w:t>一、产品规划分析</w:t>
        </w:r>
        <w:r>
          <w:tab/>
        </w:r>
        <w:r>
          <w:fldChar w:fldCharType="begin"/>
        </w:r>
        <w:r>
          <w:instrText xml:space="preserve"> PAGEREF _Toc32675 \h </w:instrText>
        </w:r>
        <w:r>
          <w:fldChar w:fldCharType="separate"/>
        </w:r>
        <w:r>
          <w:t>3</w:t>
        </w:r>
        <w:r>
          <w:fldChar w:fldCharType="end"/>
        </w:r>
      </w:hyperlink>
    </w:p>
    <w:p>
      <w:pPr>
        <w:pStyle w:val="TOC2"/>
        <w:tabs>
          <w:tab w:val="right" w:leader="dot" w:pos="8306"/>
        </w:tabs>
      </w:pPr>
      <w:hyperlink w:anchor="_Toc19076" w:history="1">
        <w:r>
          <w:rPr>
            <w:rFonts w:ascii="仿宋" w:eastAsia="仿宋" w:hAnsi="仿宋" w:cs="仿宋" w:hint="eastAsia"/>
            <w:lang w:eastAsia="zh-CN"/>
          </w:rPr>
          <w:t>(一)、产品规划</w:t>
        </w:r>
        <w:r>
          <w:tab/>
        </w:r>
        <w:r>
          <w:fldChar w:fldCharType="begin"/>
        </w:r>
        <w:r>
          <w:instrText xml:space="preserve"> PAGEREF _Toc19076 \h </w:instrText>
        </w:r>
        <w:r>
          <w:fldChar w:fldCharType="separate"/>
        </w:r>
        <w:r>
          <w:t>3</w:t>
        </w:r>
        <w:r>
          <w:fldChar w:fldCharType="end"/>
        </w:r>
      </w:hyperlink>
    </w:p>
    <w:p>
      <w:pPr>
        <w:pStyle w:val="TOC2"/>
        <w:tabs>
          <w:tab w:val="right" w:leader="dot" w:pos="8306"/>
        </w:tabs>
      </w:pPr>
      <w:hyperlink w:anchor="_Toc10867" w:history="1">
        <w:r>
          <w:rPr>
            <w:rFonts w:ascii="仿宋" w:eastAsia="仿宋" w:hAnsi="仿宋" w:cs="仿宋" w:hint="eastAsia"/>
            <w:lang w:eastAsia="zh-CN"/>
          </w:rPr>
          <w:t>(二)、建设规模</w:t>
        </w:r>
        <w:r>
          <w:tab/>
        </w:r>
        <w:r>
          <w:fldChar w:fldCharType="begin"/>
        </w:r>
        <w:r>
          <w:instrText xml:space="preserve"> PAGEREF _Toc10867 \h </w:instrText>
        </w:r>
        <w:r>
          <w:fldChar w:fldCharType="separate"/>
        </w:r>
        <w:r>
          <w:t>4</w:t>
        </w:r>
        <w:r>
          <w:fldChar w:fldCharType="end"/>
        </w:r>
      </w:hyperlink>
    </w:p>
    <w:p>
      <w:pPr>
        <w:pStyle w:val="TOC1"/>
        <w:tabs>
          <w:tab w:val="right" w:leader="dot" w:pos="8306"/>
        </w:tabs>
      </w:pPr>
      <w:hyperlink w:anchor="_Toc5666" w:history="1">
        <w:r>
          <w:rPr>
            <w:rFonts w:ascii="仿宋" w:eastAsia="仿宋" w:hAnsi="仿宋" w:cs="仿宋" w:hint="eastAsia"/>
            <w:lang w:eastAsia="zh-CN"/>
          </w:rPr>
          <w:t>二、腐乳项目危机管理</w:t>
        </w:r>
        <w:r>
          <w:tab/>
        </w:r>
        <w:r>
          <w:fldChar w:fldCharType="begin"/>
        </w:r>
        <w:r>
          <w:instrText xml:space="preserve"> PAGEREF _Toc5666 \h </w:instrText>
        </w:r>
        <w:r>
          <w:fldChar w:fldCharType="separate"/>
        </w:r>
        <w:r>
          <w:t>5</w:t>
        </w:r>
        <w:r>
          <w:fldChar w:fldCharType="end"/>
        </w:r>
      </w:hyperlink>
    </w:p>
    <w:p>
      <w:pPr>
        <w:pStyle w:val="TOC2"/>
        <w:tabs>
          <w:tab w:val="right" w:leader="dot" w:pos="8306"/>
        </w:tabs>
      </w:pPr>
      <w:hyperlink w:anchor="_Toc2321" w:history="1">
        <w:r>
          <w:rPr>
            <w:rFonts w:ascii="仿宋" w:eastAsia="仿宋" w:hAnsi="仿宋" w:cs="仿宋" w:hint="eastAsia"/>
            <w:lang w:eastAsia="zh-CN"/>
          </w:rPr>
          <w:t>(一)、危机预警与识别</w:t>
        </w:r>
        <w:r>
          <w:tab/>
        </w:r>
        <w:r>
          <w:fldChar w:fldCharType="begin"/>
        </w:r>
        <w:r>
          <w:instrText xml:space="preserve"> PAGEREF _Toc2321 \h </w:instrText>
        </w:r>
        <w:r>
          <w:fldChar w:fldCharType="separate"/>
        </w:r>
        <w:r>
          <w:t>5</w:t>
        </w:r>
        <w:r>
          <w:fldChar w:fldCharType="end"/>
        </w:r>
      </w:hyperlink>
    </w:p>
    <w:p>
      <w:pPr>
        <w:pStyle w:val="TOC2"/>
        <w:tabs>
          <w:tab w:val="right" w:leader="dot" w:pos="8306"/>
        </w:tabs>
      </w:pPr>
      <w:hyperlink w:anchor="_Toc17659" w:history="1">
        <w:r>
          <w:rPr>
            <w:rFonts w:ascii="仿宋" w:eastAsia="仿宋" w:hAnsi="仿宋" w:cs="仿宋" w:hint="eastAsia"/>
            <w:lang w:eastAsia="zh-CN"/>
          </w:rPr>
          <w:t>(二)、危机应对与恢复</w:t>
        </w:r>
        <w:r>
          <w:tab/>
        </w:r>
        <w:r>
          <w:fldChar w:fldCharType="begin"/>
        </w:r>
        <w:r>
          <w:instrText xml:space="preserve"> PAGEREF _Toc17659 \h </w:instrText>
        </w:r>
        <w:r>
          <w:fldChar w:fldCharType="separate"/>
        </w:r>
        <w:r>
          <w:t>6</w:t>
        </w:r>
        <w:r>
          <w:fldChar w:fldCharType="end"/>
        </w:r>
      </w:hyperlink>
    </w:p>
    <w:p>
      <w:pPr>
        <w:pStyle w:val="TOC1"/>
        <w:tabs>
          <w:tab w:val="right" w:leader="dot" w:pos="8306"/>
        </w:tabs>
      </w:pPr>
      <w:hyperlink w:anchor="_Toc28427" w:history="1">
        <w:r>
          <w:rPr>
            <w:rFonts w:ascii="仿宋" w:eastAsia="仿宋" w:hAnsi="仿宋" w:cs="仿宋" w:hint="eastAsia"/>
            <w:lang w:eastAsia="zh-CN"/>
          </w:rPr>
          <w:t>三、腐乳项目土建工程</w:t>
        </w:r>
        <w:r>
          <w:tab/>
        </w:r>
        <w:r>
          <w:fldChar w:fldCharType="begin"/>
        </w:r>
        <w:r>
          <w:instrText xml:space="preserve"> PAGEREF _Toc28427 \h </w:instrText>
        </w:r>
        <w:r>
          <w:fldChar w:fldCharType="separate"/>
        </w:r>
        <w:r>
          <w:t>7</w:t>
        </w:r>
        <w:r>
          <w:fldChar w:fldCharType="end"/>
        </w:r>
      </w:hyperlink>
    </w:p>
    <w:p>
      <w:pPr>
        <w:pStyle w:val="TOC2"/>
        <w:tabs>
          <w:tab w:val="right" w:leader="dot" w:pos="8306"/>
        </w:tabs>
      </w:pPr>
      <w:hyperlink w:anchor="_Toc17314" w:history="1">
        <w:r>
          <w:rPr>
            <w:rFonts w:ascii="仿宋" w:eastAsia="仿宋" w:hAnsi="仿宋" w:cs="仿宋" w:hint="eastAsia"/>
            <w:lang w:eastAsia="zh-CN"/>
          </w:rPr>
          <w:t>(一)、建筑工程设计原则</w:t>
        </w:r>
        <w:r>
          <w:tab/>
        </w:r>
        <w:r>
          <w:fldChar w:fldCharType="begin"/>
        </w:r>
        <w:r>
          <w:instrText xml:space="preserve"> PAGEREF _Toc17314 \h </w:instrText>
        </w:r>
        <w:r>
          <w:fldChar w:fldCharType="separate"/>
        </w:r>
        <w:r>
          <w:t>7</w:t>
        </w:r>
        <w:r>
          <w:fldChar w:fldCharType="end"/>
        </w:r>
      </w:hyperlink>
    </w:p>
    <w:p>
      <w:pPr>
        <w:pStyle w:val="TOC2"/>
        <w:tabs>
          <w:tab w:val="right" w:leader="dot" w:pos="8306"/>
        </w:tabs>
      </w:pPr>
      <w:hyperlink w:anchor="_Toc18678" w:history="1">
        <w:r>
          <w:rPr>
            <w:rFonts w:ascii="仿宋" w:eastAsia="仿宋" w:hAnsi="仿宋" w:cs="仿宋" w:hint="eastAsia"/>
            <w:lang w:eastAsia="zh-CN"/>
          </w:rPr>
          <w:t>(二)、土建工程设计年限及安全等级</w:t>
        </w:r>
        <w:r>
          <w:tab/>
        </w:r>
        <w:r>
          <w:fldChar w:fldCharType="begin"/>
        </w:r>
        <w:r>
          <w:instrText xml:space="preserve"> PAGEREF _Toc18678 \h </w:instrText>
        </w:r>
        <w:r>
          <w:fldChar w:fldCharType="separate"/>
        </w:r>
        <w:r>
          <w:t>8</w:t>
        </w:r>
        <w:r>
          <w:fldChar w:fldCharType="end"/>
        </w:r>
      </w:hyperlink>
    </w:p>
    <w:p>
      <w:pPr>
        <w:pStyle w:val="TOC2"/>
        <w:tabs>
          <w:tab w:val="right" w:leader="dot" w:pos="8306"/>
        </w:tabs>
      </w:pPr>
      <w:hyperlink w:anchor="_Toc32100" w:history="1">
        <w:r>
          <w:rPr>
            <w:rFonts w:ascii="仿宋" w:eastAsia="仿宋" w:hAnsi="仿宋" w:cs="仿宋" w:hint="eastAsia"/>
            <w:lang w:eastAsia="zh-CN"/>
          </w:rPr>
          <w:t>(三)、建筑工程设计总体要求</w:t>
        </w:r>
        <w:r>
          <w:tab/>
        </w:r>
        <w:r>
          <w:fldChar w:fldCharType="begin"/>
        </w:r>
        <w:r>
          <w:instrText xml:space="preserve"> PAGEREF _Toc32100 \h </w:instrText>
        </w:r>
        <w:r>
          <w:fldChar w:fldCharType="separate"/>
        </w:r>
        <w:r>
          <w:t>10</w:t>
        </w:r>
        <w:r>
          <w:fldChar w:fldCharType="end"/>
        </w:r>
      </w:hyperlink>
    </w:p>
    <w:p>
      <w:pPr>
        <w:pStyle w:val="TOC2"/>
        <w:tabs>
          <w:tab w:val="right" w:leader="dot" w:pos="8306"/>
        </w:tabs>
      </w:pPr>
      <w:hyperlink w:anchor="_Toc27087" w:history="1">
        <w:r>
          <w:rPr>
            <w:rFonts w:ascii="仿宋" w:eastAsia="仿宋" w:hAnsi="仿宋" w:cs="仿宋" w:hint="eastAsia"/>
            <w:lang w:eastAsia="zh-CN"/>
          </w:rPr>
          <w:t>(四)、土建工程建设指标</w:t>
        </w:r>
        <w:r>
          <w:tab/>
        </w:r>
        <w:r>
          <w:fldChar w:fldCharType="begin"/>
        </w:r>
        <w:r>
          <w:instrText xml:space="preserve"> PAGEREF _Toc27087 \h </w:instrText>
        </w:r>
        <w:r>
          <w:fldChar w:fldCharType="separate"/>
        </w:r>
        <w:r>
          <w:t>10</w:t>
        </w:r>
        <w:r>
          <w:fldChar w:fldCharType="end"/>
        </w:r>
      </w:hyperlink>
    </w:p>
    <w:p>
      <w:pPr>
        <w:pStyle w:val="TOC1"/>
        <w:tabs>
          <w:tab w:val="right" w:leader="dot" w:pos="8306"/>
        </w:tabs>
      </w:pPr>
      <w:hyperlink w:anchor="_Toc17054" w:history="1">
        <w:r>
          <w:rPr>
            <w:rFonts w:ascii="仿宋" w:eastAsia="仿宋" w:hAnsi="仿宋" w:cs="仿宋" w:hint="eastAsia"/>
            <w:lang w:eastAsia="zh-CN"/>
          </w:rPr>
          <w:t>四、腐乳项目绩效评估</w:t>
        </w:r>
        <w:r>
          <w:tab/>
        </w:r>
        <w:r>
          <w:fldChar w:fldCharType="begin"/>
        </w:r>
        <w:r>
          <w:instrText xml:space="preserve"> PAGEREF _Toc17054 \h </w:instrText>
        </w:r>
        <w:r>
          <w:fldChar w:fldCharType="separate"/>
        </w:r>
        <w:r>
          <w:t>10</w:t>
        </w:r>
        <w:r>
          <w:fldChar w:fldCharType="end"/>
        </w:r>
      </w:hyperlink>
    </w:p>
    <w:p>
      <w:pPr>
        <w:pStyle w:val="TOC2"/>
        <w:tabs>
          <w:tab w:val="right" w:leader="dot" w:pos="8306"/>
        </w:tabs>
      </w:pPr>
      <w:hyperlink w:anchor="_Toc27758" w:history="1">
        <w:r>
          <w:rPr>
            <w:rFonts w:ascii="仿宋" w:eastAsia="仿宋" w:hAnsi="仿宋" w:cs="仿宋" w:hint="eastAsia"/>
            <w:lang w:eastAsia="zh-CN"/>
          </w:rPr>
          <w:t>(一)、绩效评估指标</w:t>
        </w:r>
        <w:r>
          <w:tab/>
        </w:r>
        <w:r>
          <w:fldChar w:fldCharType="begin"/>
        </w:r>
        <w:r>
          <w:instrText xml:space="preserve"> PAGEREF _Toc27758 \h </w:instrText>
        </w:r>
        <w:r>
          <w:fldChar w:fldCharType="separate"/>
        </w:r>
        <w:r>
          <w:t>10</w:t>
        </w:r>
        <w:r>
          <w:fldChar w:fldCharType="end"/>
        </w:r>
      </w:hyperlink>
    </w:p>
    <w:p>
      <w:pPr>
        <w:pStyle w:val="TOC2"/>
        <w:tabs>
          <w:tab w:val="right" w:leader="dot" w:pos="8306"/>
        </w:tabs>
      </w:pPr>
      <w:hyperlink w:anchor="_Toc26358" w:history="1">
        <w:r>
          <w:rPr>
            <w:rFonts w:ascii="仿宋" w:eastAsia="仿宋" w:hAnsi="仿宋" w:cs="仿宋" w:hint="eastAsia"/>
            <w:lang w:eastAsia="zh-CN"/>
          </w:rPr>
          <w:t>(二)、绩效评估方法</w:t>
        </w:r>
        <w:r>
          <w:tab/>
        </w:r>
        <w:r>
          <w:fldChar w:fldCharType="begin"/>
        </w:r>
        <w:r>
          <w:instrText xml:space="preserve"> PAGEREF _Toc26358 \h </w:instrText>
        </w:r>
        <w:r>
          <w:fldChar w:fldCharType="separate"/>
        </w:r>
        <w:r>
          <w:t>11</w:t>
        </w:r>
        <w:r>
          <w:fldChar w:fldCharType="end"/>
        </w:r>
      </w:hyperlink>
    </w:p>
    <w:p>
      <w:pPr>
        <w:pStyle w:val="TOC2"/>
        <w:tabs>
          <w:tab w:val="right" w:leader="dot" w:pos="8306"/>
        </w:tabs>
      </w:pPr>
      <w:hyperlink w:anchor="_Toc4454" w:history="1">
        <w:r>
          <w:rPr>
            <w:rFonts w:ascii="仿宋" w:eastAsia="仿宋" w:hAnsi="仿宋" w:cs="仿宋" w:hint="eastAsia"/>
            <w:lang w:eastAsia="zh-CN"/>
          </w:rPr>
          <w:t>(三)、绩效评估周期</w:t>
        </w:r>
        <w:r>
          <w:tab/>
        </w:r>
        <w:r>
          <w:fldChar w:fldCharType="begin"/>
        </w:r>
        <w:r>
          <w:instrText xml:space="preserve"> PAGEREF _Toc4454 \h </w:instrText>
        </w:r>
        <w:r>
          <w:fldChar w:fldCharType="separate"/>
        </w:r>
        <w:r>
          <w:t>12</w:t>
        </w:r>
        <w:r>
          <w:fldChar w:fldCharType="end"/>
        </w:r>
      </w:hyperlink>
    </w:p>
    <w:p>
      <w:pPr>
        <w:pStyle w:val="TOC1"/>
        <w:tabs>
          <w:tab w:val="right" w:leader="dot" w:pos="8306"/>
        </w:tabs>
      </w:pPr>
      <w:hyperlink w:anchor="_Toc32301" w:history="1">
        <w:r>
          <w:rPr>
            <w:rFonts w:ascii="仿宋" w:eastAsia="仿宋" w:hAnsi="仿宋" w:cs="仿宋" w:hint="eastAsia"/>
            <w:lang w:eastAsia="zh-CN"/>
          </w:rPr>
          <w:t>五、腐乳项目文档管理</w:t>
        </w:r>
        <w:r>
          <w:tab/>
        </w:r>
        <w:r>
          <w:fldChar w:fldCharType="begin"/>
        </w:r>
        <w:r>
          <w:instrText xml:space="preserve"> PAGEREF _Toc32301 \h </w:instrText>
        </w:r>
        <w:r>
          <w:fldChar w:fldCharType="separate"/>
        </w:r>
        <w:r>
          <w:t>14</w:t>
        </w:r>
        <w:r>
          <w:fldChar w:fldCharType="end"/>
        </w:r>
      </w:hyperlink>
    </w:p>
    <w:p>
      <w:pPr>
        <w:pStyle w:val="TOC2"/>
        <w:tabs>
          <w:tab w:val="right" w:leader="dot" w:pos="8306"/>
        </w:tabs>
      </w:pPr>
      <w:hyperlink w:anchor="_Toc1286" w:history="1">
        <w:r>
          <w:rPr>
            <w:rFonts w:ascii="仿宋" w:eastAsia="仿宋" w:hAnsi="仿宋" w:cs="仿宋" w:hint="eastAsia"/>
            <w:lang w:eastAsia="zh-CN"/>
          </w:rPr>
          <w:t>(一)、文档编制与审查</w:t>
        </w:r>
        <w:r>
          <w:tab/>
        </w:r>
        <w:r>
          <w:fldChar w:fldCharType="begin"/>
        </w:r>
        <w:r>
          <w:instrText xml:space="preserve"> PAGEREF _Toc1286 \h </w:instrText>
        </w:r>
        <w:r>
          <w:fldChar w:fldCharType="separate"/>
        </w:r>
        <w:r>
          <w:t>14</w:t>
        </w:r>
        <w:r>
          <w:fldChar w:fldCharType="end"/>
        </w:r>
      </w:hyperlink>
    </w:p>
    <w:p>
      <w:pPr>
        <w:pStyle w:val="TOC2"/>
        <w:tabs>
          <w:tab w:val="right" w:leader="dot" w:pos="8306"/>
        </w:tabs>
      </w:pPr>
      <w:hyperlink w:anchor="_Toc5277" w:history="1">
        <w:r>
          <w:rPr>
            <w:rFonts w:ascii="仿宋" w:eastAsia="仿宋" w:hAnsi="仿宋" w:cs="仿宋" w:hint="eastAsia"/>
            <w:lang w:eastAsia="zh-CN"/>
          </w:rPr>
          <w:t>(二)、文档发布与分发</w:t>
        </w:r>
        <w:r>
          <w:tab/>
        </w:r>
        <w:r>
          <w:fldChar w:fldCharType="begin"/>
        </w:r>
        <w:r>
          <w:instrText xml:space="preserve"> PAGEREF _Toc5277 \h </w:instrText>
        </w:r>
        <w:r>
          <w:fldChar w:fldCharType="separate"/>
        </w:r>
        <w:r>
          <w:t>15</w:t>
        </w:r>
        <w:r>
          <w:fldChar w:fldCharType="end"/>
        </w:r>
      </w:hyperlink>
    </w:p>
    <w:p>
      <w:pPr>
        <w:pStyle w:val="TOC2"/>
        <w:tabs>
          <w:tab w:val="right" w:leader="dot" w:pos="8306"/>
        </w:tabs>
      </w:pPr>
      <w:hyperlink w:anchor="_Toc5730" w:history="1">
        <w:r>
          <w:rPr>
            <w:rFonts w:ascii="仿宋" w:eastAsia="仿宋" w:hAnsi="仿宋" w:cs="仿宋" w:hint="eastAsia"/>
            <w:lang w:eastAsia="zh-CN"/>
          </w:rPr>
          <w:t>(三)、文档存档与归档</w:t>
        </w:r>
        <w:r>
          <w:tab/>
        </w:r>
        <w:r>
          <w:fldChar w:fldCharType="begin"/>
        </w:r>
        <w:r>
          <w:instrText xml:space="preserve"> PAGEREF _Toc5730 \h </w:instrText>
        </w:r>
        <w:r>
          <w:fldChar w:fldCharType="separate"/>
        </w:r>
        <w:r>
          <w:t>16</w:t>
        </w:r>
        <w:r>
          <w:fldChar w:fldCharType="end"/>
        </w:r>
      </w:hyperlink>
    </w:p>
    <w:p>
      <w:pPr>
        <w:pStyle w:val="TOC1"/>
        <w:tabs>
          <w:tab w:val="right" w:leader="dot" w:pos="8306"/>
        </w:tabs>
      </w:pPr>
      <w:hyperlink w:anchor="_Toc26794" w:history="1">
        <w:r>
          <w:rPr>
            <w:rFonts w:ascii="仿宋" w:eastAsia="仿宋" w:hAnsi="仿宋" w:cs="仿宋" w:hint="eastAsia"/>
            <w:lang w:eastAsia="zh-CN"/>
          </w:rPr>
          <w:t>六、工艺说明</w:t>
        </w:r>
        <w:r>
          <w:tab/>
        </w:r>
        <w:r>
          <w:fldChar w:fldCharType="begin"/>
        </w:r>
        <w:r>
          <w:instrText xml:space="preserve"> PAGEREF _Toc26794 \h </w:instrText>
        </w:r>
        <w:r>
          <w:fldChar w:fldCharType="separate"/>
        </w:r>
        <w:r>
          <w:t>17</w:t>
        </w:r>
        <w:r>
          <w:fldChar w:fldCharType="end"/>
        </w:r>
      </w:hyperlink>
    </w:p>
    <w:p>
      <w:pPr>
        <w:pStyle w:val="TOC2"/>
        <w:tabs>
          <w:tab w:val="right" w:leader="dot" w:pos="8306"/>
        </w:tabs>
      </w:pPr>
      <w:hyperlink w:anchor="_Toc28543" w:history="1">
        <w:r>
          <w:rPr>
            <w:rFonts w:ascii="仿宋" w:eastAsia="仿宋" w:hAnsi="仿宋" w:cs="仿宋" w:hint="eastAsia"/>
            <w:lang w:eastAsia="zh-CN"/>
          </w:rPr>
          <w:t>(一)、技术管理特点</w:t>
        </w:r>
        <w:r>
          <w:tab/>
        </w:r>
        <w:r>
          <w:fldChar w:fldCharType="begin"/>
        </w:r>
        <w:r>
          <w:instrText xml:space="preserve"> PAGEREF _Toc28543 \h </w:instrText>
        </w:r>
        <w:r>
          <w:fldChar w:fldCharType="separate"/>
        </w:r>
        <w:r>
          <w:t>17</w:t>
        </w:r>
        <w:r>
          <w:fldChar w:fldCharType="end"/>
        </w:r>
      </w:hyperlink>
    </w:p>
    <w:p>
      <w:pPr>
        <w:pStyle w:val="TOC2"/>
        <w:tabs>
          <w:tab w:val="right" w:leader="dot" w:pos="8306"/>
        </w:tabs>
      </w:pPr>
      <w:hyperlink w:anchor="_Toc5288" w:history="1">
        <w:r>
          <w:rPr>
            <w:rFonts w:ascii="仿宋" w:eastAsia="仿宋" w:hAnsi="仿宋" w:cs="仿宋" w:hint="eastAsia"/>
            <w:lang w:eastAsia="zh-CN"/>
          </w:rPr>
          <w:t>(二)、腐乳项目工艺技术设计方案</w:t>
        </w:r>
        <w:r>
          <w:tab/>
        </w:r>
        <w:r>
          <w:fldChar w:fldCharType="begin"/>
        </w:r>
        <w:r>
          <w:instrText xml:space="preserve"> PAGEREF _Toc5288 \h </w:instrText>
        </w:r>
        <w:r>
          <w:fldChar w:fldCharType="separate"/>
        </w:r>
        <w:r>
          <w:t>18</w:t>
        </w:r>
        <w:r>
          <w:fldChar w:fldCharType="end"/>
        </w:r>
      </w:hyperlink>
    </w:p>
    <w:p>
      <w:pPr>
        <w:pStyle w:val="TOC2"/>
        <w:tabs>
          <w:tab w:val="right" w:leader="dot" w:pos="8306"/>
        </w:tabs>
      </w:pPr>
      <w:hyperlink w:anchor="_Toc8226" w:history="1">
        <w:r>
          <w:rPr>
            <w:rFonts w:ascii="仿宋" w:eastAsia="仿宋" w:hAnsi="仿宋" w:cs="仿宋" w:hint="eastAsia"/>
            <w:lang w:eastAsia="zh-CN"/>
          </w:rPr>
          <w:t>(三)、设备选型方案</w:t>
        </w:r>
        <w:r>
          <w:tab/>
        </w:r>
        <w:r>
          <w:fldChar w:fldCharType="begin"/>
        </w:r>
        <w:r>
          <w:instrText xml:space="preserve"> PAGEREF _Toc8226 \h </w:instrText>
        </w:r>
        <w:r>
          <w:fldChar w:fldCharType="separate"/>
        </w:r>
        <w:r>
          <w:t>19</w:t>
        </w:r>
        <w:r>
          <w:fldChar w:fldCharType="end"/>
        </w:r>
      </w:hyperlink>
    </w:p>
    <w:p>
      <w:pPr>
        <w:pStyle w:val="TOC1"/>
        <w:tabs>
          <w:tab w:val="right" w:leader="dot" w:pos="8306"/>
        </w:tabs>
      </w:pPr>
      <w:hyperlink w:anchor="_Toc21767" w:history="1">
        <w:r>
          <w:rPr>
            <w:rFonts w:ascii="仿宋" w:eastAsia="仿宋" w:hAnsi="仿宋" w:cs="仿宋" w:hint="eastAsia"/>
            <w:lang w:eastAsia="zh-CN"/>
          </w:rPr>
          <w:t>七、腐乳项目经营效益</w:t>
        </w:r>
        <w:r>
          <w:tab/>
        </w:r>
        <w:r>
          <w:fldChar w:fldCharType="begin"/>
        </w:r>
        <w:r>
          <w:instrText xml:space="preserve"> PAGEREF _Toc21767 \h </w:instrText>
        </w:r>
        <w:r>
          <w:fldChar w:fldCharType="separate"/>
        </w:r>
        <w:r>
          <w:t>20</w:t>
        </w:r>
        <w:r>
          <w:fldChar w:fldCharType="end"/>
        </w:r>
      </w:hyperlink>
    </w:p>
    <w:p>
      <w:pPr>
        <w:pStyle w:val="TOC2"/>
        <w:tabs>
          <w:tab w:val="right" w:leader="dot" w:pos="8306"/>
        </w:tabs>
      </w:pPr>
      <w:hyperlink w:anchor="_Toc6095" w:history="1">
        <w:r>
          <w:rPr>
            <w:rFonts w:ascii="仿宋" w:eastAsia="仿宋" w:hAnsi="仿宋" w:cs="仿宋" w:hint="eastAsia"/>
            <w:lang w:eastAsia="zh-CN"/>
          </w:rPr>
          <w:t>(一)、经济评价财务测算</w:t>
        </w:r>
        <w:r>
          <w:tab/>
        </w:r>
        <w:r>
          <w:fldChar w:fldCharType="begin"/>
        </w:r>
        <w:r>
          <w:instrText xml:space="preserve"> PAGEREF _Toc6095 \h </w:instrText>
        </w:r>
        <w:r>
          <w:fldChar w:fldCharType="separate"/>
        </w:r>
        <w:r>
          <w:t>20</w:t>
        </w:r>
        <w:r>
          <w:fldChar w:fldCharType="end"/>
        </w:r>
      </w:hyperlink>
    </w:p>
    <w:p>
      <w:pPr>
        <w:pStyle w:val="TOC2"/>
        <w:tabs>
          <w:tab w:val="right" w:leader="dot" w:pos="8306"/>
        </w:tabs>
      </w:pPr>
      <w:hyperlink w:anchor="_Toc13505" w:history="1">
        <w:r>
          <w:rPr>
            <w:rFonts w:ascii="仿宋" w:eastAsia="仿宋" w:hAnsi="仿宋" w:cs="仿宋" w:hint="eastAsia"/>
            <w:lang w:eastAsia="zh-CN"/>
          </w:rPr>
          <w:t>(二)、腐乳项目盈利能力分析</w:t>
        </w:r>
        <w:r>
          <w:tab/>
        </w:r>
        <w:r>
          <w:fldChar w:fldCharType="begin"/>
        </w:r>
        <w:r>
          <w:instrText xml:space="preserve"> PAGEREF _Toc13505 \h </w:instrText>
        </w:r>
        <w:r>
          <w:fldChar w:fldCharType="separate"/>
        </w:r>
        <w:r>
          <w:t>22</w:t>
        </w:r>
        <w:r>
          <w:fldChar w:fldCharType="end"/>
        </w:r>
      </w:hyperlink>
    </w:p>
    <w:p>
      <w:pPr>
        <w:pStyle w:val="TOC1"/>
        <w:tabs>
          <w:tab w:val="right" w:leader="dot" w:pos="8306"/>
        </w:tabs>
      </w:pPr>
      <w:hyperlink w:anchor="_Toc20726" w:history="1">
        <w:r>
          <w:rPr>
            <w:rFonts w:ascii="仿宋" w:eastAsia="仿宋" w:hAnsi="仿宋" w:cs="仿宋" w:hint="eastAsia"/>
            <w:lang w:eastAsia="zh-CN"/>
          </w:rPr>
          <w:t>八、腐乳项目人力资源管理</w:t>
        </w:r>
        <w:r>
          <w:tab/>
        </w:r>
        <w:r>
          <w:fldChar w:fldCharType="begin"/>
        </w:r>
        <w:r>
          <w:instrText xml:space="preserve"> PAGEREF _Toc20726 \h </w:instrText>
        </w:r>
        <w:r>
          <w:fldChar w:fldCharType="separate"/>
        </w:r>
        <w:r>
          <w:t>22</w:t>
        </w:r>
        <w:r>
          <w:fldChar w:fldCharType="end"/>
        </w:r>
      </w:hyperlink>
    </w:p>
    <w:p>
      <w:pPr>
        <w:pStyle w:val="TOC2"/>
        <w:tabs>
          <w:tab w:val="right" w:leader="dot" w:pos="8306"/>
        </w:tabs>
      </w:pPr>
      <w:hyperlink w:anchor="_Toc31331" w:history="1">
        <w:r>
          <w:rPr>
            <w:rFonts w:ascii="仿宋" w:eastAsia="仿宋" w:hAnsi="仿宋" w:cs="仿宋" w:hint="eastAsia"/>
            <w:lang w:eastAsia="zh-CN"/>
          </w:rPr>
          <w:t>(一)、建立健全的预算管理制度</w:t>
        </w:r>
        <w:r>
          <w:tab/>
        </w:r>
        <w:r>
          <w:fldChar w:fldCharType="begin"/>
        </w:r>
        <w:r>
          <w:instrText xml:space="preserve"> PAGEREF _Toc31331 \h </w:instrText>
        </w:r>
        <w:r>
          <w:fldChar w:fldCharType="separate"/>
        </w:r>
        <w:r>
          <w:t>22</w:t>
        </w:r>
        <w:r>
          <w:fldChar w:fldCharType="end"/>
        </w:r>
      </w:hyperlink>
    </w:p>
    <w:p>
      <w:pPr>
        <w:pStyle w:val="TOC2"/>
        <w:tabs>
          <w:tab w:val="right" w:leader="dot" w:pos="8306"/>
        </w:tabs>
      </w:pPr>
      <w:hyperlink w:anchor="_Toc15977" w:history="1">
        <w:r>
          <w:rPr>
            <w:rFonts w:ascii="仿宋" w:eastAsia="仿宋" w:hAnsi="仿宋" w:cs="仿宋" w:hint="eastAsia"/>
            <w:lang w:eastAsia="zh-CN"/>
          </w:rPr>
          <w:t>(二)、加强资金流动监控</w:t>
        </w:r>
        <w:r>
          <w:tab/>
        </w:r>
        <w:r>
          <w:fldChar w:fldCharType="begin"/>
        </w:r>
        <w:r>
          <w:instrText xml:space="preserve"> PAGEREF _Toc15977 \h </w:instrText>
        </w:r>
        <w:r>
          <w:fldChar w:fldCharType="separate"/>
        </w:r>
        <w:r>
          <w:t>24</w:t>
        </w:r>
        <w:r>
          <w:fldChar w:fldCharType="end"/>
        </w:r>
      </w:hyperlink>
    </w:p>
    <w:p>
      <w:pPr>
        <w:pStyle w:val="TOC2"/>
        <w:tabs>
          <w:tab w:val="right" w:leader="dot" w:pos="8306"/>
        </w:tabs>
      </w:pPr>
      <w:hyperlink w:anchor="_Toc16931" w:history="1">
        <w:r>
          <w:rPr>
            <w:rFonts w:ascii="仿宋" w:eastAsia="仿宋" w:hAnsi="仿宋" w:cs="仿宋" w:hint="eastAsia"/>
            <w:lang w:eastAsia="zh-CN"/>
          </w:rPr>
          <w:t>(三)、制定完善的风险控制机制</w:t>
        </w:r>
        <w:r>
          <w:tab/>
        </w:r>
        <w:r>
          <w:fldChar w:fldCharType="begin"/>
        </w:r>
        <w:r>
          <w:instrText xml:space="preserve"> PAGEREF _Toc16931 \h </w:instrText>
        </w:r>
        <w:r>
          <w:fldChar w:fldCharType="separate"/>
        </w:r>
        <w:r>
          <w:t>25</w:t>
        </w:r>
        <w:r>
          <w:fldChar w:fldCharType="end"/>
        </w:r>
      </w:hyperlink>
    </w:p>
    <w:p>
      <w:pPr>
        <w:pStyle w:val="TOC2"/>
        <w:tabs>
          <w:tab w:val="right" w:leader="dot" w:pos="8306"/>
        </w:tabs>
      </w:pPr>
      <w:hyperlink w:anchor="_Toc21893" w:history="1">
        <w:r>
          <w:rPr>
            <w:rFonts w:ascii="仿宋" w:eastAsia="仿宋" w:hAnsi="仿宋" w:cs="仿宋" w:hint="eastAsia"/>
            <w:lang w:eastAsia="zh-CN"/>
          </w:rPr>
          <w:t>(四)、优化成本管理</w:t>
        </w:r>
        <w:r>
          <w:tab/>
        </w:r>
        <w:r>
          <w:fldChar w:fldCharType="begin"/>
        </w:r>
        <w:r>
          <w:instrText xml:space="preserve"> PAGEREF _Toc21893 \h </w:instrText>
        </w:r>
        <w:r>
          <w:fldChar w:fldCharType="separate"/>
        </w:r>
        <w:r>
          <w:t>26</w:t>
        </w:r>
        <w:r>
          <w:fldChar w:fldCharType="end"/>
        </w:r>
      </w:hyperlink>
    </w:p>
    <w:p>
      <w:pPr>
        <w:pStyle w:val="TOC1"/>
        <w:tabs>
          <w:tab w:val="right" w:leader="dot" w:pos="8306"/>
        </w:tabs>
      </w:pPr>
      <w:hyperlink w:anchor="_Toc21983" w:history="1">
        <w:r>
          <w:rPr>
            <w:rFonts w:ascii="仿宋" w:eastAsia="仿宋" w:hAnsi="仿宋" w:cs="仿宋" w:hint="eastAsia"/>
            <w:lang w:eastAsia="zh-CN"/>
          </w:rPr>
          <w:t>九、腐乳项目环境影响分析</w:t>
        </w:r>
        <w:r>
          <w:tab/>
        </w:r>
        <w:r>
          <w:fldChar w:fldCharType="begin"/>
        </w:r>
        <w:r>
          <w:instrText xml:space="preserve"> PAGEREF _Toc21983 \h </w:instrText>
        </w:r>
        <w:r>
          <w:fldChar w:fldCharType="separate"/>
        </w:r>
        <w:r>
          <w:t>28</w:t>
        </w:r>
        <w:r>
          <w:fldChar w:fldCharType="end"/>
        </w:r>
      </w:hyperlink>
    </w:p>
    <w:p>
      <w:pPr>
        <w:pStyle w:val="TOC2"/>
        <w:tabs>
          <w:tab w:val="right" w:leader="dot" w:pos="8306"/>
        </w:tabs>
      </w:pPr>
      <w:hyperlink w:anchor="_Toc8894" w:history="1">
        <w:r>
          <w:rPr>
            <w:rFonts w:ascii="仿宋" w:eastAsia="仿宋" w:hAnsi="仿宋" w:cs="仿宋" w:hint="eastAsia"/>
            <w:lang w:eastAsia="zh-CN"/>
          </w:rPr>
          <w:t>(一)、建设区域环境质量现状</w:t>
        </w:r>
        <w:r>
          <w:tab/>
        </w:r>
        <w:r>
          <w:fldChar w:fldCharType="begin"/>
        </w:r>
        <w:r>
          <w:instrText xml:space="preserve"> PAGEREF _Toc8894 \h </w:instrText>
        </w:r>
        <w:r>
          <w:fldChar w:fldCharType="separate"/>
        </w:r>
        <w:r>
          <w:t>28</w:t>
        </w:r>
        <w:r>
          <w:fldChar w:fldCharType="end"/>
        </w:r>
      </w:hyperlink>
    </w:p>
    <w:p>
      <w:pPr>
        <w:pStyle w:val="TOC2"/>
        <w:tabs>
          <w:tab w:val="right" w:leader="dot" w:pos="8306"/>
        </w:tabs>
      </w:pPr>
      <w:hyperlink w:anchor="_Toc6663" w:history="1">
        <w:r>
          <w:rPr>
            <w:rFonts w:ascii="仿宋" w:eastAsia="仿宋" w:hAnsi="仿宋" w:cs="仿宋" w:hint="eastAsia"/>
            <w:lang w:eastAsia="zh-CN"/>
          </w:rPr>
          <w:t>(二)、建设期环境保护</w:t>
        </w:r>
        <w:r>
          <w:tab/>
        </w:r>
        <w:r>
          <w:fldChar w:fldCharType="begin"/>
        </w:r>
        <w:r>
          <w:instrText xml:space="preserve"> PAGEREF _Toc6663 \h </w:instrText>
        </w:r>
        <w:r>
          <w:fldChar w:fldCharType="separate"/>
        </w:r>
        <w:r>
          <w:t>29</w:t>
        </w:r>
        <w:r>
          <w:fldChar w:fldCharType="end"/>
        </w:r>
      </w:hyperlink>
    </w:p>
    <w:p>
      <w:pPr>
        <w:pStyle w:val="TOC2"/>
        <w:tabs>
          <w:tab w:val="right" w:leader="dot" w:pos="8306"/>
        </w:tabs>
      </w:pPr>
      <w:hyperlink w:anchor="_Toc876" w:history="1">
        <w:r>
          <w:rPr>
            <w:rFonts w:ascii="仿宋" w:eastAsia="仿宋" w:hAnsi="仿宋" w:cs="仿宋" w:hint="eastAsia"/>
            <w:lang w:eastAsia="zh-CN"/>
          </w:rPr>
          <w:t>(三)、运营期环境保护</w:t>
        </w:r>
        <w:r>
          <w:tab/>
        </w:r>
        <w:r>
          <w:fldChar w:fldCharType="begin"/>
        </w:r>
        <w:r>
          <w:instrText xml:space="preserve"> PAGEREF _Toc876 \h </w:instrText>
        </w:r>
        <w:r>
          <w:fldChar w:fldCharType="separate"/>
        </w:r>
        <w:r>
          <w:t>30</w:t>
        </w:r>
        <w:r>
          <w:fldChar w:fldCharType="end"/>
        </w:r>
      </w:hyperlink>
    </w:p>
    <w:p>
      <w:pPr>
        <w:pStyle w:val="TOC2"/>
        <w:tabs>
          <w:tab w:val="right" w:leader="dot" w:pos="8306"/>
        </w:tabs>
      </w:pPr>
      <w:hyperlink w:anchor="_Toc24238" w:history="1">
        <w:r>
          <w:rPr>
            <w:rFonts w:ascii="仿宋" w:eastAsia="仿宋" w:hAnsi="仿宋" w:cs="仿宋" w:hint="eastAsia"/>
            <w:lang w:eastAsia="zh-CN"/>
          </w:rPr>
          <w:t>(四)、腐乳项目建设对区域经济的影响</w:t>
        </w:r>
        <w:r>
          <w:tab/>
        </w:r>
        <w:r>
          <w:fldChar w:fldCharType="begin"/>
        </w:r>
        <w:r>
          <w:instrText xml:space="preserve"> PAGEREF _Toc24238 \h </w:instrText>
        </w:r>
        <w:r>
          <w:fldChar w:fldCharType="separate"/>
        </w:r>
        <w:r>
          <w:t>32</w:t>
        </w:r>
        <w:r>
          <w:fldChar w:fldCharType="end"/>
        </w:r>
      </w:hyperlink>
    </w:p>
    <w:p>
      <w:pPr>
        <w:pStyle w:val="TOC2"/>
        <w:tabs>
          <w:tab w:val="right" w:leader="dot" w:pos="8306"/>
        </w:tabs>
      </w:pPr>
      <w:hyperlink w:anchor="_Toc14084" w:history="1">
        <w:r>
          <w:rPr>
            <w:rFonts w:ascii="仿宋" w:eastAsia="仿宋" w:hAnsi="仿宋" w:cs="仿宋" w:hint="eastAsia"/>
            <w:lang w:eastAsia="zh-CN"/>
          </w:rPr>
          <w:t>(五)、废弃物处理</w:t>
        </w:r>
        <w:r>
          <w:tab/>
        </w:r>
        <w:r>
          <w:fldChar w:fldCharType="begin"/>
        </w:r>
        <w:r>
          <w:instrText xml:space="preserve"> PAGEREF _Toc14084 \h </w:instrText>
        </w:r>
        <w:r>
          <w:fldChar w:fldCharType="separate"/>
        </w:r>
        <w:r>
          <w:t>33</w:t>
        </w:r>
        <w:r>
          <w:fldChar w:fldCharType="end"/>
        </w:r>
      </w:hyperlink>
    </w:p>
    <w:p>
      <w:pPr>
        <w:pStyle w:val="TOC2"/>
        <w:tabs>
          <w:tab w:val="right" w:leader="dot" w:pos="8306"/>
        </w:tabs>
      </w:pPr>
      <w:hyperlink w:anchor="_Toc7775" w:history="1">
        <w:r>
          <w:rPr>
            <w:rFonts w:ascii="仿宋" w:eastAsia="仿宋" w:hAnsi="仿宋" w:cs="仿宋" w:hint="eastAsia"/>
            <w:lang w:eastAsia="zh-CN"/>
          </w:rPr>
          <w:t>(六)、特殊环境影响分析</w:t>
        </w:r>
        <w:r>
          <w:tab/>
        </w:r>
        <w:r>
          <w:fldChar w:fldCharType="begin"/>
        </w:r>
        <w:r>
          <w:instrText xml:space="preserve"> PAGEREF _Toc7775 \h </w:instrText>
        </w:r>
        <w:r>
          <w:fldChar w:fldCharType="separate"/>
        </w:r>
        <w:r>
          <w:t>35</w:t>
        </w:r>
        <w:r>
          <w:fldChar w:fldCharType="end"/>
        </w:r>
      </w:hyperlink>
    </w:p>
    <w:p>
      <w:pPr>
        <w:pStyle w:val="TOC2"/>
        <w:tabs>
          <w:tab w:val="right" w:leader="dot" w:pos="8306"/>
        </w:tabs>
      </w:pPr>
      <w:hyperlink w:anchor="_Toc19240" w:history="1">
        <w:r>
          <w:rPr>
            <w:rFonts w:ascii="仿宋" w:eastAsia="仿宋" w:hAnsi="仿宋" w:cs="仿宋" w:hint="eastAsia"/>
            <w:lang w:eastAsia="zh-CN"/>
          </w:rPr>
          <w:t>(七)、清洁生产</w:t>
        </w:r>
        <w:r>
          <w:tab/>
        </w:r>
        <w:r>
          <w:fldChar w:fldCharType="begin"/>
        </w:r>
        <w:r>
          <w:instrText xml:space="preserve"> PAGEREF _Toc19240 \h </w:instrText>
        </w:r>
        <w:r>
          <w:fldChar w:fldCharType="separate"/>
        </w:r>
        <w:r>
          <w:t>36</w:t>
        </w:r>
        <w:r>
          <w:fldChar w:fldCharType="end"/>
        </w:r>
      </w:hyperlink>
    </w:p>
    <w:p>
      <w:pPr>
        <w:pStyle w:val="TOC2"/>
        <w:tabs>
          <w:tab w:val="right" w:leader="dot" w:pos="8306"/>
        </w:tabs>
      </w:pPr>
      <w:hyperlink w:anchor="_Toc16492" w:history="1">
        <w:r>
          <w:rPr>
            <w:rFonts w:ascii="仿宋" w:eastAsia="仿宋" w:hAnsi="仿宋" w:cs="仿宋" w:hint="eastAsia"/>
            <w:lang w:eastAsia="zh-CN"/>
          </w:rPr>
          <w:t>(八)、环境保护综合评价</w:t>
        </w:r>
        <w:r>
          <w:tab/>
        </w:r>
        <w:r>
          <w:fldChar w:fldCharType="begin"/>
        </w:r>
        <w:r>
          <w:instrText xml:space="preserve"> PAGEREF _Toc16492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94" w:history="1">
        <w:r>
          <w:rPr>
            <w:rFonts w:ascii="仿宋" w:eastAsia="仿宋" w:hAnsi="仿宋" w:cs="仿宋" w:hint="eastAsia"/>
            <w:lang w:eastAsia="zh-CN"/>
          </w:rPr>
          <w:t>十、腐乳项目风险管理</w:t>
        </w:r>
        <w:r>
          <w:tab/>
        </w:r>
        <w:r>
          <w:fldChar w:fldCharType="begin"/>
        </w:r>
        <w:r>
          <w:instrText xml:space="preserve"> PAGEREF _Toc16694 \h </w:instrText>
        </w:r>
        <w:r>
          <w:fldChar w:fldCharType="separate"/>
        </w:r>
        <w:r>
          <w:t>38</w:t>
        </w:r>
        <w:r>
          <w:fldChar w:fldCharType="end"/>
        </w:r>
      </w:hyperlink>
    </w:p>
    <w:p>
      <w:pPr>
        <w:pStyle w:val="TOC2"/>
        <w:tabs>
          <w:tab w:val="right" w:leader="dot" w:pos="8306"/>
        </w:tabs>
      </w:pPr>
      <w:hyperlink w:anchor="_Toc25287" w:history="1">
        <w:r>
          <w:rPr>
            <w:rFonts w:ascii="仿宋" w:eastAsia="仿宋" w:hAnsi="仿宋" w:cs="仿宋" w:hint="eastAsia"/>
            <w:lang w:eastAsia="zh-CN"/>
          </w:rPr>
          <w:t>(一)、风险识别与评估</w:t>
        </w:r>
        <w:r>
          <w:tab/>
        </w:r>
        <w:r>
          <w:fldChar w:fldCharType="begin"/>
        </w:r>
        <w:r>
          <w:instrText xml:space="preserve"> PAGEREF _Toc25287 \h </w:instrText>
        </w:r>
        <w:r>
          <w:fldChar w:fldCharType="separate"/>
        </w:r>
        <w:r>
          <w:t>38</w:t>
        </w:r>
        <w:r>
          <w:fldChar w:fldCharType="end"/>
        </w:r>
      </w:hyperlink>
    </w:p>
    <w:p>
      <w:pPr>
        <w:pStyle w:val="TOC2"/>
        <w:tabs>
          <w:tab w:val="right" w:leader="dot" w:pos="8306"/>
        </w:tabs>
      </w:pPr>
      <w:hyperlink w:anchor="_Toc310" w:history="1">
        <w:r>
          <w:rPr>
            <w:rFonts w:ascii="仿宋" w:eastAsia="仿宋" w:hAnsi="仿宋" w:cs="仿宋" w:hint="eastAsia"/>
            <w:lang w:eastAsia="zh-CN"/>
          </w:rPr>
          <w:t>(二)、风险应对策略</w:t>
        </w:r>
        <w:r>
          <w:tab/>
        </w:r>
        <w:r>
          <w:fldChar w:fldCharType="begin"/>
        </w:r>
        <w:r>
          <w:instrText xml:space="preserve"> PAGEREF _Toc310 \h </w:instrText>
        </w:r>
        <w:r>
          <w:fldChar w:fldCharType="separate"/>
        </w:r>
        <w:r>
          <w:t>39</w:t>
        </w:r>
        <w:r>
          <w:fldChar w:fldCharType="end"/>
        </w:r>
      </w:hyperlink>
    </w:p>
    <w:p>
      <w:pPr>
        <w:pStyle w:val="TOC2"/>
        <w:tabs>
          <w:tab w:val="right" w:leader="dot" w:pos="8306"/>
        </w:tabs>
      </w:pPr>
      <w:hyperlink w:anchor="_Toc4017" w:history="1">
        <w:r>
          <w:rPr>
            <w:rFonts w:ascii="仿宋" w:eastAsia="仿宋" w:hAnsi="仿宋" w:cs="仿宋" w:hint="eastAsia"/>
            <w:lang w:eastAsia="zh-CN"/>
          </w:rPr>
          <w:t>(三)、风险监控与控制</w:t>
        </w:r>
        <w:r>
          <w:tab/>
        </w:r>
        <w:r>
          <w:fldChar w:fldCharType="begin"/>
        </w:r>
        <w:r>
          <w:instrText xml:space="preserve"> PAGEREF _Toc4017 \h </w:instrText>
        </w:r>
        <w:r>
          <w:fldChar w:fldCharType="separate"/>
        </w:r>
        <w:r>
          <w:t>41</w:t>
        </w:r>
        <w:r>
          <w:fldChar w:fldCharType="end"/>
        </w:r>
      </w:hyperlink>
    </w:p>
    <w:p>
      <w:pPr>
        <w:pStyle w:val="TOC1"/>
        <w:tabs>
          <w:tab w:val="right" w:leader="dot" w:pos="8306"/>
        </w:tabs>
      </w:pPr>
      <w:hyperlink w:anchor="_Toc3420" w:history="1">
        <w:r>
          <w:rPr>
            <w:rFonts w:ascii="仿宋" w:eastAsia="仿宋" w:hAnsi="仿宋" w:cs="仿宋" w:hint="eastAsia"/>
            <w:lang w:eastAsia="zh-CN"/>
          </w:rPr>
          <w:t>十一、生产安全保护</w:t>
        </w:r>
        <w:r>
          <w:tab/>
        </w:r>
        <w:r>
          <w:fldChar w:fldCharType="begin"/>
        </w:r>
        <w:r>
          <w:instrText xml:space="preserve"> PAGEREF _Toc3420 \h </w:instrText>
        </w:r>
        <w:r>
          <w:fldChar w:fldCharType="separate"/>
        </w:r>
        <w:r>
          <w:t>42</w:t>
        </w:r>
        <w:r>
          <w:fldChar w:fldCharType="end"/>
        </w:r>
      </w:hyperlink>
    </w:p>
    <w:p>
      <w:pPr>
        <w:pStyle w:val="TOC2"/>
        <w:tabs>
          <w:tab w:val="right" w:leader="dot" w:pos="8306"/>
        </w:tabs>
      </w:pPr>
      <w:hyperlink w:anchor="_Toc9657" w:history="1">
        <w:r>
          <w:rPr>
            <w:rFonts w:ascii="仿宋" w:eastAsia="仿宋" w:hAnsi="仿宋" w:cs="仿宋" w:hint="eastAsia"/>
            <w:lang w:eastAsia="zh-CN"/>
          </w:rPr>
          <w:t>(一)、消防安全</w:t>
        </w:r>
        <w:r>
          <w:tab/>
        </w:r>
        <w:r>
          <w:fldChar w:fldCharType="begin"/>
        </w:r>
        <w:r>
          <w:instrText xml:space="preserve"> PAGEREF _Toc9657 \h </w:instrText>
        </w:r>
        <w:r>
          <w:fldChar w:fldCharType="separate"/>
        </w:r>
        <w:r>
          <w:t>42</w:t>
        </w:r>
        <w:r>
          <w:fldChar w:fldCharType="end"/>
        </w:r>
      </w:hyperlink>
    </w:p>
    <w:p>
      <w:pPr>
        <w:pStyle w:val="TOC2"/>
        <w:tabs>
          <w:tab w:val="right" w:leader="dot" w:pos="8306"/>
        </w:tabs>
      </w:pPr>
      <w:hyperlink w:anchor="_Toc17016" w:history="1">
        <w:r>
          <w:rPr>
            <w:rFonts w:ascii="仿宋" w:eastAsia="仿宋" w:hAnsi="仿宋" w:cs="仿宋" w:hint="eastAsia"/>
            <w:lang w:eastAsia="zh-CN"/>
          </w:rPr>
          <w:t>(二)、防火防爆总图布置措施</w:t>
        </w:r>
        <w:r>
          <w:tab/>
        </w:r>
        <w:r>
          <w:fldChar w:fldCharType="begin"/>
        </w:r>
        <w:r>
          <w:instrText xml:space="preserve"> PAGEREF _Toc17016 \h </w:instrText>
        </w:r>
        <w:r>
          <w:fldChar w:fldCharType="separate"/>
        </w:r>
        <w:r>
          <w:t>43</w:t>
        </w:r>
        <w:r>
          <w:fldChar w:fldCharType="end"/>
        </w:r>
      </w:hyperlink>
    </w:p>
    <w:p>
      <w:pPr>
        <w:pStyle w:val="TOC2"/>
        <w:tabs>
          <w:tab w:val="right" w:leader="dot" w:pos="8306"/>
        </w:tabs>
      </w:pPr>
      <w:hyperlink w:anchor="_Toc11493" w:history="1">
        <w:r>
          <w:rPr>
            <w:rFonts w:ascii="仿宋" w:eastAsia="仿宋" w:hAnsi="仿宋" w:cs="仿宋" w:hint="eastAsia"/>
            <w:lang w:eastAsia="zh-CN"/>
          </w:rPr>
          <w:t>(三)、自然灾害防范措施</w:t>
        </w:r>
        <w:r>
          <w:tab/>
        </w:r>
        <w:r>
          <w:fldChar w:fldCharType="begin"/>
        </w:r>
        <w:r>
          <w:instrText xml:space="preserve"> PAGEREF _Toc11493 \h </w:instrText>
        </w:r>
        <w:r>
          <w:fldChar w:fldCharType="separate"/>
        </w:r>
        <w:r>
          <w:t>44</w:t>
        </w:r>
        <w:r>
          <w:fldChar w:fldCharType="end"/>
        </w:r>
      </w:hyperlink>
    </w:p>
    <w:p>
      <w:pPr>
        <w:pStyle w:val="TOC2"/>
        <w:tabs>
          <w:tab w:val="right" w:leader="dot" w:pos="8306"/>
        </w:tabs>
      </w:pPr>
      <w:hyperlink w:anchor="_Toc5388" w:history="1">
        <w:r>
          <w:rPr>
            <w:rFonts w:ascii="仿宋" w:eastAsia="仿宋" w:hAnsi="仿宋" w:cs="仿宋" w:hint="eastAsia"/>
            <w:lang w:eastAsia="zh-CN"/>
          </w:rPr>
          <w:t>(四)、安全色及安全标志使用要求</w:t>
        </w:r>
        <w:r>
          <w:tab/>
        </w:r>
        <w:r>
          <w:fldChar w:fldCharType="begin"/>
        </w:r>
        <w:r>
          <w:instrText xml:space="preserve"> PAGEREF _Toc5388 \h </w:instrText>
        </w:r>
        <w:r>
          <w:fldChar w:fldCharType="separate"/>
        </w:r>
        <w:r>
          <w:t>45</w:t>
        </w:r>
        <w:r>
          <w:fldChar w:fldCharType="end"/>
        </w:r>
      </w:hyperlink>
    </w:p>
    <w:p>
      <w:pPr>
        <w:pStyle w:val="TOC2"/>
        <w:tabs>
          <w:tab w:val="right" w:leader="dot" w:pos="8306"/>
        </w:tabs>
      </w:pPr>
      <w:hyperlink w:anchor="_Toc27136" w:history="1">
        <w:r>
          <w:rPr>
            <w:rFonts w:ascii="仿宋" w:eastAsia="仿宋" w:hAnsi="仿宋" w:cs="仿宋" w:hint="eastAsia"/>
            <w:lang w:eastAsia="zh-CN"/>
          </w:rPr>
          <w:t>(五)、防尘防毒措施</w:t>
        </w:r>
        <w:r>
          <w:tab/>
        </w:r>
        <w:r>
          <w:fldChar w:fldCharType="begin"/>
        </w:r>
        <w:r>
          <w:instrText xml:space="preserve"> PAGEREF _Toc27136 \h </w:instrText>
        </w:r>
        <w:r>
          <w:fldChar w:fldCharType="separate"/>
        </w:r>
        <w:r>
          <w:t>46</w:t>
        </w:r>
        <w:r>
          <w:fldChar w:fldCharType="end"/>
        </w:r>
      </w:hyperlink>
    </w:p>
    <w:p>
      <w:pPr>
        <w:pStyle w:val="TOC2"/>
        <w:tabs>
          <w:tab w:val="right" w:leader="dot" w:pos="8306"/>
        </w:tabs>
      </w:pPr>
      <w:hyperlink w:anchor="_Toc30683" w:history="1">
        <w:r>
          <w:rPr>
            <w:rFonts w:ascii="仿宋" w:eastAsia="仿宋" w:hAnsi="仿宋" w:cs="仿宋" w:hint="eastAsia"/>
            <w:lang w:eastAsia="zh-CN"/>
          </w:rPr>
          <w:t>(六)、防静电、触电防护及防雷措施</w:t>
        </w:r>
        <w:r>
          <w:tab/>
        </w:r>
        <w:r>
          <w:fldChar w:fldCharType="begin"/>
        </w:r>
        <w:r>
          <w:instrText xml:space="preserve"> PAGEREF _Toc30683 \h </w:instrText>
        </w:r>
        <w:r>
          <w:fldChar w:fldCharType="separate"/>
        </w:r>
        <w:r>
          <w:t>47</w:t>
        </w:r>
        <w:r>
          <w:fldChar w:fldCharType="end"/>
        </w:r>
      </w:hyperlink>
    </w:p>
    <w:p>
      <w:pPr>
        <w:pStyle w:val="TOC2"/>
        <w:tabs>
          <w:tab w:val="right" w:leader="dot" w:pos="8306"/>
        </w:tabs>
      </w:pPr>
      <w:hyperlink w:anchor="_Toc18774" w:history="1">
        <w:r>
          <w:rPr>
            <w:rFonts w:ascii="仿宋" w:eastAsia="仿宋" w:hAnsi="仿宋" w:cs="仿宋" w:hint="eastAsia"/>
            <w:lang w:eastAsia="zh-CN"/>
          </w:rPr>
          <w:t>(七)、机械设备安全保障措施</w:t>
        </w:r>
        <w:r>
          <w:tab/>
        </w:r>
        <w:r>
          <w:fldChar w:fldCharType="begin"/>
        </w:r>
        <w:r>
          <w:instrText xml:space="preserve"> PAGEREF _Toc18774 \h </w:instrText>
        </w:r>
        <w:r>
          <w:fldChar w:fldCharType="separate"/>
        </w:r>
        <w:r>
          <w:t>48</w:t>
        </w:r>
        <w:r>
          <w:fldChar w:fldCharType="end"/>
        </w:r>
      </w:hyperlink>
    </w:p>
    <w:p>
      <w:pPr>
        <w:pStyle w:val="TOC1"/>
        <w:tabs>
          <w:tab w:val="right" w:leader="dot" w:pos="8306"/>
        </w:tabs>
      </w:pPr>
      <w:hyperlink w:anchor="_Toc16433" w:history="1">
        <w:r>
          <w:rPr>
            <w:rFonts w:ascii="仿宋" w:eastAsia="仿宋" w:hAnsi="仿宋" w:cs="仿宋" w:hint="eastAsia"/>
            <w:lang w:eastAsia="zh-CN"/>
          </w:rPr>
          <w:t>十二、腐乳项目财务管理</w:t>
        </w:r>
        <w:r>
          <w:tab/>
        </w:r>
        <w:r>
          <w:fldChar w:fldCharType="begin"/>
        </w:r>
        <w:r>
          <w:instrText xml:space="preserve"> PAGEREF _Toc16433 \h </w:instrText>
        </w:r>
        <w:r>
          <w:fldChar w:fldCharType="separate"/>
        </w:r>
        <w:r>
          <w:t>50</w:t>
        </w:r>
        <w:r>
          <w:fldChar w:fldCharType="end"/>
        </w:r>
      </w:hyperlink>
    </w:p>
    <w:p>
      <w:pPr>
        <w:pStyle w:val="TOC2"/>
        <w:tabs>
          <w:tab w:val="right" w:leader="dot" w:pos="8306"/>
        </w:tabs>
      </w:pPr>
      <w:hyperlink w:anchor="_Toc17519" w:history="1">
        <w:r>
          <w:rPr>
            <w:rFonts w:ascii="仿宋" w:eastAsia="仿宋" w:hAnsi="仿宋" w:cs="仿宋" w:hint="eastAsia"/>
            <w:lang w:eastAsia="zh-CN"/>
          </w:rPr>
          <w:t>(一)、资金需求大</w:t>
        </w:r>
        <w:r>
          <w:tab/>
        </w:r>
        <w:r>
          <w:fldChar w:fldCharType="begin"/>
        </w:r>
        <w:r>
          <w:instrText xml:space="preserve"> PAGEREF _Toc17519 \h </w:instrText>
        </w:r>
        <w:r>
          <w:fldChar w:fldCharType="separate"/>
        </w:r>
        <w:r>
          <w:t>50</w:t>
        </w:r>
        <w:r>
          <w:fldChar w:fldCharType="end"/>
        </w:r>
      </w:hyperlink>
    </w:p>
    <w:p>
      <w:pPr>
        <w:pStyle w:val="TOC2"/>
        <w:tabs>
          <w:tab w:val="right" w:leader="dot" w:pos="8306"/>
        </w:tabs>
      </w:pPr>
      <w:hyperlink w:anchor="_Toc15671" w:history="1">
        <w:r>
          <w:rPr>
            <w:rFonts w:ascii="仿宋" w:eastAsia="仿宋" w:hAnsi="仿宋" w:cs="仿宋" w:hint="eastAsia"/>
            <w:lang w:eastAsia="zh-CN"/>
          </w:rPr>
          <w:t>(二)、研发周期长</w:t>
        </w:r>
        <w:r>
          <w:tab/>
        </w:r>
        <w:r>
          <w:fldChar w:fldCharType="begin"/>
        </w:r>
        <w:r>
          <w:instrText xml:space="preserve"> PAGEREF _Toc15671 \h </w:instrText>
        </w:r>
        <w:r>
          <w:fldChar w:fldCharType="separate"/>
        </w:r>
        <w:r>
          <w:t>51</w:t>
        </w:r>
        <w:r>
          <w:fldChar w:fldCharType="end"/>
        </w:r>
      </w:hyperlink>
    </w:p>
    <w:p>
      <w:pPr>
        <w:pStyle w:val="TOC2"/>
        <w:tabs>
          <w:tab w:val="right" w:leader="dot" w:pos="8306"/>
        </w:tabs>
      </w:pPr>
      <w:hyperlink w:anchor="_Toc17031" w:history="1">
        <w:r>
          <w:rPr>
            <w:rFonts w:ascii="仿宋" w:eastAsia="仿宋" w:hAnsi="仿宋" w:cs="仿宋" w:hint="eastAsia"/>
            <w:lang w:eastAsia="zh-CN"/>
          </w:rPr>
          <w:t>(三)、市场风险大</w:t>
        </w:r>
        <w:r>
          <w:tab/>
        </w:r>
        <w:r>
          <w:fldChar w:fldCharType="begin"/>
        </w:r>
        <w:r>
          <w:instrText xml:space="preserve"> PAGEREF _Toc17031 \h </w:instrText>
        </w:r>
        <w:r>
          <w:fldChar w:fldCharType="separate"/>
        </w:r>
        <w:r>
          <w:t>52</w:t>
        </w:r>
        <w:r>
          <w:fldChar w:fldCharType="end"/>
        </w:r>
      </w:hyperlink>
    </w:p>
    <w:p>
      <w:pPr>
        <w:pStyle w:val="TOC2"/>
        <w:tabs>
          <w:tab w:val="right" w:leader="dot" w:pos="8306"/>
        </w:tabs>
      </w:pPr>
      <w:hyperlink w:anchor="_Toc8971" w:history="1">
        <w:r>
          <w:rPr>
            <w:rFonts w:ascii="仿宋" w:eastAsia="仿宋" w:hAnsi="仿宋" w:cs="仿宋" w:hint="eastAsia"/>
            <w:lang w:eastAsia="zh-CN"/>
          </w:rPr>
          <w:t>(四)、利润率高</w:t>
        </w:r>
        <w:r>
          <w:tab/>
        </w:r>
        <w:r>
          <w:fldChar w:fldCharType="begin"/>
        </w:r>
        <w:r>
          <w:instrText xml:space="preserve"> PAGEREF _Toc8971 \h </w:instrText>
        </w:r>
        <w:r>
          <w:fldChar w:fldCharType="separate"/>
        </w:r>
        <w:r>
          <w:t>54</w:t>
        </w:r>
        <w:r>
          <w:fldChar w:fldCharType="end"/>
        </w:r>
      </w:hyperlink>
    </w:p>
    <w:p>
      <w:pPr>
        <w:pStyle w:val="TOC1"/>
        <w:tabs>
          <w:tab w:val="right" w:leader="dot" w:pos="8306"/>
        </w:tabs>
      </w:pPr>
      <w:hyperlink w:anchor="_Toc12754" w:history="1">
        <w:r>
          <w:rPr>
            <w:rFonts w:ascii="仿宋" w:eastAsia="仿宋" w:hAnsi="仿宋" w:cs="仿宋" w:hint="eastAsia"/>
            <w:lang w:eastAsia="zh-CN"/>
          </w:rPr>
          <w:t>十三、腐乳项目实施时间节点</w:t>
        </w:r>
        <w:r>
          <w:tab/>
        </w:r>
        <w:r>
          <w:fldChar w:fldCharType="begin"/>
        </w:r>
        <w:r>
          <w:instrText xml:space="preserve"> PAGEREF _Toc12754 \h </w:instrText>
        </w:r>
        <w:r>
          <w:fldChar w:fldCharType="separate"/>
        </w:r>
        <w:r>
          <w:t>56</w:t>
        </w:r>
        <w:r>
          <w:fldChar w:fldCharType="end"/>
        </w:r>
      </w:hyperlink>
    </w:p>
    <w:p>
      <w:pPr>
        <w:pStyle w:val="TOC2"/>
        <w:tabs>
          <w:tab w:val="right" w:leader="dot" w:pos="8306"/>
        </w:tabs>
      </w:pPr>
      <w:hyperlink w:anchor="_Toc12151" w:history="1">
        <w:r>
          <w:rPr>
            <w:rFonts w:ascii="仿宋" w:eastAsia="仿宋" w:hAnsi="仿宋" w:cs="仿宋" w:hint="eastAsia"/>
            <w:lang w:eastAsia="zh-CN"/>
          </w:rPr>
          <w:t>(一)、腐乳项目启动阶段时间节点</w:t>
        </w:r>
        <w:r>
          <w:tab/>
        </w:r>
        <w:r>
          <w:fldChar w:fldCharType="begin"/>
        </w:r>
        <w:r>
          <w:instrText xml:space="preserve"> PAGEREF _Toc12151 \h </w:instrText>
        </w:r>
        <w:r>
          <w:fldChar w:fldCharType="separate"/>
        </w:r>
        <w:r>
          <w:t>56</w:t>
        </w:r>
        <w:r>
          <w:fldChar w:fldCharType="end"/>
        </w:r>
      </w:hyperlink>
    </w:p>
    <w:p>
      <w:pPr>
        <w:pStyle w:val="TOC2"/>
        <w:tabs>
          <w:tab w:val="right" w:leader="dot" w:pos="8306"/>
        </w:tabs>
      </w:pPr>
      <w:hyperlink w:anchor="_Toc18380" w:history="1">
        <w:r>
          <w:rPr>
            <w:rFonts w:ascii="仿宋" w:eastAsia="仿宋" w:hAnsi="仿宋" w:cs="仿宋" w:hint="eastAsia"/>
            <w:lang w:eastAsia="zh-CN"/>
          </w:rPr>
          <w:t>(二)、腐乳项目执行阶段时间节点</w:t>
        </w:r>
        <w:r>
          <w:tab/>
        </w:r>
        <w:r>
          <w:fldChar w:fldCharType="begin"/>
        </w:r>
        <w:r>
          <w:instrText xml:space="preserve"> PAGEREF _Toc18380 \h </w:instrText>
        </w:r>
        <w:r>
          <w:fldChar w:fldCharType="separate"/>
        </w:r>
        <w:r>
          <w:t>58</w:t>
        </w:r>
        <w:r>
          <w:fldChar w:fldCharType="end"/>
        </w:r>
      </w:hyperlink>
    </w:p>
    <w:p>
      <w:pPr>
        <w:pStyle w:val="TOC2"/>
        <w:tabs>
          <w:tab w:val="right" w:leader="dot" w:pos="8306"/>
        </w:tabs>
      </w:pPr>
      <w:hyperlink w:anchor="_Toc23927" w:history="1">
        <w:r>
          <w:rPr>
            <w:rFonts w:ascii="仿宋" w:eastAsia="仿宋" w:hAnsi="仿宋" w:cs="仿宋" w:hint="eastAsia"/>
            <w:lang w:eastAsia="zh-CN"/>
          </w:rPr>
          <w:t>(三)、腐乳项目完成阶段时间节点</w:t>
        </w:r>
        <w:r>
          <w:tab/>
        </w:r>
        <w:r>
          <w:fldChar w:fldCharType="begin"/>
        </w:r>
        <w:r>
          <w:instrText xml:space="preserve"> PAGEREF _Toc23927 \h </w:instrText>
        </w:r>
        <w:r>
          <w:fldChar w:fldCharType="separate"/>
        </w:r>
        <w:r>
          <w:t>59</w:t>
        </w:r>
        <w:r>
          <w:fldChar w:fldCharType="end"/>
        </w:r>
      </w:hyperlink>
    </w:p>
    <w:p>
      <w:pPr>
        <w:pStyle w:val="TOC1"/>
        <w:tabs>
          <w:tab w:val="right" w:leader="dot" w:pos="8306"/>
        </w:tabs>
      </w:pPr>
      <w:hyperlink w:anchor="_Toc2341" w:history="1">
        <w:r>
          <w:rPr>
            <w:rFonts w:ascii="仿宋" w:eastAsia="仿宋" w:hAnsi="仿宋" w:cs="仿宋" w:hint="eastAsia"/>
            <w:lang w:eastAsia="zh-CN"/>
          </w:rPr>
          <w:t>十四、风险识别与分类</w:t>
        </w:r>
        <w:r>
          <w:tab/>
        </w:r>
        <w:r>
          <w:fldChar w:fldCharType="begin"/>
        </w:r>
        <w:r>
          <w:instrText xml:space="preserve"> PAGEREF _Toc2341 \h </w:instrText>
        </w:r>
        <w:r>
          <w:fldChar w:fldCharType="separate"/>
        </w:r>
        <w:r>
          <w:t>59</w:t>
        </w:r>
        <w:r>
          <w:fldChar w:fldCharType="end"/>
        </w:r>
      </w:hyperlink>
    </w:p>
    <w:p>
      <w:pPr>
        <w:pStyle w:val="TOC2"/>
        <w:tabs>
          <w:tab w:val="right" w:leader="dot" w:pos="8306"/>
        </w:tabs>
      </w:pPr>
      <w:hyperlink w:anchor="_Toc26105" w:history="1">
        <w:r>
          <w:rPr>
            <w:rFonts w:ascii="仿宋" w:eastAsia="仿宋" w:hAnsi="仿宋" w:cs="仿宋" w:hint="eastAsia"/>
            <w:lang w:eastAsia="zh-CN"/>
          </w:rPr>
          <w:t>(一)、风险识别</w:t>
        </w:r>
        <w:r>
          <w:tab/>
        </w:r>
        <w:r>
          <w:fldChar w:fldCharType="begin"/>
        </w:r>
        <w:r>
          <w:instrText xml:space="preserve"> PAGEREF _Toc26105 \h </w:instrText>
        </w:r>
        <w:r>
          <w:fldChar w:fldCharType="separate"/>
        </w:r>
        <w:r>
          <w:t>59</w:t>
        </w:r>
        <w:r>
          <w:fldChar w:fldCharType="end"/>
        </w:r>
      </w:hyperlink>
    </w:p>
    <w:p>
      <w:pPr>
        <w:pStyle w:val="TOC2"/>
        <w:tabs>
          <w:tab w:val="right" w:leader="dot" w:pos="8306"/>
        </w:tabs>
      </w:pPr>
      <w:hyperlink w:anchor="_Toc32275" w:history="1">
        <w:r>
          <w:rPr>
            <w:rFonts w:ascii="仿宋" w:eastAsia="仿宋" w:hAnsi="仿宋" w:cs="仿宋" w:hint="eastAsia"/>
            <w:lang w:eastAsia="zh-CN"/>
          </w:rPr>
          <w:t>(二)、风险分类</w:t>
        </w:r>
        <w:r>
          <w:tab/>
        </w:r>
        <w:r>
          <w:fldChar w:fldCharType="begin"/>
        </w:r>
        <w:r>
          <w:instrText xml:space="preserve"> PAGEREF _Toc32275 \h </w:instrText>
        </w:r>
        <w:r>
          <w:fldChar w:fldCharType="separate"/>
        </w:r>
        <w:r>
          <w:t>61</w:t>
        </w:r>
        <w:r>
          <w:fldChar w:fldCharType="end"/>
        </w:r>
      </w:hyperlink>
    </w:p>
    <w:p>
      <w:pPr>
        <w:pStyle w:val="TOC1"/>
        <w:tabs>
          <w:tab w:val="right" w:leader="dot" w:pos="8306"/>
        </w:tabs>
      </w:pPr>
      <w:hyperlink w:anchor="_Toc32625" w:history="1">
        <w:r>
          <w:rPr>
            <w:rFonts w:ascii="仿宋" w:eastAsia="仿宋" w:hAnsi="仿宋" w:cs="仿宋" w:hint="eastAsia"/>
            <w:lang w:eastAsia="zh-CN"/>
          </w:rPr>
          <w:t>十五、质量管理体系</w:t>
        </w:r>
        <w:r>
          <w:tab/>
        </w:r>
        <w:r>
          <w:fldChar w:fldCharType="begin"/>
        </w:r>
        <w:r>
          <w:instrText xml:space="preserve"> PAGEREF _Toc32625 \h </w:instrText>
        </w:r>
        <w:r>
          <w:fldChar w:fldCharType="separate"/>
        </w:r>
        <w:r>
          <w:t>62</w:t>
        </w:r>
        <w:r>
          <w:fldChar w:fldCharType="end"/>
        </w:r>
      </w:hyperlink>
    </w:p>
    <w:p>
      <w:pPr>
        <w:pStyle w:val="TOC2"/>
        <w:tabs>
          <w:tab w:val="right" w:leader="dot" w:pos="8306"/>
        </w:tabs>
      </w:pPr>
      <w:hyperlink w:anchor="_Toc24068" w:history="1">
        <w:r>
          <w:rPr>
            <w:rFonts w:ascii="仿宋" w:eastAsia="仿宋" w:hAnsi="仿宋" w:cs="仿宋" w:hint="eastAsia"/>
            <w:lang w:eastAsia="zh-CN"/>
          </w:rPr>
          <w:t>(一)、质量目标与方针</w:t>
        </w:r>
        <w:r>
          <w:tab/>
        </w:r>
        <w:r>
          <w:fldChar w:fldCharType="begin"/>
        </w:r>
        <w:r>
          <w:instrText xml:space="preserve"> PAGEREF _Toc24068 \h </w:instrText>
        </w:r>
        <w:r>
          <w:fldChar w:fldCharType="separate"/>
        </w:r>
        <w:r>
          <w:t>62</w:t>
        </w:r>
        <w:r>
          <w:fldChar w:fldCharType="end"/>
        </w:r>
      </w:hyperlink>
    </w:p>
    <w:p>
      <w:pPr>
        <w:pStyle w:val="TOC2"/>
        <w:tabs>
          <w:tab w:val="right" w:leader="dot" w:pos="8306"/>
        </w:tabs>
      </w:pPr>
      <w:hyperlink w:anchor="_Toc6968" w:history="1">
        <w:r>
          <w:rPr>
            <w:rFonts w:ascii="仿宋" w:eastAsia="仿宋" w:hAnsi="仿宋" w:cs="仿宋" w:hint="eastAsia"/>
            <w:lang w:eastAsia="zh-CN"/>
          </w:rPr>
          <w:t>(二)、质量管理责任</w:t>
        </w:r>
        <w:r>
          <w:tab/>
        </w:r>
        <w:r>
          <w:fldChar w:fldCharType="begin"/>
        </w:r>
        <w:r>
          <w:instrText xml:space="preserve"> PAGEREF _Toc6968 \h </w:instrText>
        </w:r>
        <w:r>
          <w:fldChar w:fldCharType="separate"/>
        </w:r>
        <w:r>
          <w:t>63</w:t>
        </w:r>
        <w:r>
          <w:fldChar w:fldCharType="end"/>
        </w:r>
      </w:hyperlink>
    </w:p>
    <w:p>
      <w:pPr>
        <w:pStyle w:val="TOC2"/>
        <w:tabs>
          <w:tab w:val="right" w:leader="dot" w:pos="8306"/>
        </w:tabs>
      </w:pPr>
      <w:hyperlink w:anchor="_Toc5637" w:history="1">
        <w:r>
          <w:rPr>
            <w:rFonts w:ascii="仿宋" w:eastAsia="仿宋" w:hAnsi="仿宋" w:cs="仿宋" w:hint="eastAsia"/>
            <w:lang w:eastAsia="zh-CN"/>
          </w:rPr>
          <w:t>(三)、质量管理体系文件</w:t>
        </w:r>
        <w:r>
          <w:tab/>
        </w:r>
        <w:r>
          <w:fldChar w:fldCharType="begin"/>
        </w:r>
        <w:r>
          <w:instrText xml:space="preserve"> PAGEREF _Toc5637 \h </w:instrText>
        </w:r>
        <w:r>
          <w:fldChar w:fldCharType="separate"/>
        </w:r>
        <w:r>
          <w:t>65</w:t>
        </w:r>
        <w:r>
          <w:fldChar w:fldCharType="end"/>
        </w:r>
      </w:hyperlink>
    </w:p>
    <w:p>
      <w:pPr>
        <w:pStyle w:val="TOC2"/>
        <w:tabs>
          <w:tab w:val="right" w:leader="dot" w:pos="8306"/>
        </w:tabs>
      </w:pPr>
      <w:hyperlink w:anchor="_Toc5847" w:history="1">
        <w:r>
          <w:rPr>
            <w:rFonts w:ascii="仿宋" w:eastAsia="仿宋" w:hAnsi="仿宋" w:cs="仿宋" w:hint="eastAsia"/>
            <w:lang w:eastAsia="zh-CN"/>
          </w:rPr>
          <w:t>(四)、质量培训与教育</w:t>
        </w:r>
        <w:r>
          <w:tab/>
        </w:r>
        <w:r>
          <w:fldChar w:fldCharType="begin"/>
        </w:r>
        <w:r>
          <w:instrText xml:space="preserve"> PAGEREF _Toc5847 \h </w:instrText>
        </w:r>
        <w:r>
          <w:fldChar w:fldCharType="separate"/>
        </w:r>
        <w:r>
          <w:t>67</w:t>
        </w:r>
        <w:r>
          <w:fldChar w:fldCharType="end"/>
        </w:r>
      </w:hyperlink>
    </w:p>
    <w:p>
      <w:pPr>
        <w:pStyle w:val="TOC2"/>
        <w:tabs>
          <w:tab w:val="right" w:leader="dot" w:pos="8306"/>
        </w:tabs>
      </w:pPr>
      <w:hyperlink w:anchor="_Toc26467" w:history="1">
        <w:r>
          <w:rPr>
            <w:rFonts w:ascii="仿宋" w:eastAsia="仿宋" w:hAnsi="仿宋" w:cs="仿宋" w:hint="eastAsia"/>
            <w:lang w:eastAsia="zh-CN"/>
          </w:rPr>
          <w:t>(五)、质量审核与评价</w:t>
        </w:r>
        <w:r>
          <w:tab/>
        </w:r>
        <w:r>
          <w:fldChar w:fldCharType="begin"/>
        </w:r>
        <w:r>
          <w:instrText xml:space="preserve"> PAGEREF _Toc26467 \h </w:instrText>
        </w:r>
        <w:r>
          <w:fldChar w:fldCharType="separate"/>
        </w:r>
        <w:r>
          <w:t>68</w:t>
        </w:r>
        <w:r>
          <w:fldChar w:fldCharType="end"/>
        </w:r>
      </w:hyperlink>
    </w:p>
    <w:p>
      <w:pPr>
        <w:pStyle w:val="TOC2"/>
        <w:tabs>
          <w:tab w:val="right" w:leader="dot" w:pos="8306"/>
        </w:tabs>
      </w:pPr>
      <w:hyperlink w:anchor="_Toc18600" w:history="1">
        <w:r>
          <w:rPr>
            <w:rFonts w:ascii="仿宋" w:eastAsia="仿宋" w:hAnsi="仿宋" w:cs="仿宋" w:hint="eastAsia"/>
            <w:lang w:eastAsia="zh-CN"/>
          </w:rPr>
          <w:t>(六)、不符合与纠正措施</w:t>
        </w:r>
        <w:r>
          <w:tab/>
        </w:r>
        <w:r>
          <w:fldChar w:fldCharType="begin"/>
        </w:r>
        <w:r>
          <w:instrText xml:space="preserve"> PAGEREF _Toc18600 \h </w:instrText>
        </w:r>
        <w:r>
          <w:fldChar w:fldCharType="separate"/>
        </w:r>
        <w:r>
          <w:t>69</w:t>
        </w:r>
        <w:r>
          <w:fldChar w:fldCharType="end"/>
        </w:r>
      </w:hyperlink>
    </w:p>
    <w:p>
      <w:pPr>
        <w:pStyle w:val="TOC1"/>
        <w:tabs>
          <w:tab w:val="right" w:leader="dot" w:pos="8306"/>
        </w:tabs>
      </w:pPr>
      <w:hyperlink w:anchor="_Toc2126" w:history="1">
        <w:r>
          <w:rPr>
            <w:rFonts w:ascii="仿宋" w:eastAsia="仿宋" w:hAnsi="仿宋" w:cs="仿宋" w:hint="eastAsia"/>
            <w:lang w:eastAsia="zh-CN"/>
          </w:rPr>
          <w:t>十六、腐乳项目实施保障措施</w:t>
        </w:r>
        <w:r>
          <w:tab/>
        </w:r>
        <w:r>
          <w:fldChar w:fldCharType="begin"/>
        </w:r>
        <w:r>
          <w:instrText xml:space="preserve"> PAGEREF _Toc2126 \h </w:instrText>
        </w:r>
        <w:r>
          <w:fldChar w:fldCharType="separate"/>
        </w:r>
        <w:r>
          <w:t>70</w:t>
        </w:r>
        <w:r>
          <w:fldChar w:fldCharType="end"/>
        </w:r>
      </w:hyperlink>
    </w:p>
    <w:p>
      <w:pPr>
        <w:pStyle w:val="TOC2"/>
        <w:tabs>
          <w:tab w:val="right" w:leader="dot" w:pos="8306"/>
        </w:tabs>
      </w:pPr>
      <w:hyperlink w:anchor="_Toc19055" w:history="1">
        <w:r>
          <w:rPr>
            <w:rFonts w:ascii="仿宋" w:eastAsia="仿宋" w:hAnsi="仿宋" w:cs="仿宋" w:hint="eastAsia"/>
            <w:lang w:eastAsia="zh-CN"/>
          </w:rPr>
          <w:t>(一)、腐乳项目实施保障机制</w:t>
        </w:r>
        <w:r>
          <w:tab/>
        </w:r>
        <w:r>
          <w:fldChar w:fldCharType="begin"/>
        </w:r>
        <w:r>
          <w:instrText xml:space="preserve"> PAGEREF _Toc19055 \h </w:instrText>
        </w:r>
        <w:r>
          <w:fldChar w:fldCharType="separate"/>
        </w:r>
        <w:r>
          <w:t>70</w:t>
        </w:r>
        <w:r>
          <w:fldChar w:fldCharType="end"/>
        </w:r>
      </w:hyperlink>
    </w:p>
    <w:p>
      <w:pPr>
        <w:pStyle w:val="TOC2"/>
        <w:tabs>
          <w:tab w:val="right" w:leader="dot" w:pos="8306"/>
        </w:tabs>
      </w:pPr>
      <w:hyperlink w:anchor="_Toc15999" w:history="1">
        <w:r>
          <w:rPr>
            <w:rFonts w:ascii="仿宋" w:eastAsia="仿宋" w:hAnsi="仿宋" w:cs="仿宋" w:hint="eastAsia"/>
            <w:lang w:eastAsia="zh-CN"/>
          </w:rPr>
          <w:t>(二)、腐乳项目法律合规要求</w:t>
        </w:r>
        <w:r>
          <w:tab/>
        </w:r>
        <w:r>
          <w:fldChar w:fldCharType="begin"/>
        </w:r>
        <w:r>
          <w:instrText xml:space="preserve"> PAGEREF _Toc15999 \h </w:instrText>
        </w:r>
        <w:r>
          <w:fldChar w:fldCharType="separate"/>
        </w:r>
        <w:r>
          <w:t>73</w:t>
        </w:r>
        <w:r>
          <w:fldChar w:fldCharType="end"/>
        </w:r>
      </w:hyperlink>
    </w:p>
    <w:p>
      <w:pPr>
        <w:pStyle w:val="TOC2"/>
        <w:tabs>
          <w:tab w:val="right" w:leader="dot" w:pos="8306"/>
        </w:tabs>
      </w:pPr>
      <w:hyperlink w:anchor="_Toc14817" w:history="1">
        <w:r>
          <w:rPr>
            <w:rFonts w:ascii="仿宋" w:eastAsia="仿宋" w:hAnsi="仿宋" w:cs="仿宋" w:hint="eastAsia"/>
            <w:lang w:eastAsia="zh-CN"/>
          </w:rPr>
          <w:t>(三)、腐乳项目合同管理与法律事务</w:t>
        </w:r>
        <w:r>
          <w:tab/>
        </w:r>
        <w:r>
          <w:fldChar w:fldCharType="begin"/>
        </w:r>
        <w:r>
          <w:instrText xml:space="preserve"> PAGEREF _Toc14817 \h </w:instrText>
        </w:r>
        <w:r>
          <w:fldChar w:fldCharType="separate"/>
        </w:r>
        <w:r>
          <w:t>77</w:t>
        </w:r>
        <w:r>
          <w:fldChar w:fldCharType="end"/>
        </w:r>
      </w:hyperlink>
    </w:p>
    <w:p>
      <w:pPr>
        <w:pStyle w:val="TOC2"/>
        <w:tabs>
          <w:tab w:val="right" w:leader="dot" w:pos="8306"/>
        </w:tabs>
      </w:pPr>
      <w:hyperlink w:anchor="_Toc27704" w:history="1">
        <w:r>
          <w:rPr>
            <w:rFonts w:ascii="仿宋" w:eastAsia="仿宋" w:hAnsi="仿宋" w:cs="仿宋" w:hint="eastAsia"/>
            <w:lang w:eastAsia="zh-CN"/>
          </w:rPr>
          <w:t>(四)、腐乳项目知识产权保护策略</w:t>
        </w:r>
        <w:r>
          <w:tab/>
        </w:r>
        <w:r>
          <w:fldChar w:fldCharType="begin"/>
        </w:r>
        <w:r>
          <w:instrText xml:space="preserve"> PAGEREF _Toc27704 \h </w:instrText>
        </w:r>
        <w:r>
          <w:fldChar w:fldCharType="separate"/>
        </w:r>
        <w:r>
          <w:t>83</w:t>
        </w:r>
        <w:r>
          <w:fldChar w:fldCharType="end"/>
        </w:r>
      </w:hyperlink>
    </w:p>
    <w:p>
      <w:pPr>
        <w:pStyle w:val="TOC1"/>
        <w:tabs>
          <w:tab w:val="right" w:leader="dot" w:pos="8306"/>
        </w:tabs>
      </w:pPr>
      <w:hyperlink w:anchor="_Toc9772" w:history="1">
        <w:r>
          <w:rPr>
            <w:rFonts w:ascii="仿宋" w:eastAsia="仿宋" w:hAnsi="仿宋" w:cs="仿宋" w:hint="eastAsia"/>
            <w:lang w:eastAsia="zh-CN"/>
          </w:rPr>
          <w:t>十七、供应链管理</w:t>
        </w:r>
        <w:r>
          <w:tab/>
        </w:r>
        <w:r>
          <w:fldChar w:fldCharType="begin"/>
        </w:r>
        <w:r>
          <w:instrText xml:space="preserve"> PAGEREF _Toc9772 \h </w:instrText>
        </w:r>
        <w:r>
          <w:fldChar w:fldCharType="separate"/>
        </w:r>
        <w:r>
          <w:t>86</w:t>
        </w:r>
        <w:r>
          <w:fldChar w:fldCharType="end"/>
        </w:r>
      </w:hyperlink>
    </w:p>
    <w:p>
      <w:pPr>
        <w:pStyle w:val="TOC2"/>
        <w:tabs>
          <w:tab w:val="right" w:leader="dot" w:pos="8306"/>
        </w:tabs>
      </w:pPr>
      <w:hyperlink w:anchor="_Toc2580" w:history="1">
        <w:r>
          <w:rPr>
            <w:rFonts w:ascii="仿宋" w:eastAsia="仿宋" w:hAnsi="仿宋" w:cs="仿宋" w:hint="eastAsia"/>
            <w:lang w:eastAsia="zh-CN"/>
          </w:rPr>
          <w:t>(一)、供应链战略规划</w:t>
        </w:r>
        <w:r>
          <w:tab/>
        </w:r>
        <w:r>
          <w:fldChar w:fldCharType="begin"/>
        </w:r>
        <w:r>
          <w:instrText xml:space="preserve"> PAGEREF _Toc2580 \h </w:instrText>
        </w:r>
        <w:r>
          <w:fldChar w:fldCharType="separate"/>
        </w:r>
        <w:r>
          <w:t>86</w:t>
        </w:r>
        <w:r>
          <w:fldChar w:fldCharType="end"/>
        </w:r>
      </w:hyperlink>
    </w:p>
    <w:p>
      <w:pPr>
        <w:pStyle w:val="TOC2"/>
        <w:tabs>
          <w:tab w:val="right" w:leader="dot" w:pos="8306"/>
        </w:tabs>
      </w:pPr>
      <w:hyperlink w:anchor="_Toc23296" w:history="1">
        <w:r>
          <w:rPr>
            <w:rFonts w:ascii="仿宋" w:eastAsia="仿宋" w:hAnsi="仿宋" w:cs="仿宋" w:hint="eastAsia"/>
            <w:lang w:eastAsia="zh-CN"/>
          </w:rPr>
          <w:t>(二)、供应商选择与合作</w:t>
        </w:r>
        <w:r>
          <w:tab/>
        </w:r>
        <w:r>
          <w:fldChar w:fldCharType="begin"/>
        </w:r>
        <w:r>
          <w:instrText xml:space="preserve"> PAGEREF _Toc23296 \h </w:instrText>
        </w:r>
        <w:r>
          <w:fldChar w:fldCharType="separate"/>
        </w:r>
        <w:r>
          <w:t>87</w:t>
        </w:r>
        <w:r>
          <w:fldChar w:fldCharType="end"/>
        </w:r>
      </w:hyperlink>
    </w:p>
    <w:p>
      <w:pPr>
        <w:pStyle w:val="TOC2"/>
        <w:tabs>
          <w:tab w:val="right" w:leader="dot" w:pos="8306"/>
        </w:tabs>
      </w:pPr>
      <w:hyperlink w:anchor="_Toc7295" w:history="1">
        <w:r>
          <w:rPr>
            <w:rFonts w:ascii="仿宋" w:eastAsia="仿宋" w:hAnsi="仿宋" w:cs="仿宋" w:hint="eastAsia"/>
            <w:lang w:eastAsia="zh-CN"/>
          </w:rPr>
          <w:t>(三)、物流与库存管理</w:t>
        </w:r>
        <w:r>
          <w:tab/>
        </w:r>
        <w:r>
          <w:fldChar w:fldCharType="begin"/>
        </w:r>
        <w:r>
          <w:instrText xml:space="preserve"> PAGEREF _Toc7295 \h </w:instrText>
        </w:r>
        <w:r>
          <w:fldChar w:fldCharType="separate"/>
        </w:r>
        <w:r>
          <w:t>88</w:t>
        </w:r>
        <w:r>
          <w:fldChar w:fldCharType="end"/>
        </w:r>
      </w:hyperlink>
    </w:p>
    <w:p>
      <w:pPr>
        <w:pStyle w:val="TOC1"/>
        <w:tabs>
          <w:tab w:val="right" w:leader="dot" w:pos="8306"/>
        </w:tabs>
      </w:pPr>
      <w:hyperlink w:anchor="_Toc31917" w:history="1">
        <w:r>
          <w:rPr>
            <w:rFonts w:ascii="仿宋" w:eastAsia="仿宋" w:hAnsi="仿宋" w:cs="仿宋" w:hint="eastAsia"/>
            <w:lang w:eastAsia="zh-CN"/>
          </w:rPr>
          <w:t>十八、腐乳项目变更管理</w:t>
        </w:r>
        <w:r>
          <w:tab/>
        </w:r>
        <w:r>
          <w:fldChar w:fldCharType="begin"/>
        </w:r>
        <w:r>
          <w:instrText xml:space="preserve"> PAGEREF _Toc31917 \h </w:instrText>
        </w:r>
        <w:r>
          <w:fldChar w:fldCharType="separate"/>
        </w:r>
        <w:r>
          <w:t>90</w:t>
        </w:r>
        <w:r>
          <w:fldChar w:fldCharType="end"/>
        </w:r>
      </w:hyperlink>
    </w:p>
    <w:p>
      <w:pPr>
        <w:pStyle w:val="TOC2"/>
        <w:tabs>
          <w:tab w:val="right" w:leader="dot" w:pos="8306"/>
        </w:tabs>
      </w:pPr>
      <w:hyperlink w:anchor="_Toc27089" w:history="1">
        <w:r>
          <w:rPr>
            <w:rFonts w:ascii="仿宋" w:eastAsia="仿宋" w:hAnsi="仿宋" w:cs="仿宋" w:hint="eastAsia"/>
            <w:lang w:eastAsia="zh-CN"/>
          </w:rPr>
          <w:t>(一)、变更申请与评估</w:t>
        </w:r>
        <w:r>
          <w:tab/>
        </w:r>
        <w:r>
          <w:fldChar w:fldCharType="begin"/>
        </w:r>
        <w:r>
          <w:instrText xml:space="preserve"> PAGEREF _Toc27089 \h </w:instrText>
        </w:r>
        <w:r>
          <w:fldChar w:fldCharType="separate"/>
        </w:r>
        <w:r>
          <w:t>90</w:t>
        </w:r>
        <w:r>
          <w:fldChar w:fldCharType="end"/>
        </w:r>
      </w:hyperlink>
    </w:p>
    <w:p>
      <w:pPr>
        <w:pStyle w:val="TOC2"/>
        <w:tabs>
          <w:tab w:val="right" w:leader="dot" w:pos="8306"/>
        </w:tabs>
      </w:pPr>
      <w:hyperlink w:anchor="_Toc17994" w:history="1">
        <w:r>
          <w:rPr>
            <w:rFonts w:ascii="仿宋" w:eastAsia="仿宋" w:hAnsi="仿宋" w:cs="仿宋" w:hint="eastAsia"/>
            <w:lang w:eastAsia="zh-CN"/>
          </w:rPr>
          <w:t>(二)、变更实施与控制</w:t>
        </w:r>
        <w:r>
          <w:tab/>
        </w:r>
        <w:r>
          <w:fldChar w:fldCharType="begin"/>
        </w:r>
        <w:r>
          <w:instrText xml:space="preserve"> PAGEREF _Toc17994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67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07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腐乳项目的主要产品是XXXX，预计年产值为XXX万元。这一产品在市场中占据着重要的地位，其广泛的应用范围使得该腐乳项目的市场前景非常广阔。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腐乳项目的xxx产品作为重要的原材料之一，将在多个领域发挥关键作用。其在建筑、交通、能源等方面的广泛应用将为整个产业链提供强大的支持，形成产业协同效应。腐乳项目的年产值XXX万XXX万XXX万万元不仅反映了其在市场上的巨大潜力，更预示着它对国民经济的积极贡献。这种关联度高、涉及面广的产业关系，使得该腐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86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腐乳项目总征地面积为XXXX平方米，相当于约XX.XX亩，其中净用地面积为XXXX平方米，红线范围内相当于约XX.XX亩。这一用地规模充分考虑了腐乳项目的建设需求，保障了腐乳项目在合适的空间内得以充分发展。腐乳项目规划的总建筑面积为XXXX平方米，其中主体工程建设占XXXX平方米，计容建筑面积达XXXX平方米。预计建筑工程的投资将达到XXXX万元，为腐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腐乳项目计划购置的设备共计XXXX台（套），设备购置费用为XXXX万元。这一设备购置计划充分考虑到腐乳项目的生产需求和技术要求，确保了腐乳项目在生产运营中具备先进的技术装备和高效的生产能力。设备的合理配置将为腐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腐乳项目计划总投资为XXXX万元，预计年实现营业收入为XXXX万元。这一产能规模的设定旨在确保腐乳项目能够在投资与回报之间取得平衡，实现长期可持续的发展。腐乳项目的总投资充分考虑到各个方面的需求，包括用地建设、设备购置等多个环节，以确保腐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666"/>
      <w:r>
        <w:rPr>
          <w:rFonts w:ascii="仿宋" w:eastAsia="仿宋" w:hAnsi="仿宋" w:cs="仿宋" w:hint="eastAsia"/>
          <w:sz w:val="28"/>
          <w:lang w:eastAsia="zh-CN"/>
        </w:rPr>
        <w:t>二、腐乳项目危机管理</w:t>
      </w:r>
      <w:bookmarkEnd w:id="5"/>
    </w:p>
    <w:p>
      <w:pPr>
        <w:pStyle w:val="Heading2"/>
        <w:rPr>
          <w:rFonts w:ascii="仿宋" w:eastAsia="仿宋" w:hAnsi="仿宋" w:cs="仿宋" w:hint="eastAsia"/>
          <w:lang w:eastAsia="zh-CN"/>
        </w:rPr>
      </w:pPr>
      <w:bookmarkStart w:id="6" w:name="_Toc232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腐乳项目危机管理中，危机预警与识别是确保腐乳项目稳健运行的核心步骤。通过建立全面的监测机制，腐乳项目团队旨在及时发现和理解潜在的风险和危机因素，以便采取及时的预防和应对措施，确保腐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首先，通过深入的风险评估，腐乳项目团队全面分析了整个腐乳项目和各个阶段可能存在的威胁。这包括准确评估每个潜在风险的发生概率和可能影响的程度，为后续危机预警提供了有力支持。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腐乳项目团队着重于明确定义腐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腐乳项目进展的持续监控，团队能够及时发现潜在问题并作出迅速反应。腐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在这一阶段，团队的专业素养和反应速度将发挥至关重要的作用，以确保潜在危机能够在初期得到有效的处理，最大程度地减轻负面影响。通过危机预警与识别，腐乳项目得以更有序、可控地推进。</w:t>
      </w:r>
    </w:p>
    <w:p>
      <w:pPr>
        <w:pStyle w:val="Heading2"/>
        <w:ind w:firstLine="560" w:firstLineChars="200"/>
        <w:rPr>
          <w:rFonts w:ascii="仿宋" w:eastAsia="仿宋" w:hAnsi="仿宋" w:cs="仿宋" w:hint="eastAsia"/>
          <w:sz w:val="28"/>
          <w:lang w:eastAsia="zh-CN"/>
        </w:rPr>
      </w:pPr>
      <w:bookmarkStart w:id="7" w:name="_Toc1765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在危机发生时，腐乳项目团队立即行动，成立了应急小组。该小组的任务是迅速制定并实施紧急应对措施，以最小化潜在损失。以下是采取的主要措施：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暂停腐乳项目进度：为遏制危机蔓延，腐乳项目暂时停止进行，以便全面评估当前状况。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资源重新分配：重新评估腐乳项目资源的分配，确保最大限度地减小损失。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实时沟通：与关键利益相关者建立实时沟通机制，向他们传递腐乳项目危机的实际状况，保障腐乳项目核心利益。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在紧急应对的同时，腐乳项目团队强调了团队协作和有效沟通的重要性。以下是团队协作的关键举措：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信息共享机制：建立了信息共享平台，确保团队成员能够及时获取腐乳项目危机的实时信息。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领导者沟通：腐乳项目领导者通过定期会议和即时沟通工具，指导团队应对危机，保持团队稳定运行。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随着危机得到初步控制，腐乳项目团队转向制定恢复计划，以确保腐乳项目能够从中迅速恢复。主要恢复计划包括：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修复受损的进度计划：重新评估腐乳项目进度，制定修复计划，确保腐乳项目尽快回归正常进程。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重新调整资源分配：优化资源分配，确保腐乳项目在有限资源下高效运转。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风险管理机制加强：对腐乳项目风险进行全面评估，制定更强化的风险管理策略，以预防未来可能的危机。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8427"/>
      <w:r>
        <w:rPr>
          <w:rFonts w:ascii="仿宋" w:eastAsia="仿宋" w:hAnsi="仿宋" w:cs="仿宋" w:hint="eastAsia"/>
          <w:sz w:val="28"/>
          <w:lang w:eastAsia="zh-CN"/>
        </w:rPr>
        <w:t>三、腐乳项目土建工程</w:t>
      </w:r>
      <w:bookmarkEnd w:id="8"/>
    </w:p>
    <w:p>
      <w:pPr>
        <w:pStyle w:val="Heading2"/>
        <w:rPr>
          <w:rFonts w:ascii="仿宋" w:eastAsia="仿宋" w:hAnsi="仿宋" w:cs="仿宋" w:hint="eastAsia"/>
          <w:lang w:eastAsia="zh-CN"/>
        </w:rPr>
      </w:pPr>
      <w:bookmarkStart w:id="9" w:name="_Toc1731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在腐乳项目的建筑工程设计中，我们将秉承一系列重要的设计原则，以确保腐乳项目建筑在功能、美观、可持续性等方面达到最佳效果。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首要原则是确保建筑的功能性得到最大化的发挥。我们将充分理解腐乳项目的实际需求，合理布局各个功能区域，保证建筑在满足业务需求的同时，提供高效的工作环境。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在建筑设计中，我们将综合考虑建设和运营成本。通过精细的经济效益分析，确保设计方案在高效利用资源的同时，对腐乳项目的长期盈利能力有积极的贡献。</w:t>
      </w:r>
    </w:p>
    <w:p>
      <w:pPr>
        <w:pStyle w:val="Heading2"/>
        <w:ind w:firstLine="560" w:firstLineChars="200"/>
        <w:rPr>
          <w:rFonts w:ascii="仿宋" w:eastAsia="仿宋" w:hAnsi="仿宋" w:cs="仿宋" w:hint="eastAsia"/>
          <w:sz w:val="28"/>
          <w:lang w:eastAsia="zh-CN"/>
        </w:rPr>
      </w:pPr>
      <w:bookmarkStart w:id="10" w:name="_Toc1867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腐乳项目的土建工程设计中，我们将精准设定设计年限，结合腐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腐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210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腐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腐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腐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708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本期工程腐乳项目预计总建筑面积XXX平方米，其中：计容建筑面积XXX平方米，计划建筑工程投资XX万元，占腐乳项目总投资的XX%。</w:t>
      </w:r>
    </w:p>
    <w:p>
      <w:pPr>
        <w:pStyle w:val="Heading1"/>
        <w:ind w:firstLine="560" w:firstLineChars="200"/>
        <w:rPr>
          <w:rFonts w:ascii="仿宋" w:eastAsia="仿宋" w:hAnsi="仿宋" w:cs="仿宋" w:hint="eastAsia"/>
          <w:sz w:val="28"/>
          <w:lang w:eastAsia="zh-CN"/>
        </w:rPr>
      </w:pPr>
      <w:bookmarkStart w:id="13" w:name="_Toc17054"/>
      <w:r>
        <w:rPr>
          <w:rFonts w:ascii="仿宋" w:eastAsia="仿宋" w:hAnsi="仿宋" w:cs="仿宋" w:hint="eastAsia"/>
          <w:sz w:val="28"/>
          <w:lang w:eastAsia="zh-CN"/>
        </w:rPr>
        <w:t>四、腐乳项目绩效评估</w:t>
      </w:r>
      <w:bookmarkEnd w:id="13"/>
    </w:p>
    <w:p>
      <w:pPr>
        <w:pStyle w:val="Heading2"/>
        <w:rPr>
          <w:rFonts w:ascii="仿宋" w:eastAsia="仿宋" w:hAnsi="仿宋" w:cs="仿宋" w:hint="eastAsia"/>
          <w:lang w:eastAsia="zh-CN"/>
        </w:rPr>
      </w:pPr>
      <w:bookmarkStart w:id="14" w:name="_Toc27758"/>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在腐乳项目中，我们设计了一套全面的绩效评估指标，以确保腐乳项目的可控和成功交付。这些指标跨足腐乳项目目标、成本、进度和质量等多个维度，为我们提供了全面洞察腐乳项目的健康状况。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腐乳项目目标达成率是我们关注的首要指标。我们设定了明确的目标，并通过定期监测和评估，迅速发现并应对潜在的目标偏差。这为腐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成本绩效是另一个核心关注点。通过实际成本与预算成本的对比分析，我们深入了解成本差异的原因，及时调整资源分配，保持腐乳项目在经济效益方面的合理水平。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腐乳项目进度作为关键的绩效指标之一，得到了精心的关注。我们制定了详细的腐乳项目进度计划，并设立了进度符合度指标，确保实际进度与计划进度保持一致。这使我们能够快速发现和解决潜在的进度问题，保持腐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腐乳项目绩效的不可或缺的一环。我们引入了一系列的质量标准和客户满意度指标，以确保腐乳项目交付的成果在质量上达到或超越预期水平。通过持续监测这些指标，我们努力提升腐乳项目整体质量水平，为腐乳项目的成功交付提供有力保障。通过这些科学且全面的绩效评估，我们能够更好地引导腐乳项目的持续改进，确保腐乳项目目标的顺利达成。</w:t>
      </w:r>
    </w:p>
    <w:p>
      <w:pPr>
        <w:pStyle w:val="Heading2"/>
        <w:ind w:firstLine="560" w:firstLineChars="200"/>
        <w:rPr>
          <w:rFonts w:ascii="仿宋" w:eastAsia="仿宋" w:hAnsi="仿宋" w:cs="仿宋" w:hint="eastAsia"/>
          <w:sz w:val="28"/>
          <w:lang w:eastAsia="zh-CN"/>
        </w:rPr>
      </w:pPr>
      <w:bookmarkStart w:id="15" w:name="_Toc2635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绩效评估是腐乳项目中的关键环节，为确保腐乳项目达到预期目标，我们采用了多层次、多维度的绩效评估方法。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腐乳项目的战略目标对齐，确保每个决策和行动都与腐乳项目整体目标保持一致。团队会定期召开战略对齐会议，审视当前工作与腐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腐乳项目进度、质量、成本和风险等方面。这些指标通过数据收集和分析，为腐乳项目管理团队提供了客观的评估依据。例如，我们通过腐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绩效评估不仅仅停留在腐乳项目内部，还考虑了腐乳项目对外部环境的影响。我们定期进行干系人满意度调查，以了解各利益相关方对腐乳项目的期望和满意度，并及时做出调整。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这种多层次、多角度的绩效评估方法，使得我们能够全面了解腐乳项目的运行状态，及时做出调整，确保腐乳项目在不断变化的环境中保持稳健前行。</w:t>
      </w:r>
    </w:p>
    <w:p>
      <w:pPr>
        <w:pStyle w:val="Heading2"/>
        <w:ind w:firstLine="560" w:firstLineChars="200"/>
        <w:rPr>
          <w:rFonts w:ascii="仿宋" w:eastAsia="仿宋" w:hAnsi="仿宋" w:cs="仿宋" w:hint="eastAsia"/>
          <w:sz w:val="28"/>
          <w:lang w:eastAsia="zh-CN"/>
        </w:rPr>
      </w:pPr>
      <w:bookmarkStart w:id="16" w:name="_Toc4454"/>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为了确保腐乳项目的有效管理和不断优化，我们采用了精心设计的绩效评估周期。这个周期旨在实现灵活、实时和全面的评估，以适应腐乳项目执行中的各种挑战。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腐乳项目的不同需求，分为短期、中期和长期。短期评估关注每个迭代或工作周期，以及时发现和解决当前任务中的问题。中期评估涵盖几个迭代，深入了解整体腐乳项目的趋势和性能。长期评估则着眼于整个腐乳项目阶段，确保腐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腐乳项目管理工具和协作平台，团队成员能够随时更新和分享腐乳项目数据。这种实时性的反馈机制使我们能够及时察觉潜在问题，快速调整，保持腐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腐乳项目的决策制定密不可分。每个周期的腐乳项目回顾会议成为集体总结经验、识别问题深层次原因并找到创新解决方案的平台。这种定期的反思与调整机制使腐乳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2301"/>
      <w:r>
        <w:rPr>
          <w:rFonts w:ascii="仿宋" w:eastAsia="仿宋" w:hAnsi="仿宋" w:cs="仿宋" w:hint="eastAsia"/>
          <w:sz w:val="28"/>
          <w:lang w:eastAsia="zh-CN"/>
        </w:rPr>
        <w:t>五、腐乳项目文档管理</w:t>
      </w:r>
      <w:bookmarkEnd w:id="17"/>
    </w:p>
    <w:p>
      <w:pPr>
        <w:pStyle w:val="Heading2"/>
        <w:rPr>
          <w:rFonts w:ascii="仿宋" w:eastAsia="仿宋" w:hAnsi="仿宋" w:cs="仿宋" w:hint="eastAsia"/>
          <w:lang w:eastAsia="zh-CN"/>
        </w:rPr>
      </w:pPr>
      <w:bookmarkStart w:id="18" w:name="_Toc128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腐乳项目高度重视文档的质量和准确性，以支持腐乳项目的各项活动和决策。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腐乳项目文档的编制始于腐乳项目计划的初期，我们制定了详细的文档编制计划，明确了每个文档的内容、格式和编写责任人。在腐乳项目启动阶段，我们首先编制了腐乳项目章程，明确定义了腐乳项目的目标、范围、风险等关键要素。随后，腐乳项目团队根据计划陆续编制了需求文档、设计文档、测试文档等各类文档，确保腐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腐乳项目管理中的重要环节，旨在确保腐乳项目文档符合质量标准和腐乳项目需求。在腐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除了内部审查，我们还进行了外部审查，邀请腐乳项目相关利益方和专业领域的专家对文档进行独立审查。这有助于获取更全面、客观的反馈，确保腐乳项目文档不仅符合内部标准，也满足外部需求。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腐乳项目在文档编制与审查方面建立了严格的管理机制，通过规范的流程和多维度的审查，确保腐乳项目文档的质量、准确性和可靠性，为腐乳项目的顺利推进提供了有力支持。</w:t>
      </w:r>
    </w:p>
    <w:p>
      <w:pPr>
        <w:pStyle w:val="Heading2"/>
        <w:ind w:firstLine="560" w:firstLineChars="200"/>
        <w:rPr>
          <w:rFonts w:ascii="仿宋" w:eastAsia="仿宋" w:hAnsi="仿宋" w:cs="仿宋" w:hint="eastAsia"/>
          <w:sz w:val="28"/>
          <w:lang w:eastAsia="zh-CN"/>
        </w:rPr>
      </w:pPr>
      <w:bookmarkStart w:id="19" w:name="_Toc527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在腐乳项目中，我们致力于优化文档发布与分发过程，以确保信息的高效传递和团队间协作的顺畅进行。以下是我们采取的关键优化策略：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我们通过多渠道发布文档，包括电子邮件、腐乳项目管理平台、内部网站等，以满足不同团队成员的偏好和需求。多渠道发布确保了信息的全面覆盖。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我们采用了精细的权限控制，确保只有授权人员可以访问敏感信息。这种安全措施保护了腐乳项目文档的机密性，防止了未经授权的信息泄露。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5730"/>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文档存档与归档是腐乳项目生命周期中一个至关重要的环节，直接关系到腐乳项目信息的长期保存和历史记录的完整性。在腐乳项目中，我们实施了一系列有效的文档存档与归档管理策略：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https://d.book118.com/658131142062006026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腐乳项目规划设计蓝图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A26220"/>
    <w:rsid w:val="72A262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131142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2024-01-13T05:14:00Z</dcterms:created>
  <dcterms:modified xsi:type="dcterms:W3CDTF">2024-01-13T05:14:39Z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CE7569F38A184EA19DC12BF995D4DDA9_11</vt:lpwstr>
  </property>
  <property fmtid="{D5CDD505-2E9C-101B-9397-08002B2CF9AE}" pid="3" name="KSOProductBuildVer">
    <vt:lpwstr>2052-12.1.0.16120</vt:lpwstr>
  </property>
</Properties>
</file>