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汽车电子项目构思建设方案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69" w:history="1">
        <w:r>
          <w:rPr>
            <w:rFonts w:ascii="仿宋" w:eastAsia="仿宋" w:hAnsi="仿宋" w:cs="仿宋" w:hint="eastAsia"/>
            <w:lang w:eastAsia="zh-CN"/>
          </w:rPr>
          <w:t>序言</w:t>
        </w:r>
        <w:r>
          <w:tab/>
        </w:r>
        <w:r>
          <w:fldChar w:fldCharType="begin"/>
        </w:r>
        <w:r>
          <w:instrText xml:space="preserve"> PAGEREF _Toc11469 \h </w:instrText>
        </w:r>
        <w:r>
          <w:fldChar w:fldCharType="separate"/>
        </w:r>
        <w:r>
          <w:t>3</w:t>
        </w:r>
        <w:r>
          <w:fldChar w:fldCharType="end"/>
        </w:r>
      </w:hyperlink>
    </w:p>
    <w:p>
      <w:pPr>
        <w:pStyle w:val="TOC1"/>
        <w:tabs>
          <w:tab w:val="right" w:leader="dot" w:pos="8306"/>
        </w:tabs>
      </w:pPr>
      <w:hyperlink w:anchor="_Toc15011" w:history="1">
        <w:r>
          <w:rPr>
            <w:rFonts w:ascii="仿宋" w:eastAsia="仿宋" w:hAnsi="仿宋" w:cs="仿宋" w:hint="eastAsia"/>
            <w:lang w:eastAsia="zh-CN"/>
          </w:rPr>
          <w:t>一、资源开发及综合利用分析</w:t>
        </w:r>
        <w:r>
          <w:tab/>
        </w:r>
        <w:r>
          <w:fldChar w:fldCharType="begin"/>
        </w:r>
        <w:r>
          <w:instrText xml:space="preserve"> PAGEREF _Toc15011 \h </w:instrText>
        </w:r>
        <w:r>
          <w:fldChar w:fldCharType="separate"/>
        </w:r>
        <w:r>
          <w:t>3</w:t>
        </w:r>
        <w:r>
          <w:fldChar w:fldCharType="end"/>
        </w:r>
      </w:hyperlink>
    </w:p>
    <w:p>
      <w:pPr>
        <w:pStyle w:val="TOC2"/>
        <w:tabs>
          <w:tab w:val="right" w:leader="dot" w:pos="8306"/>
        </w:tabs>
      </w:pPr>
      <w:hyperlink w:anchor="_Toc25425" w:history="1">
        <w:r>
          <w:rPr>
            <w:rFonts w:ascii="仿宋" w:eastAsia="仿宋" w:hAnsi="仿宋" w:cs="仿宋" w:hint="eastAsia"/>
            <w:lang w:eastAsia="zh-CN"/>
          </w:rPr>
          <w:t>(一)、资源开发方案</w:t>
        </w:r>
        <w:r>
          <w:tab/>
        </w:r>
        <w:r>
          <w:fldChar w:fldCharType="begin"/>
        </w:r>
        <w:r>
          <w:instrText xml:space="preserve"> PAGEREF _Toc25425 \h </w:instrText>
        </w:r>
        <w:r>
          <w:fldChar w:fldCharType="separate"/>
        </w:r>
        <w:r>
          <w:t>3</w:t>
        </w:r>
        <w:r>
          <w:fldChar w:fldCharType="end"/>
        </w:r>
      </w:hyperlink>
    </w:p>
    <w:p>
      <w:pPr>
        <w:pStyle w:val="TOC2"/>
        <w:tabs>
          <w:tab w:val="right" w:leader="dot" w:pos="8306"/>
        </w:tabs>
      </w:pPr>
      <w:hyperlink w:anchor="_Toc16298" w:history="1">
        <w:r>
          <w:rPr>
            <w:rFonts w:ascii="仿宋" w:eastAsia="仿宋" w:hAnsi="仿宋" w:cs="仿宋" w:hint="eastAsia"/>
            <w:lang w:eastAsia="zh-CN"/>
          </w:rPr>
          <w:t>(二)、资源利用方案</w:t>
        </w:r>
        <w:r>
          <w:tab/>
        </w:r>
        <w:r>
          <w:fldChar w:fldCharType="begin"/>
        </w:r>
        <w:r>
          <w:instrText xml:space="preserve"> PAGEREF _Toc16298 \h </w:instrText>
        </w:r>
        <w:r>
          <w:fldChar w:fldCharType="separate"/>
        </w:r>
        <w:r>
          <w:t>4</w:t>
        </w:r>
        <w:r>
          <w:fldChar w:fldCharType="end"/>
        </w:r>
      </w:hyperlink>
    </w:p>
    <w:p>
      <w:pPr>
        <w:pStyle w:val="TOC2"/>
        <w:tabs>
          <w:tab w:val="right" w:leader="dot" w:pos="8306"/>
        </w:tabs>
      </w:pPr>
      <w:hyperlink w:anchor="_Toc160" w:history="1">
        <w:r>
          <w:rPr>
            <w:rFonts w:ascii="仿宋" w:eastAsia="仿宋" w:hAnsi="仿宋" w:cs="仿宋" w:hint="eastAsia"/>
            <w:lang w:eastAsia="zh-CN"/>
          </w:rPr>
          <w:t>(三)、资源节约措施</w:t>
        </w:r>
        <w:r>
          <w:tab/>
        </w:r>
        <w:r>
          <w:fldChar w:fldCharType="begin"/>
        </w:r>
        <w:r>
          <w:instrText xml:space="preserve"> PAGEREF _Toc160 \h </w:instrText>
        </w:r>
        <w:r>
          <w:fldChar w:fldCharType="separate"/>
        </w:r>
        <w:r>
          <w:t>5</w:t>
        </w:r>
        <w:r>
          <w:fldChar w:fldCharType="end"/>
        </w:r>
      </w:hyperlink>
    </w:p>
    <w:p>
      <w:pPr>
        <w:pStyle w:val="TOC1"/>
        <w:tabs>
          <w:tab w:val="right" w:leader="dot" w:pos="8306"/>
        </w:tabs>
      </w:pPr>
      <w:hyperlink w:anchor="_Toc28712" w:history="1">
        <w:r>
          <w:rPr>
            <w:rFonts w:ascii="仿宋" w:eastAsia="仿宋" w:hAnsi="仿宋" w:cs="仿宋" w:hint="eastAsia"/>
            <w:lang w:eastAsia="zh-CN"/>
          </w:rPr>
          <w:t>二、项目监理与质量保证</w:t>
        </w:r>
        <w:r>
          <w:tab/>
        </w:r>
        <w:r>
          <w:fldChar w:fldCharType="begin"/>
        </w:r>
        <w:r>
          <w:instrText xml:space="preserve"> PAGEREF _Toc28712 \h </w:instrText>
        </w:r>
        <w:r>
          <w:fldChar w:fldCharType="separate"/>
        </w:r>
        <w:r>
          <w:t>6</w:t>
        </w:r>
        <w:r>
          <w:fldChar w:fldCharType="end"/>
        </w:r>
      </w:hyperlink>
    </w:p>
    <w:p>
      <w:pPr>
        <w:pStyle w:val="TOC2"/>
        <w:tabs>
          <w:tab w:val="right" w:leader="dot" w:pos="8306"/>
        </w:tabs>
      </w:pPr>
      <w:hyperlink w:anchor="_Toc11526" w:history="1">
        <w:r>
          <w:rPr>
            <w:rFonts w:ascii="仿宋" w:eastAsia="仿宋" w:hAnsi="仿宋" w:cs="仿宋" w:hint="eastAsia"/>
            <w:lang w:eastAsia="zh-CN"/>
          </w:rPr>
          <w:t>(一)、监理体系构建</w:t>
        </w:r>
        <w:r>
          <w:tab/>
        </w:r>
        <w:r>
          <w:fldChar w:fldCharType="begin"/>
        </w:r>
        <w:r>
          <w:instrText xml:space="preserve"> PAGEREF _Toc11526 \h </w:instrText>
        </w:r>
        <w:r>
          <w:fldChar w:fldCharType="separate"/>
        </w:r>
        <w:r>
          <w:t>6</w:t>
        </w:r>
        <w:r>
          <w:fldChar w:fldCharType="end"/>
        </w:r>
      </w:hyperlink>
    </w:p>
    <w:p>
      <w:pPr>
        <w:pStyle w:val="TOC2"/>
        <w:tabs>
          <w:tab w:val="right" w:leader="dot" w:pos="8306"/>
        </w:tabs>
      </w:pPr>
      <w:hyperlink w:anchor="_Toc11259" w:history="1">
        <w:r>
          <w:rPr>
            <w:rFonts w:ascii="仿宋" w:eastAsia="仿宋" w:hAnsi="仿宋" w:cs="仿宋" w:hint="eastAsia"/>
            <w:lang w:eastAsia="zh-CN"/>
          </w:rPr>
          <w:t>(二)、质量保证体系实施</w:t>
        </w:r>
        <w:r>
          <w:tab/>
        </w:r>
        <w:r>
          <w:fldChar w:fldCharType="begin"/>
        </w:r>
        <w:r>
          <w:instrText xml:space="preserve"> PAGEREF _Toc11259 \h </w:instrText>
        </w:r>
        <w:r>
          <w:fldChar w:fldCharType="separate"/>
        </w:r>
        <w:r>
          <w:t>7</w:t>
        </w:r>
        <w:r>
          <w:fldChar w:fldCharType="end"/>
        </w:r>
      </w:hyperlink>
    </w:p>
    <w:p>
      <w:pPr>
        <w:pStyle w:val="TOC2"/>
        <w:tabs>
          <w:tab w:val="right" w:leader="dot" w:pos="8306"/>
        </w:tabs>
      </w:pPr>
      <w:hyperlink w:anchor="_Toc18077" w:history="1">
        <w:r>
          <w:rPr>
            <w:rFonts w:ascii="仿宋" w:eastAsia="仿宋" w:hAnsi="仿宋" w:cs="仿宋" w:hint="eastAsia"/>
            <w:lang w:eastAsia="zh-CN"/>
          </w:rPr>
          <w:t>(三)、监理与质量控制流程</w:t>
        </w:r>
        <w:r>
          <w:tab/>
        </w:r>
        <w:r>
          <w:fldChar w:fldCharType="begin"/>
        </w:r>
        <w:r>
          <w:instrText xml:space="preserve"> PAGEREF _Toc18077 \h </w:instrText>
        </w:r>
        <w:r>
          <w:fldChar w:fldCharType="separate"/>
        </w:r>
        <w:r>
          <w:t>8</w:t>
        </w:r>
        <w:r>
          <w:fldChar w:fldCharType="end"/>
        </w:r>
      </w:hyperlink>
    </w:p>
    <w:p>
      <w:pPr>
        <w:pStyle w:val="TOC1"/>
        <w:tabs>
          <w:tab w:val="right" w:leader="dot" w:pos="8306"/>
        </w:tabs>
      </w:pPr>
      <w:hyperlink w:anchor="_Toc18345" w:history="1">
        <w:r>
          <w:rPr>
            <w:rFonts w:ascii="仿宋" w:eastAsia="仿宋" w:hAnsi="仿宋" w:cs="仿宋" w:hint="eastAsia"/>
            <w:lang w:eastAsia="zh-CN"/>
          </w:rPr>
          <w:t>三、发展规划、产业政策和行业准入分析</w:t>
        </w:r>
        <w:r>
          <w:tab/>
        </w:r>
        <w:r>
          <w:fldChar w:fldCharType="begin"/>
        </w:r>
        <w:r>
          <w:instrText xml:space="preserve"> PAGEREF _Toc18345 \h </w:instrText>
        </w:r>
        <w:r>
          <w:fldChar w:fldCharType="separate"/>
        </w:r>
        <w:r>
          <w:t>8</w:t>
        </w:r>
        <w:r>
          <w:fldChar w:fldCharType="end"/>
        </w:r>
      </w:hyperlink>
    </w:p>
    <w:p>
      <w:pPr>
        <w:pStyle w:val="TOC2"/>
        <w:tabs>
          <w:tab w:val="right" w:leader="dot" w:pos="8306"/>
        </w:tabs>
      </w:pPr>
      <w:hyperlink w:anchor="_Toc19294" w:history="1">
        <w:r>
          <w:rPr>
            <w:rFonts w:ascii="仿宋" w:eastAsia="仿宋" w:hAnsi="仿宋" w:cs="仿宋" w:hint="eastAsia"/>
            <w:lang w:eastAsia="zh-CN"/>
          </w:rPr>
          <w:t>(一)、发展规划分析</w:t>
        </w:r>
        <w:r>
          <w:tab/>
        </w:r>
        <w:r>
          <w:fldChar w:fldCharType="begin"/>
        </w:r>
        <w:r>
          <w:instrText xml:space="preserve"> PAGEREF _Toc19294 \h </w:instrText>
        </w:r>
        <w:r>
          <w:fldChar w:fldCharType="separate"/>
        </w:r>
        <w:r>
          <w:t>8</w:t>
        </w:r>
        <w:r>
          <w:fldChar w:fldCharType="end"/>
        </w:r>
      </w:hyperlink>
    </w:p>
    <w:p>
      <w:pPr>
        <w:pStyle w:val="TOC2"/>
        <w:tabs>
          <w:tab w:val="right" w:leader="dot" w:pos="8306"/>
        </w:tabs>
      </w:pPr>
      <w:hyperlink w:anchor="_Toc32422" w:history="1">
        <w:r>
          <w:rPr>
            <w:rFonts w:ascii="仿宋" w:eastAsia="仿宋" w:hAnsi="仿宋" w:cs="仿宋" w:hint="eastAsia"/>
            <w:lang w:eastAsia="zh-CN"/>
          </w:rPr>
          <w:t>(二)、产业政策分析</w:t>
        </w:r>
        <w:r>
          <w:tab/>
        </w:r>
        <w:r>
          <w:fldChar w:fldCharType="begin"/>
        </w:r>
        <w:r>
          <w:instrText xml:space="preserve"> PAGEREF _Toc32422 \h </w:instrText>
        </w:r>
        <w:r>
          <w:fldChar w:fldCharType="separate"/>
        </w:r>
        <w:r>
          <w:t>10</w:t>
        </w:r>
        <w:r>
          <w:fldChar w:fldCharType="end"/>
        </w:r>
      </w:hyperlink>
    </w:p>
    <w:p>
      <w:pPr>
        <w:pStyle w:val="TOC2"/>
        <w:tabs>
          <w:tab w:val="right" w:leader="dot" w:pos="8306"/>
        </w:tabs>
      </w:pPr>
      <w:hyperlink w:anchor="_Toc28871" w:history="1">
        <w:r>
          <w:rPr>
            <w:rFonts w:ascii="仿宋" w:eastAsia="仿宋" w:hAnsi="仿宋" w:cs="仿宋" w:hint="eastAsia"/>
            <w:lang w:eastAsia="zh-CN"/>
          </w:rPr>
          <w:t>(三)、行业准入分析</w:t>
        </w:r>
        <w:r>
          <w:tab/>
        </w:r>
        <w:r>
          <w:fldChar w:fldCharType="begin"/>
        </w:r>
        <w:r>
          <w:instrText xml:space="preserve"> PAGEREF _Toc28871 \h </w:instrText>
        </w:r>
        <w:r>
          <w:fldChar w:fldCharType="separate"/>
        </w:r>
        <w:r>
          <w:t>12</w:t>
        </w:r>
        <w:r>
          <w:fldChar w:fldCharType="end"/>
        </w:r>
      </w:hyperlink>
    </w:p>
    <w:p>
      <w:pPr>
        <w:pStyle w:val="TOC1"/>
        <w:tabs>
          <w:tab w:val="right" w:leader="dot" w:pos="8306"/>
        </w:tabs>
      </w:pPr>
      <w:hyperlink w:anchor="_Toc24811" w:history="1">
        <w:r>
          <w:rPr>
            <w:rFonts w:ascii="仿宋" w:eastAsia="仿宋" w:hAnsi="仿宋" w:cs="仿宋" w:hint="eastAsia"/>
            <w:lang w:eastAsia="zh-CN"/>
          </w:rPr>
          <w:t>四、环境和生态影响分析</w:t>
        </w:r>
        <w:r>
          <w:tab/>
        </w:r>
        <w:r>
          <w:fldChar w:fldCharType="begin"/>
        </w:r>
        <w:r>
          <w:instrText xml:space="preserve"> PAGEREF _Toc24811 \h </w:instrText>
        </w:r>
        <w:r>
          <w:fldChar w:fldCharType="separate"/>
        </w:r>
        <w:r>
          <w:t>13</w:t>
        </w:r>
        <w:r>
          <w:fldChar w:fldCharType="end"/>
        </w:r>
      </w:hyperlink>
    </w:p>
    <w:p>
      <w:pPr>
        <w:pStyle w:val="TOC2"/>
        <w:tabs>
          <w:tab w:val="right" w:leader="dot" w:pos="8306"/>
        </w:tabs>
      </w:pPr>
      <w:hyperlink w:anchor="_Toc15765" w:history="1">
        <w:r>
          <w:rPr>
            <w:rFonts w:ascii="仿宋" w:eastAsia="仿宋" w:hAnsi="仿宋" w:cs="仿宋" w:hint="eastAsia"/>
            <w:lang w:eastAsia="zh-CN"/>
          </w:rPr>
          <w:t>(一)、环境和生态现状</w:t>
        </w:r>
        <w:r>
          <w:tab/>
        </w:r>
        <w:r>
          <w:fldChar w:fldCharType="begin"/>
        </w:r>
        <w:r>
          <w:instrText xml:space="preserve"> PAGEREF _Toc15765 \h </w:instrText>
        </w:r>
        <w:r>
          <w:fldChar w:fldCharType="separate"/>
        </w:r>
        <w:r>
          <w:t>13</w:t>
        </w:r>
        <w:r>
          <w:fldChar w:fldCharType="end"/>
        </w:r>
      </w:hyperlink>
    </w:p>
    <w:p>
      <w:pPr>
        <w:pStyle w:val="TOC2"/>
        <w:tabs>
          <w:tab w:val="right" w:leader="dot" w:pos="8306"/>
        </w:tabs>
      </w:pPr>
      <w:hyperlink w:anchor="_Toc24133" w:history="1">
        <w:r>
          <w:rPr>
            <w:rFonts w:ascii="仿宋" w:eastAsia="仿宋" w:hAnsi="仿宋" w:cs="仿宋" w:hint="eastAsia"/>
            <w:lang w:eastAsia="zh-CN"/>
          </w:rPr>
          <w:t>(二)、生态环境影响分析</w:t>
        </w:r>
        <w:r>
          <w:tab/>
        </w:r>
        <w:r>
          <w:fldChar w:fldCharType="begin"/>
        </w:r>
        <w:r>
          <w:instrText xml:space="preserve"> PAGEREF _Toc24133 \h </w:instrText>
        </w:r>
        <w:r>
          <w:fldChar w:fldCharType="separate"/>
        </w:r>
        <w:r>
          <w:t>14</w:t>
        </w:r>
        <w:r>
          <w:fldChar w:fldCharType="end"/>
        </w:r>
      </w:hyperlink>
    </w:p>
    <w:p>
      <w:pPr>
        <w:pStyle w:val="TOC2"/>
        <w:tabs>
          <w:tab w:val="right" w:leader="dot" w:pos="8306"/>
        </w:tabs>
      </w:pPr>
      <w:hyperlink w:anchor="_Toc24161" w:history="1">
        <w:r>
          <w:rPr>
            <w:rFonts w:ascii="仿宋" w:eastAsia="仿宋" w:hAnsi="仿宋" w:cs="仿宋" w:hint="eastAsia"/>
            <w:lang w:eastAsia="zh-CN"/>
          </w:rPr>
          <w:t>(三)、生态环境保护措施</w:t>
        </w:r>
        <w:r>
          <w:tab/>
        </w:r>
        <w:r>
          <w:fldChar w:fldCharType="begin"/>
        </w:r>
        <w:r>
          <w:instrText xml:space="preserve"> PAGEREF _Toc24161 \h </w:instrText>
        </w:r>
        <w:r>
          <w:fldChar w:fldCharType="separate"/>
        </w:r>
        <w:r>
          <w:t>16</w:t>
        </w:r>
        <w:r>
          <w:fldChar w:fldCharType="end"/>
        </w:r>
      </w:hyperlink>
    </w:p>
    <w:p>
      <w:pPr>
        <w:pStyle w:val="TOC2"/>
        <w:tabs>
          <w:tab w:val="right" w:leader="dot" w:pos="8306"/>
        </w:tabs>
      </w:pPr>
      <w:hyperlink w:anchor="_Toc25846" w:history="1">
        <w:r>
          <w:rPr>
            <w:rFonts w:ascii="仿宋" w:eastAsia="仿宋" w:hAnsi="仿宋" w:cs="仿宋" w:hint="eastAsia"/>
            <w:lang w:eastAsia="zh-CN"/>
          </w:rPr>
          <w:t>(四)、地质灾害影响分析</w:t>
        </w:r>
        <w:r>
          <w:tab/>
        </w:r>
        <w:r>
          <w:fldChar w:fldCharType="begin"/>
        </w:r>
        <w:r>
          <w:instrText xml:space="preserve"> PAGEREF _Toc25846 \h </w:instrText>
        </w:r>
        <w:r>
          <w:fldChar w:fldCharType="separate"/>
        </w:r>
        <w:r>
          <w:t>17</w:t>
        </w:r>
        <w:r>
          <w:fldChar w:fldCharType="end"/>
        </w:r>
      </w:hyperlink>
    </w:p>
    <w:p>
      <w:pPr>
        <w:pStyle w:val="TOC2"/>
        <w:tabs>
          <w:tab w:val="right" w:leader="dot" w:pos="8306"/>
        </w:tabs>
      </w:pPr>
      <w:hyperlink w:anchor="_Toc29737" w:history="1">
        <w:r>
          <w:rPr>
            <w:rFonts w:ascii="仿宋" w:eastAsia="仿宋" w:hAnsi="仿宋" w:cs="仿宋" w:hint="eastAsia"/>
            <w:lang w:eastAsia="zh-CN"/>
          </w:rPr>
          <w:t>(五)、特殊环境影响</w:t>
        </w:r>
        <w:r>
          <w:tab/>
        </w:r>
        <w:r>
          <w:fldChar w:fldCharType="begin"/>
        </w:r>
        <w:r>
          <w:instrText xml:space="preserve"> PAGEREF _Toc29737 \h </w:instrText>
        </w:r>
        <w:r>
          <w:fldChar w:fldCharType="separate"/>
        </w:r>
        <w:r>
          <w:t>19</w:t>
        </w:r>
        <w:r>
          <w:fldChar w:fldCharType="end"/>
        </w:r>
      </w:hyperlink>
    </w:p>
    <w:p>
      <w:pPr>
        <w:pStyle w:val="TOC1"/>
        <w:tabs>
          <w:tab w:val="right" w:leader="dot" w:pos="8306"/>
        </w:tabs>
      </w:pPr>
      <w:hyperlink w:anchor="_Toc30379" w:history="1">
        <w:r>
          <w:rPr>
            <w:rFonts w:ascii="仿宋" w:eastAsia="仿宋" w:hAnsi="仿宋" w:cs="仿宋" w:hint="eastAsia"/>
            <w:lang w:eastAsia="zh-CN"/>
          </w:rPr>
          <w:t>五、背景、必要性分析</w:t>
        </w:r>
        <w:r>
          <w:tab/>
        </w:r>
        <w:r>
          <w:fldChar w:fldCharType="begin"/>
        </w:r>
        <w:r>
          <w:instrText xml:space="preserve"> PAGEREF _Toc30379 \h </w:instrText>
        </w:r>
        <w:r>
          <w:fldChar w:fldCharType="separate"/>
        </w:r>
        <w:r>
          <w:t>20</w:t>
        </w:r>
        <w:r>
          <w:fldChar w:fldCharType="end"/>
        </w:r>
      </w:hyperlink>
    </w:p>
    <w:p>
      <w:pPr>
        <w:pStyle w:val="TOC2"/>
        <w:tabs>
          <w:tab w:val="right" w:leader="dot" w:pos="8306"/>
        </w:tabs>
      </w:pPr>
      <w:hyperlink w:anchor="_Toc21508" w:history="1">
        <w:r>
          <w:rPr>
            <w:rFonts w:ascii="仿宋" w:eastAsia="仿宋" w:hAnsi="仿宋" w:cs="仿宋" w:hint="eastAsia"/>
            <w:lang w:eastAsia="zh-CN"/>
          </w:rPr>
          <w:t>(一)、项目建设背景</w:t>
        </w:r>
        <w:r>
          <w:tab/>
        </w:r>
        <w:r>
          <w:fldChar w:fldCharType="begin"/>
        </w:r>
        <w:r>
          <w:instrText xml:space="preserve"> PAGEREF _Toc21508 \h </w:instrText>
        </w:r>
        <w:r>
          <w:fldChar w:fldCharType="separate"/>
        </w:r>
        <w:r>
          <w:t>20</w:t>
        </w:r>
        <w:r>
          <w:fldChar w:fldCharType="end"/>
        </w:r>
      </w:hyperlink>
    </w:p>
    <w:p>
      <w:pPr>
        <w:pStyle w:val="TOC2"/>
        <w:tabs>
          <w:tab w:val="right" w:leader="dot" w:pos="8306"/>
        </w:tabs>
      </w:pPr>
      <w:hyperlink w:anchor="_Toc28113" w:history="1">
        <w:r>
          <w:rPr>
            <w:rFonts w:ascii="仿宋" w:eastAsia="仿宋" w:hAnsi="仿宋" w:cs="仿宋" w:hint="eastAsia"/>
            <w:lang w:eastAsia="zh-CN"/>
          </w:rPr>
          <w:t>(二)、必要性分析</w:t>
        </w:r>
        <w:r>
          <w:tab/>
        </w:r>
        <w:r>
          <w:fldChar w:fldCharType="begin"/>
        </w:r>
        <w:r>
          <w:instrText xml:space="preserve"> PAGEREF _Toc28113 \h </w:instrText>
        </w:r>
        <w:r>
          <w:fldChar w:fldCharType="separate"/>
        </w:r>
        <w:r>
          <w:t>21</w:t>
        </w:r>
        <w:r>
          <w:fldChar w:fldCharType="end"/>
        </w:r>
      </w:hyperlink>
    </w:p>
    <w:p>
      <w:pPr>
        <w:pStyle w:val="TOC2"/>
        <w:tabs>
          <w:tab w:val="right" w:leader="dot" w:pos="8306"/>
        </w:tabs>
      </w:pPr>
      <w:hyperlink w:anchor="_Toc10641" w:history="1">
        <w:r>
          <w:rPr>
            <w:rFonts w:ascii="仿宋" w:eastAsia="仿宋" w:hAnsi="仿宋" w:cs="仿宋" w:hint="eastAsia"/>
            <w:lang w:eastAsia="zh-CN"/>
          </w:rPr>
          <w:t>(三)、项目建设有利条件</w:t>
        </w:r>
        <w:r>
          <w:tab/>
        </w:r>
        <w:r>
          <w:fldChar w:fldCharType="begin"/>
        </w:r>
        <w:r>
          <w:instrText xml:space="preserve"> PAGEREF _Toc10641 \h </w:instrText>
        </w:r>
        <w:r>
          <w:fldChar w:fldCharType="separate"/>
        </w:r>
        <w:r>
          <w:t>22</w:t>
        </w:r>
        <w:r>
          <w:fldChar w:fldCharType="end"/>
        </w:r>
      </w:hyperlink>
    </w:p>
    <w:p>
      <w:pPr>
        <w:pStyle w:val="TOC1"/>
        <w:tabs>
          <w:tab w:val="right" w:leader="dot" w:pos="8306"/>
        </w:tabs>
      </w:pPr>
      <w:hyperlink w:anchor="_Toc16072" w:history="1">
        <w:r>
          <w:rPr>
            <w:rFonts w:ascii="仿宋" w:eastAsia="仿宋" w:hAnsi="仿宋" w:cs="仿宋" w:hint="eastAsia"/>
            <w:lang w:eastAsia="zh-CN"/>
          </w:rPr>
          <w:t>六、汽车电子项目概论</w:t>
        </w:r>
        <w:r>
          <w:tab/>
        </w:r>
        <w:r>
          <w:fldChar w:fldCharType="begin"/>
        </w:r>
        <w:r>
          <w:instrText xml:space="preserve"> PAGEREF _Toc16072 \h </w:instrText>
        </w:r>
        <w:r>
          <w:fldChar w:fldCharType="separate"/>
        </w:r>
        <w:r>
          <w:t>24</w:t>
        </w:r>
        <w:r>
          <w:fldChar w:fldCharType="end"/>
        </w:r>
      </w:hyperlink>
    </w:p>
    <w:p>
      <w:pPr>
        <w:pStyle w:val="TOC2"/>
        <w:tabs>
          <w:tab w:val="right" w:leader="dot" w:pos="8306"/>
        </w:tabs>
      </w:pPr>
      <w:hyperlink w:anchor="_Toc14830" w:history="1">
        <w:r>
          <w:rPr>
            <w:rFonts w:ascii="仿宋" w:eastAsia="仿宋" w:hAnsi="仿宋" w:cs="仿宋" w:hint="eastAsia"/>
            <w:lang w:eastAsia="zh-CN"/>
          </w:rPr>
          <w:t>(一)、项目申报单位概况</w:t>
        </w:r>
        <w:r>
          <w:tab/>
        </w:r>
        <w:r>
          <w:fldChar w:fldCharType="begin"/>
        </w:r>
        <w:r>
          <w:instrText xml:space="preserve"> PAGEREF _Toc14830 \h </w:instrText>
        </w:r>
        <w:r>
          <w:fldChar w:fldCharType="separate"/>
        </w:r>
        <w:r>
          <w:t>24</w:t>
        </w:r>
        <w:r>
          <w:fldChar w:fldCharType="end"/>
        </w:r>
      </w:hyperlink>
    </w:p>
    <w:p>
      <w:pPr>
        <w:pStyle w:val="TOC2"/>
        <w:tabs>
          <w:tab w:val="right" w:leader="dot" w:pos="8306"/>
        </w:tabs>
      </w:pPr>
      <w:hyperlink w:anchor="_Toc7053" w:history="1">
        <w:r>
          <w:rPr>
            <w:rFonts w:ascii="仿宋" w:eastAsia="仿宋" w:hAnsi="仿宋" w:cs="仿宋" w:hint="eastAsia"/>
            <w:lang w:eastAsia="zh-CN"/>
          </w:rPr>
          <w:t>(二)、项目概况</w:t>
        </w:r>
        <w:r>
          <w:tab/>
        </w:r>
        <w:r>
          <w:fldChar w:fldCharType="begin"/>
        </w:r>
        <w:r>
          <w:instrText xml:space="preserve"> PAGEREF _Toc7053 \h </w:instrText>
        </w:r>
        <w:r>
          <w:fldChar w:fldCharType="separate"/>
        </w:r>
        <w:r>
          <w:t>25</w:t>
        </w:r>
        <w:r>
          <w:fldChar w:fldCharType="end"/>
        </w:r>
      </w:hyperlink>
    </w:p>
    <w:p>
      <w:pPr>
        <w:pStyle w:val="TOC1"/>
        <w:tabs>
          <w:tab w:val="right" w:leader="dot" w:pos="8306"/>
        </w:tabs>
      </w:pPr>
      <w:hyperlink w:anchor="_Toc13100" w:history="1">
        <w:r>
          <w:rPr>
            <w:rFonts w:ascii="仿宋" w:eastAsia="仿宋" w:hAnsi="仿宋" w:cs="仿宋" w:hint="eastAsia"/>
            <w:lang w:eastAsia="zh-CN"/>
          </w:rPr>
          <w:t>七、环境保护与绿色发展</w:t>
        </w:r>
        <w:r>
          <w:tab/>
        </w:r>
        <w:r>
          <w:fldChar w:fldCharType="begin"/>
        </w:r>
        <w:r>
          <w:instrText xml:space="preserve"> PAGEREF _Toc13100 \h </w:instrText>
        </w:r>
        <w:r>
          <w:fldChar w:fldCharType="separate"/>
        </w:r>
        <w:r>
          <w:t>28</w:t>
        </w:r>
        <w:r>
          <w:fldChar w:fldCharType="end"/>
        </w:r>
      </w:hyperlink>
    </w:p>
    <w:p>
      <w:pPr>
        <w:pStyle w:val="TOC2"/>
        <w:tabs>
          <w:tab w:val="right" w:leader="dot" w:pos="8306"/>
        </w:tabs>
      </w:pPr>
      <w:hyperlink w:anchor="_Toc21965" w:history="1">
        <w:r>
          <w:rPr>
            <w:rFonts w:ascii="仿宋" w:eastAsia="仿宋" w:hAnsi="仿宋" w:cs="仿宋" w:hint="eastAsia"/>
            <w:lang w:eastAsia="zh-CN"/>
          </w:rPr>
          <w:t>(一)、环境保护措施</w:t>
        </w:r>
        <w:r>
          <w:tab/>
        </w:r>
        <w:r>
          <w:fldChar w:fldCharType="begin"/>
        </w:r>
        <w:r>
          <w:instrText xml:space="preserve"> PAGEREF _Toc21965 \h </w:instrText>
        </w:r>
        <w:r>
          <w:fldChar w:fldCharType="separate"/>
        </w:r>
        <w:r>
          <w:t>28</w:t>
        </w:r>
        <w:r>
          <w:fldChar w:fldCharType="end"/>
        </w:r>
      </w:hyperlink>
    </w:p>
    <w:p>
      <w:pPr>
        <w:pStyle w:val="TOC2"/>
        <w:tabs>
          <w:tab w:val="right" w:leader="dot" w:pos="8306"/>
        </w:tabs>
      </w:pPr>
      <w:hyperlink w:anchor="_Toc5277" w:history="1">
        <w:r>
          <w:rPr>
            <w:rFonts w:ascii="仿宋" w:eastAsia="仿宋" w:hAnsi="仿宋" w:cs="仿宋" w:hint="eastAsia"/>
            <w:lang w:eastAsia="zh-CN"/>
          </w:rPr>
          <w:t>(二)、绿色发展与可持续发展策略</w:t>
        </w:r>
        <w:r>
          <w:tab/>
        </w:r>
        <w:r>
          <w:fldChar w:fldCharType="begin"/>
        </w:r>
        <w:r>
          <w:instrText xml:space="preserve"> PAGEREF _Toc5277 \h </w:instrText>
        </w:r>
        <w:r>
          <w:fldChar w:fldCharType="separate"/>
        </w:r>
        <w:r>
          <w:t>30</w:t>
        </w:r>
        <w:r>
          <w:fldChar w:fldCharType="end"/>
        </w:r>
      </w:hyperlink>
    </w:p>
    <w:p>
      <w:pPr>
        <w:pStyle w:val="TOC1"/>
        <w:tabs>
          <w:tab w:val="right" w:leader="dot" w:pos="8306"/>
        </w:tabs>
      </w:pPr>
      <w:hyperlink w:anchor="_Toc31364" w:history="1">
        <w:r>
          <w:rPr>
            <w:rFonts w:ascii="仿宋" w:eastAsia="仿宋" w:hAnsi="仿宋" w:cs="仿宋" w:hint="eastAsia"/>
            <w:lang w:eastAsia="zh-CN"/>
          </w:rPr>
          <w:t>八、经济效益与社会效益优化</w:t>
        </w:r>
        <w:r>
          <w:tab/>
        </w:r>
        <w:r>
          <w:fldChar w:fldCharType="begin"/>
        </w:r>
        <w:r>
          <w:instrText xml:space="preserve"> PAGEREF _Toc31364 \h </w:instrText>
        </w:r>
        <w:r>
          <w:fldChar w:fldCharType="separate"/>
        </w:r>
        <w:r>
          <w:t>31</w:t>
        </w:r>
        <w:r>
          <w:fldChar w:fldCharType="end"/>
        </w:r>
      </w:hyperlink>
    </w:p>
    <w:p>
      <w:pPr>
        <w:pStyle w:val="TOC2"/>
        <w:tabs>
          <w:tab w:val="right" w:leader="dot" w:pos="8306"/>
        </w:tabs>
      </w:pPr>
      <w:hyperlink w:anchor="_Toc24184" w:history="1">
        <w:r>
          <w:rPr>
            <w:rFonts w:ascii="仿宋" w:eastAsia="仿宋" w:hAnsi="仿宋" w:cs="仿宋" w:hint="eastAsia"/>
            <w:lang w:eastAsia="zh-CN"/>
          </w:rPr>
          <w:t>(一)、经济效益提升策略</w:t>
        </w:r>
        <w:r>
          <w:tab/>
        </w:r>
        <w:r>
          <w:fldChar w:fldCharType="begin"/>
        </w:r>
        <w:r>
          <w:instrText xml:space="preserve"> PAGEREF _Toc24184 \h </w:instrText>
        </w:r>
        <w:r>
          <w:fldChar w:fldCharType="separate"/>
        </w:r>
        <w:r>
          <w:t>31</w:t>
        </w:r>
        <w:r>
          <w:fldChar w:fldCharType="end"/>
        </w:r>
      </w:hyperlink>
    </w:p>
    <w:p>
      <w:pPr>
        <w:pStyle w:val="TOC2"/>
        <w:tabs>
          <w:tab w:val="right" w:leader="dot" w:pos="8306"/>
        </w:tabs>
      </w:pPr>
      <w:hyperlink w:anchor="_Toc15249" w:history="1">
        <w:r>
          <w:rPr>
            <w:rFonts w:ascii="仿宋" w:eastAsia="仿宋" w:hAnsi="仿宋" w:cs="仿宋" w:hint="eastAsia"/>
            <w:lang w:eastAsia="zh-CN"/>
          </w:rPr>
          <w:t>(二)、社会效益增强方案</w:t>
        </w:r>
        <w:r>
          <w:tab/>
        </w:r>
        <w:r>
          <w:fldChar w:fldCharType="begin"/>
        </w:r>
        <w:r>
          <w:instrText xml:space="preserve"> PAGEREF _Toc15249 \h </w:instrText>
        </w:r>
        <w:r>
          <w:fldChar w:fldCharType="separate"/>
        </w:r>
        <w:r>
          <w:t>32</w:t>
        </w:r>
        <w:r>
          <w:fldChar w:fldCharType="end"/>
        </w:r>
      </w:hyperlink>
    </w:p>
    <w:p>
      <w:pPr>
        <w:pStyle w:val="TOC1"/>
        <w:tabs>
          <w:tab w:val="right" w:leader="dot" w:pos="8306"/>
        </w:tabs>
      </w:pPr>
      <w:hyperlink w:anchor="_Toc27549" w:history="1">
        <w:r>
          <w:rPr>
            <w:rFonts w:ascii="仿宋" w:eastAsia="仿宋" w:hAnsi="仿宋" w:cs="仿宋" w:hint="eastAsia"/>
            <w:lang w:eastAsia="zh-CN"/>
          </w:rPr>
          <w:t>九、土地利用与规划方案</w:t>
        </w:r>
        <w:r>
          <w:tab/>
        </w:r>
        <w:r>
          <w:fldChar w:fldCharType="begin"/>
        </w:r>
        <w:r>
          <w:instrText xml:space="preserve"> PAGEREF _Toc27549 \h </w:instrText>
        </w:r>
        <w:r>
          <w:fldChar w:fldCharType="separate"/>
        </w:r>
        <w:r>
          <w:t>33</w:t>
        </w:r>
        <w:r>
          <w:fldChar w:fldCharType="end"/>
        </w:r>
      </w:hyperlink>
    </w:p>
    <w:p>
      <w:pPr>
        <w:pStyle w:val="TOC2"/>
        <w:tabs>
          <w:tab w:val="right" w:leader="dot" w:pos="8306"/>
        </w:tabs>
      </w:pPr>
      <w:hyperlink w:anchor="_Toc7907" w:history="1">
        <w:r>
          <w:rPr>
            <w:rFonts w:ascii="仿宋" w:eastAsia="仿宋" w:hAnsi="仿宋" w:cs="仿宋" w:hint="eastAsia"/>
            <w:lang w:eastAsia="zh-CN"/>
          </w:rPr>
          <w:t>(一)、项目用地情况分析</w:t>
        </w:r>
        <w:r>
          <w:tab/>
        </w:r>
        <w:r>
          <w:fldChar w:fldCharType="begin"/>
        </w:r>
        <w:r>
          <w:instrText xml:space="preserve"> PAGEREF _Toc7907 \h </w:instrText>
        </w:r>
        <w:r>
          <w:fldChar w:fldCharType="separate"/>
        </w:r>
        <w:r>
          <w:t>33</w:t>
        </w:r>
        <w:r>
          <w:fldChar w:fldCharType="end"/>
        </w:r>
      </w:hyperlink>
    </w:p>
    <w:p>
      <w:pPr>
        <w:pStyle w:val="TOC2"/>
        <w:tabs>
          <w:tab w:val="right" w:leader="dot" w:pos="8306"/>
        </w:tabs>
      </w:pPr>
      <w:hyperlink w:anchor="_Toc11908" w:history="1">
        <w:r>
          <w:rPr>
            <w:rFonts w:ascii="仿宋" w:eastAsia="仿宋" w:hAnsi="仿宋" w:cs="仿宋" w:hint="eastAsia"/>
            <w:lang w:eastAsia="zh-CN"/>
          </w:rPr>
          <w:t>(二)、土地利用规划方案</w:t>
        </w:r>
        <w:r>
          <w:tab/>
        </w:r>
        <w:r>
          <w:fldChar w:fldCharType="begin"/>
        </w:r>
        <w:r>
          <w:instrText xml:space="preserve"> PAGEREF _Toc11908 \h </w:instrText>
        </w:r>
        <w:r>
          <w:fldChar w:fldCharType="separate"/>
        </w:r>
        <w:r>
          <w:t>34</w:t>
        </w:r>
        <w:r>
          <w:fldChar w:fldCharType="end"/>
        </w:r>
      </w:hyperlink>
    </w:p>
    <w:p>
      <w:pPr>
        <w:pStyle w:val="TOC1"/>
        <w:tabs>
          <w:tab w:val="right" w:leader="dot" w:pos="8306"/>
        </w:tabs>
      </w:pPr>
      <w:hyperlink w:anchor="_Toc26675" w:history="1">
        <w:r>
          <w:rPr>
            <w:rFonts w:ascii="仿宋" w:eastAsia="仿宋" w:hAnsi="仿宋" w:cs="仿宋" w:hint="eastAsia"/>
            <w:lang w:eastAsia="zh-CN"/>
          </w:rPr>
          <w:t>十、项目质量与标准</w:t>
        </w:r>
        <w:r>
          <w:tab/>
        </w:r>
        <w:r>
          <w:fldChar w:fldCharType="begin"/>
        </w:r>
        <w:r>
          <w:instrText xml:space="preserve"> PAGEREF _Toc26675 \h </w:instrText>
        </w:r>
        <w:r>
          <w:fldChar w:fldCharType="separate"/>
        </w:r>
        <w:r>
          <w:t>35</w:t>
        </w:r>
        <w:r>
          <w:fldChar w:fldCharType="end"/>
        </w:r>
      </w:hyperlink>
    </w:p>
    <w:p>
      <w:pPr>
        <w:pStyle w:val="TOC2"/>
        <w:tabs>
          <w:tab w:val="right" w:leader="dot" w:pos="8306"/>
        </w:tabs>
      </w:pPr>
      <w:hyperlink w:anchor="_Toc4766" w:history="1">
        <w:r>
          <w:rPr>
            <w:rFonts w:ascii="仿宋" w:eastAsia="仿宋" w:hAnsi="仿宋" w:cs="仿宋" w:hint="eastAsia"/>
            <w:lang w:eastAsia="zh-CN"/>
          </w:rPr>
          <w:t>(一)、质量保障体系</w:t>
        </w:r>
        <w:r>
          <w:tab/>
        </w:r>
        <w:r>
          <w:fldChar w:fldCharType="begin"/>
        </w:r>
        <w:r>
          <w:instrText xml:space="preserve"> PAGEREF _Toc4766 \h </w:instrText>
        </w:r>
        <w:r>
          <w:fldChar w:fldCharType="separate"/>
        </w:r>
        <w:r>
          <w:t>35</w:t>
        </w:r>
        <w:r>
          <w:fldChar w:fldCharType="end"/>
        </w:r>
      </w:hyperlink>
    </w:p>
    <w:p>
      <w:pPr>
        <w:pStyle w:val="TOC2"/>
        <w:tabs>
          <w:tab w:val="right" w:leader="dot" w:pos="8306"/>
        </w:tabs>
      </w:pPr>
      <w:hyperlink w:anchor="_Toc6502" w:history="1">
        <w:r>
          <w:rPr>
            <w:rFonts w:ascii="仿宋" w:eastAsia="仿宋" w:hAnsi="仿宋" w:cs="仿宋" w:hint="eastAsia"/>
            <w:lang w:eastAsia="zh-CN"/>
          </w:rPr>
          <w:t>(二)、标准化作业流程</w:t>
        </w:r>
        <w:r>
          <w:tab/>
        </w:r>
        <w:r>
          <w:fldChar w:fldCharType="begin"/>
        </w:r>
        <w:r>
          <w:instrText xml:space="preserve"> PAGEREF _Toc6502 \h </w:instrText>
        </w:r>
        <w:r>
          <w:fldChar w:fldCharType="separate"/>
        </w:r>
        <w:r>
          <w:t>37</w:t>
        </w:r>
        <w:r>
          <w:fldChar w:fldCharType="end"/>
        </w:r>
      </w:hyperlink>
    </w:p>
    <w:p>
      <w:pPr>
        <w:pStyle w:val="TOC2"/>
        <w:tabs>
          <w:tab w:val="right" w:leader="dot" w:pos="8306"/>
        </w:tabs>
      </w:pPr>
      <w:hyperlink w:anchor="_Toc3496" w:history="1">
        <w:r>
          <w:rPr>
            <w:rFonts w:ascii="仿宋" w:eastAsia="仿宋" w:hAnsi="仿宋" w:cs="仿宋" w:hint="eastAsia"/>
            <w:lang w:eastAsia="zh-CN"/>
          </w:rPr>
          <w:t>(三)、质量监控与评估</w:t>
        </w:r>
        <w:r>
          <w:tab/>
        </w:r>
        <w:r>
          <w:fldChar w:fldCharType="begin"/>
        </w:r>
        <w:r>
          <w:instrText xml:space="preserve"> PAGEREF _Toc3496 \h </w:instrText>
        </w:r>
        <w:r>
          <w:fldChar w:fldCharType="separate"/>
        </w:r>
        <w:r>
          <w:t>38</w:t>
        </w:r>
        <w:r>
          <w:fldChar w:fldCharType="end"/>
        </w:r>
      </w:hyperlink>
    </w:p>
    <w:p>
      <w:pPr>
        <w:pStyle w:val="TOC2"/>
        <w:tabs>
          <w:tab w:val="right" w:leader="dot" w:pos="8306"/>
        </w:tabs>
      </w:pPr>
      <w:hyperlink w:anchor="_Toc1794" w:history="1">
        <w:r>
          <w:rPr>
            <w:rFonts w:ascii="仿宋" w:eastAsia="仿宋" w:hAnsi="仿宋" w:cs="仿宋" w:hint="eastAsia"/>
            <w:lang w:eastAsia="zh-CN"/>
          </w:rPr>
          <w:t>(四)、质量改进计划</w:t>
        </w:r>
        <w:r>
          <w:tab/>
        </w:r>
        <w:r>
          <w:fldChar w:fldCharType="begin"/>
        </w:r>
        <w:r>
          <w:instrText xml:space="preserve"> PAGEREF _Toc1794 \h </w:instrText>
        </w:r>
        <w:r>
          <w:fldChar w:fldCharType="separate"/>
        </w:r>
        <w:r>
          <w:t>39</w:t>
        </w:r>
        <w:r>
          <w:fldChar w:fldCharType="end"/>
        </w:r>
      </w:hyperlink>
    </w:p>
    <w:p>
      <w:pPr>
        <w:pStyle w:val="TOC1"/>
        <w:tabs>
          <w:tab w:val="right" w:leader="dot" w:pos="8306"/>
        </w:tabs>
      </w:pPr>
      <w:hyperlink w:anchor="_Toc2249" w:history="1">
        <w:r>
          <w:rPr>
            <w:rFonts w:ascii="仿宋" w:eastAsia="仿宋" w:hAnsi="仿宋" w:cs="仿宋" w:hint="eastAsia"/>
            <w:lang w:eastAsia="zh-CN"/>
          </w:rPr>
          <w:t>十一、环境保护与治理方案</w:t>
        </w:r>
        <w:r>
          <w:tab/>
        </w:r>
        <w:r>
          <w:fldChar w:fldCharType="begin"/>
        </w:r>
        <w:r>
          <w:instrText xml:space="preserve"> PAGEREF _Toc2249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95" w:history="1">
        <w:r>
          <w:rPr>
            <w:rFonts w:ascii="仿宋" w:eastAsia="仿宋" w:hAnsi="仿宋" w:cs="仿宋" w:hint="eastAsia"/>
            <w:lang w:eastAsia="zh-CN"/>
          </w:rPr>
          <w:t>(一)、项目环境影响评估</w:t>
        </w:r>
        <w:r>
          <w:tab/>
        </w:r>
        <w:r>
          <w:fldChar w:fldCharType="begin"/>
        </w:r>
        <w:r>
          <w:instrText xml:space="preserve"> PAGEREF _Toc10595 \h </w:instrText>
        </w:r>
        <w:r>
          <w:fldChar w:fldCharType="separate"/>
        </w:r>
        <w:r>
          <w:t>40</w:t>
        </w:r>
        <w:r>
          <w:fldChar w:fldCharType="end"/>
        </w:r>
      </w:hyperlink>
    </w:p>
    <w:p>
      <w:pPr>
        <w:pStyle w:val="TOC2"/>
        <w:tabs>
          <w:tab w:val="right" w:leader="dot" w:pos="8306"/>
        </w:tabs>
      </w:pPr>
      <w:hyperlink w:anchor="_Toc18291" w:history="1">
        <w:r>
          <w:rPr>
            <w:rFonts w:ascii="仿宋" w:eastAsia="仿宋" w:hAnsi="仿宋" w:cs="仿宋" w:hint="eastAsia"/>
            <w:lang w:eastAsia="zh-CN"/>
          </w:rPr>
          <w:t>(二)、环境保护措施与治理方案</w:t>
        </w:r>
        <w:r>
          <w:tab/>
        </w:r>
        <w:r>
          <w:fldChar w:fldCharType="begin"/>
        </w:r>
        <w:r>
          <w:instrText xml:space="preserve"> PAGEREF _Toc18291 \h </w:instrText>
        </w:r>
        <w:r>
          <w:fldChar w:fldCharType="separate"/>
        </w:r>
        <w:r>
          <w:t>41</w:t>
        </w:r>
        <w:r>
          <w:fldChar w:fldCharType="end"/>
        </w:r>
      </w:hyperlink>
    </w:p>
    <w:p>
      <w:pPr>
        <w:pStyle w:val="TOC1"/>
        <w:tabs>
          <w:tab w:val="right" w:leader="dot" w:pos="8306"/>
        </w:tabs>
      </w:pPr>
      <w:hyperlink w:anchor="_Toc22681" w:history="1">
        <w:r>
          <w:rPr>
            <w:rFonts w:ascii="仿宋" w:eastAsia="仿宋" w:hAnsi="仿宋" w:cs="仿宋" w:hint="eastAsia"/>
            <w:lang w:eastAsia="zh-CN"/>
          </w:rPr>
          <w:t>十二、安全与应急管理</w:t>
        </w:r>
        <w:r>
          <w:tab/>
        </w:r>
        <w:r>
          <w:fldChar w:fldCharType="begin"/>
        </w:r>
        <w:r>
          <w:instrText xml:space="preserve"> PAGEREF _Toc22681 \h </w:instrText>
        </w:r>
        <w:r>
          <w:fldChar w:fldCharType="separate"/>
        </w:r>
        <w:r>
          <w:t>42</w:t>
        </w:r>
        <w:r>
          <w:fldChar w:fldCharType="end"/>
        </w:r>
      </w:hyperlink>
    </w:p>
    <w:p>
      <w:pPr>
        <w:pStyle w:val="TOC2"/>
        <w:tabs>
          <w:tab w:val="right" w:leader="dot" w:pos="8306"/>
        </w:tabs>
      </w:pPr>
      <w:hyperlink w:anchor="_Toc25172" w:history="1">
        <w:r>
          <w:rPr>
            <w:rFonts w:ascii="仿宋" w:eastAsia="仿宋" w:hAnsi="仿宋" w:cs="仿宋" w:hint="eastAsia"/>
            <w:lang w:eastAsia="zh-CN"/>
          </w:rPr>
          <w:t>(一)、安全生产管理</w:t>
        </w:r>
        <w:r>
          <w:tab/>
        </w:r>
        <w:r>
          <w:fldChar w:fldCharType="begin"/>
        </w:r>
        <w:r>
          <w:instrText xml:space="preserve"> PAGEREF _Toc25172 \h </w:instrText>
        </w:r>
        <w:r>
          <w:fldChar w:fldCharType="separate"/>
        </w:r>
        <w:r>
          <w:t>42</w:t>
        </w:r>
        <w:r>
          <w:fldChar w:fldCharType="end"/>
        </w:r>
      </w:hyperlink>
    </w:p>
    <w:p>
      <w:pPr>
        <w:pStyle w:val="TOC2"/>
        <w:tabs>
          <w:tab w:val="right" w:leader="dot" w:pos="8306"/>
        </w:tabs>
      </w:pPr>
      <w:hyperlink w:anchor="_Toc20490" w:history="1">
        <w:r>
          <w:rPr>
            <w:rFonts w:ascii="仿宋" w:eastAsia="仿宋" w:hAnsi="仿宋" w:cs="仿宋" w:hint="eastAsia"/>
            <w:lang w:eastAsia="zh-CN"/>
          </w:rPr>
          <w:t>(二)、应急预案与响应</w:t>
        </w:r>
        <w:r>
          <w:tab/>
        </w:r>
        <w:r>
          <w:fldChar w:fldCharType="begin"/>
        </w:r>
        <w:r>
          <w:instrText xml:space="preserve"> PAGEREF _Toc20490 \h </w:instrText>
        </w:r>
        <w:r>
          <w:fldChar w:fldCharType="separate"/>
        </w:r>
        <w:r>
          <w:t>43</w:t>
        </w:r>
        <w:r>
          <w:fldChar w:fldCharType="end"/>
        </w:r>
      </w:hyperlink>
    </w:p>
    <w:p>
      <w:pPr>
        <w:pStyle w:val="TOC1"/>
        <w:tabs>
          <w:tab w:val="right" w:leader="dot" w:pos="8306"/>
        </w:tabs>
      </w:pPr>
      <w:hyperlink w:anchor="_Toc24293" w:history="1">
        <w:r>
          <w:rPr>
            <w:rFonts w:ascii="仿宋" w:eastAsia="仿宋" w:hAnsi="仿宋" w:cs="仿宋" w:hint="eastAsia"/>
            <w:lang w:eastAsia="zh-CN"/>
          </w:rPr>
          <w:t>十三、人力资源管理与开发</w:t>
        </w:r>
        <w:r>
          <w:tab/>
        </w:r>
        <w:r>
          <w:fldChar w:fldCharType="begin"/>
        </w:r>
        <w:r>
          <w:instrText xml:space="preserve"> PAGEREF _Toc24293 \h </w:instrText>
        </w:r>
        <w:r>
          <w:fldChar w:fldCharType="separate"/>
        </w:r>
        <w:r>
          <w:t>45</w:t>
        </w:r>
        <w:r>
          <w:fldChar w:fldCharType="end"/>
        </w:r>
      </w:hyperlink>
    </w:p>
    <w:p>
      <w:pPr>
        <w:pStyle w:val="TOC2"/>
        <w:tabs>
          <w:tab w:val="right" w:leader="dot" w:pos="8306"/>
        </w:tabs>
      </w:pPr>
      <w:hyperlink w:anchor="_Toc78" w:history="1">
        <w:r>
          <w:rPr>
            <w:rFonts w:ascii="仿宋" w:eastAsia="仿宋" w:hAnsi="仿宋" w:cs="仿宋" w:hint="eastAsia"/>
            <w:lang w:eastAsia="zh-CN"/>
          </w:rPr>
          <w:t>(一)、人力资源规划</w:t>
        </w:r>
        <w:r>
          <w:tab/>
        </w:r>
        <w:r>
          <w:fldChar w:fldCharType="begin"/>
        </w:r>
        <w:r>
          <w:instrText xml:space="preserve"> PAGEREF _Toc78 \h </w:instrText>
        </w:r>
        <w:r>
          <w:fldChar w:fldCharType="separate"/>
        </w:r>
        <w:r>
          <w:t>45</w:t>
        </w:r>
        <w:r>
          <w:fldChar w:fldCharType="end"/>
        </w:r>
      </w:hyperlink>
    </w:p>
    <w:p>
      <w:pPr>
        <w:pStyle w:val="TOC2"/>
        <w:tabs>
          <w:tab w:val="right" w:leader="dot" w:pos="8306"/>
        </w:tabs>
      </w:pPr>
      <w:hyperlink w:anchor="_Toc28756" w:history="1">
        <w:r>
          <w:rPr>
            <w:rFonts w:ascii="仿宋" w:eastAsia="仿宋" w:hAnsi="仿宋" w:cs="仿宋" w:hint="eastAsia"/>
            <w:lang w:eastAsia="zh-CN"/>
          </w:rPr>
          <w:t>(二)、人力资源开发与培训</w:t>
        </w:r>
        <w:r>
          <w:tab/>
        </w:r>
        <w:r>
          <w:fldChar w:fldCharType="begin"/>
        </w:r>
        <w:r>
          <w:instrText xml:space="preserve"> PAGEREF _Toc28756 \h </w:instrText>
        </w:r>
        <w:r>
          <w:fldChar w:fldCharType="separate"/>
        </w:r>
        <w:r>
          <w:t>47</w:t>
        </w:r>
        <w:r>
          <w:fldChar w:fldCharType="end"/>
        </w:r>
      </w:hyperlink>
    </w:p>
    <w:p>
      <w:pPr>
        <w:pStyle w:val="TOC1"/>
        <w:tabs>
          <w:tab w:val="right" w:leader="dot" w:pos="8306"/>
        </w:tabs>
      </w:pPr>
      <w:hyperlink w:anchor="_Toc10475" w:history="1">
        <w:r>
          <w:rPr>
            <w:rFonts w:ascii="仿宋" w:eastAsia="仿宋" w:hAnsi="仿宋" w:cs="仿宋" w:hint="eastAsia"/>
            <w:lang w:eastAsia="zh-CN"/>
          </w:rPr>
          <w:t>十四、企业合规与伦理</w:t>
        </w:r>
        <w:r>
          <w:tab/>
        </w:r>
        <w:r>
          <w:fldChar w:fldCharType="begin"/>
        </w:r>
        <w:r>
          <w:instrText xml:space="preserve"> PAGEREF _Toc10475 \h </w:instrText>
        </w:r>
        <w:r>
          <w:fldChar w:fldCharType="separate"/>
        </w:r>
        <w:r>
          <w:t>49</w:t>
        </w:r>
        <w:r>
          <w:fldChar w:fldCharType="end"/>
        </w:r>
      </w:hyperlink>
    </w:p>
    <w:p>
      <w:pPr>
        <w:pStyle w:val="TOC2"/>
        <w:tabs>
          <w:tab w:val="right" w:leader="dot" w:pos="8306"/>
        </w:tabs>
      </w:pPr>
      <w:hyperlink w:anchor="_Toc5342" w:history="1">
        <w:r>
          <w:rPr>
            <w:rFonts w:ascii="仿宋" w:eastAsia="仿宋" w:hAnsi="仿宋" w:cs="仿宋" w:hint="eastAsia"/>
            <w:lang w:eastAsia="zh-CN"/>
          </w:rPr>
          <w:t>(一)、合规政策与程序</w:t>
        </w:r>
        <w:r>
          <w:tab/>
        </w:r>
        <w:r>
          <w:fldChar w:fldCharType="begin"/>
        </w:r>
        <w:r>
          <w:instrText xml:space="preserve"> PAGEREF _Toc5342 \h </w:instrText>
        </w:r>
        <w:r>
          <w:fldChar w:fldCharType="separate"/>
        </w:r>
        <w:r>
          <w:t>49</w:t>
        </w:r>
        <w:r>
          <w:fldChar w:fldCharType="end"/>
        </w:r>
      </w:hyperlink>
    </w:p>
    <w:p>
      <w:pPr>
        <w:pStyle w:val="TOC2"/>
        <w:tabs>
          <w:tab w:val="right" w:leader="dot" w:pos="8306"/>
        </w:tabs>
      </w:pPr>
      <w:hyperlink w:anchor="_Toc16590" w:history="1">
        <w:r>
          <w:rPr>
            <w:rFonts w:ascii="仿宋" w:eastAsia="仿宋" w:hAnsi="仿宋" w:cs="仿宋" w:hint="eastAsia"/>
            <w:lang w:eastAsia="zh-CN"/>
          </w:rPr>
          <w:t>(二)、伦理规范与培训</w:t>
        </w:r>
        <w:r>
          <w:tab/>
        </w:r>
        <w:r>
          <w:fldChar w:fldCharType="begin"/>
        </w:r>
        <w:r>
          <w:instrText xml:space="preserve"> PAGEREF _Toc16590 \h </w:instrText>
        </w:r>
        <w:r>
          <w:fldChar w:fldCharType="separate"/>
        </w:r>
        <w:r>
          <w:t>50</w:t>
        </w:r>
        <w:r>
          <w:fldChar w:fldCharType="end"/>
        </w:r>
      </w:hyperlink>
    </w:p>
    <w:p>
      <w:pPr>
        <w:pStyle w:val="TOC2"/>
        <w:tabs>
          <w:tab w:val="right" w:leader="dot" w:pos="8306"/>
        </w:tabs>
      </w:pPr>
      <w:hyperlink w:anchor="_Toc6867" w:history="1">
        <w:r>
          <w:rPr>
            <w:rFonts w:ascii="仿宋" w:eastAsia="仿宋" w:hAnsi="仿宋" w:cs="仿宋" w:hint="eastAsia"/>
            <w:lang w:eastAsia="zh-CN"/>
          </w:rPr>
          <w:t>(三)、合规风险评估</w:t>
        </w:r>
        <w:r>
          <w:tab/>
        </w:r>
        <w:r>
          <w:fldChar w:fldCharType="begin"/>
        </w:r>
        <w:r>
          <w:instrText xml:space="preserve"> PAGEREF _Toc6867 \h </w:instrText>
        </w:r>
        <w:r>
          <w:fldChar w:fldCharType="separate"/>
        </w:r>
        <w:r>
          <w:t>51</w:t>
        </w:r>
        <w:r>
          <w:fldChar w:fldCharType="end"/>
        </w:r>
      </w:hyperlink>
    </w:p>
    <w:p>
      <w:pPr>
        <w:pStyle w:val="TOC2"/>
        <w:tabs>
          <w:tab w:val="right" w:leader="dot" w:pos="8306"/>
        </w:tabs>
      </w:pPr>
      <w:hyperlink w:anchor="_Toc11193" w:history="1">
        <w:r>
          <w:rPr>
            <w:rFonts w:ascii="仿宋" w:eastAsia="仿宋" w:hAnsi="仿宋" w:cs="仿宋" w:hint="eastAsia"/>
            <w:lang w:eastAsia="zh-CN"/>
          </w:rPr>
          <w:t>(四)、合规监督与执行</w:t>
        </w:r>
        <w:r>
          <w:tab/>
        </w:r>
        <w:r>
          <w:fldChar w:fldCharType="begin"/>
        </w:r>
        <w:r>
          <w:instrText xml:space="preserve"> PAGEREF _Toc11193 \h </w:instrText>
        </w:r>
        <w:r>
          <w:fldChar w:fldCharType="separate"/>
        </w:r>
        <w:r>
          <w:t>53</w:t>
        </w:r>
        <w:r>
          <w:fldChar w:fldCharType="end"/>
        </w:r>
      </w:hyperlink>
    </w:p>
    <w:p>
      <w:pPr>
        <w:pStyle w:val="TOC1"/>
        <w:tabs>
          <w:tab w:val="right" w:leader="dot" w:pos="8306"/>
        </w:tabs>
      </w:pPr>
      <w:hyperlink w:anchor="_Toc13015" w:history="1">
        <w:r>
          <w:rPr>
            <w:rFonts w:ascii="仿宋" w:eastAsia="仿宋" w:hAnsi="仿宋" w:cs="仿宋" w:hint="eastAsia"/>
            <w:lang w:eastAsia="zh-CN"/>
          </w:rPr>
          <w:t>十五、产业协同与集群发展</w:t>
        </w:r>
        <w:r>
          <w:tab/>
        </w:r>
        <w:r>
          <w:fldChar w:fldCharType="begin"/>
        </w:r>
        <w:r>
          <w:instrText xml:space="preserve"> PAGEREF _Toc13015 \h </w:instrText>
        </w:r>
        <w:r>
          <w:fldChar w:fldCharType="separate"/>
        </w:r>
        <w:r>
          <w:t>53</w:t>
        </w:r>
        <w:r>
          <w:fldChar w:fldCharType="end"/>
        </w:r>
      </w:hyperlink>
    </w:p>
    <w:p>
      <w:pPr>
        <w:pStyle w:val="TOC2"/>
        <w:tabs>
          <w:tab w:val="right" w:leader="dot" w:pos="8306"/>
        </w:tabs>
      </w:pPr>
      <w:hyperlink w:anchor="_Toc27649" w:history="1">
        <w:r>
          <w:rPr>
            <w:rFonts w:ascii="仿宋" w:eastAsia="仿宋" w:hAnsi="仿宋" w:cs="仿宋" w:hint="eastAsia"/>
            <w:lang w:eastAsia="zh-CN"/>
          </w:rPr>
          <w:t>(一)、产业协同机制建设</w:t>
        </w:r>
        <w:r>
          <w:tab/>
        </w:r>
        <w:r>
          <w:fldChar w:fldCharType="begin"/>
        </w:r>
        <w:r>
          <w:instrText xml:space="preserve"> PAGEREF _Toc27649 \h </w:instrText>
        </w:r>
        <w:r>
          <w:fldChar w:fldCharType="separate"/>
        </w:r>
        <w:r>
          <w:t>53</w:t>
        </w:r>
        <w:r>
          <w:fldChar w:fldCharType="end"/>
        </w:r>
      </w:hyperlink>
    </w:p>
    <w:p>
      <w:pPr>
        <w:pStyle w:val="TOC2"/>
        <w:tabs>
          <w:tab w:val="right" w:leader="dot" w:pos="8306"/>
        </w:tabs>
      </w:pPr>
      <w:hyperlink w:anchor="_Toc8483" w:history="1">
        <w:r>
          <w:rPr>
            <w:rFonts w:ascii="仿宋" w:eastAsia="仿宋" w:hAnsi="仿宋" w:cs="仿宋" w:hint="eastAsia"/>
            <w:lang w:eastAsia="zh-CN"/>
          </w:rPr>
          <w:t>(二)、产业集群培育与发展</w:t>
        </w:r>
        <w:r>
          <w:tab/>
        </w:r>
        <w:r>
          <w:fldChar w:fldCharType="begin"/>
        </w:r>
        <w:r>
          <w:instrText xml:space="preserve"> PAGEREF _Toc8483 \h </w:instrText>
        </w:r>
        <w:r>
          <w:fldChar w:fldCharType="separate"/>
        </w:r>
        <w:r>
          <w:t>54</w:t>
        </w:r>
        <w:r>
          <w:fldChar w:fldCharType="end"/>
        </w:r>
      </w:hyperlink>
    </w:p>
    <w:p>
      <w:pPr>
        <w:pStyle w:val="TOC1"/>
        <w:tabs>
          <w:tab w:val="right" w:leader="dot" w:pos="8306"/>
        </w:tabs>
      </w:pPr>
      <w:hyperlink w:anchor="_Toc15181" w:history="1">
        <w:r>
          <w:rPr>
            <w:rFonts w:ascii="仿宋" w:eastAsia="仿宋" w:hAnsi="仿宋" w:cs="仿宋" w:hint="eastAsia"/>
            <w:lang w:eastAsia="zh-CN"/>
          </w:rPr>
          <w:t>十六、法律法规与政策遵循</w:t>
        </w:r>
        <w:r>
          <w:tab/>
        </w:r>
        <w:r>
          <w:fldChar w:fldCharType="begin"/>
        </w:r>
        <w:r>
          <w:instrText xml:space="preserve"> PAGEREF _Toc15181 \h </w:instrText>
        </w:r>
        <w:r>
          <w:fldChar w:fldCharType="separate"/>
        </w:r>
        <w:r>
          <w:t>55</w:t>
        </w:r>
        <w:r>
          <w:fldChar w:fldCharType="end"/>
        </w:r>
      </w:hyperlink>
    </w:p>
    <w:p>
      <w:pPr>
        <w:pStyle w:val="TOC2"/>
        <w:tabs>
          <w:tab w:val="right" w:leader="dot" w:pos="8306"/>
        </w:tabs>
      </w:pPr>
      <w:hyperlink w:anchor="_Toc28112" w:history="1">
        <w:r>
          <w:rPr>
            <w:rFonts w:ascii="仿宋" w:eastAsia="仿宋" w:hAnsi="仿宋" w:cs="仿宋" w:hint="eastAsia"/>
            <w:lang w:eastAsia="zh-CN"/>
          </w:rPr>
          <w:t>(一)、法律法规遵守</w:t>
        </w:r>
        <w:r>
          <w:tab/>
        </w:r>
        <w:r>
          <w:fldChar w:fldCharType="begin"/>
        </w:r>
        <w:r>
          <w:instrText xml:space="preserve"> PAGEREF _Toc28112 \h </w:instrText>
        </w:r>
        <w:r>
          <w:fldChar w:fldCharType="separate"/>
        </w:r>
        <w:r>
          <w:t>55</w:t>
        </w:r>
        <w:r>
          <w:fldChar w:fldCharType="end"/>
        </w:r>
      </w:hyperlink>
    </w:p>
    <w:p>
      <w:pPr>
        <w:pStyle w:val="TOC2"/>
        <w:tabs>
          <w:tab w:val="right" w:leader="dot" w:pos="8306"/>
        </w:tabs>
      </w:pPr>
      <w:hyperlink w:anchor="_Toc2612" w:history="1">
        <w:r>
          <w:rPr>
            <w:rFonts w:ascii="仿宋" w:eastAsia="仿宋" w:hAnsi="仿宋" w:cs="仿宋" w:hint="eastAsia"/>
            <w:lang w:eastAsia="zh-CN"/>
          </w:rPr>
          <w:t>(二)、政策导向与利用</w:t>
        </w:r>
        <w:r>
          <w:tab/>
        </w:r>
        <w:r>
          <w:fldChar w:fldCharType="begin"/>
        </w:r>
        <w:r>
          <w:instrText xml:space="preserve"> PAGEREF _Toc2612 \h </w:instrText>
        </w:r>
        <w:r>
          <w:fldChar w:fldCharType="separate"/>
        </w:r>
        <w:r>
          <w:t>56</w:t>
        </w:r>
        <w:r>
          <w:fldChar w:fldCharType="end"/>
        </w:r>
      </w:hyperlink>
    </w:p>
    <w:p>
      <w:pPr>
        <w:pStyle w:val="TOC1"/>
        <w:tabs>
          <w:tab w:val="right" w:leader="dot" w:pos="8306"/>
        </w:tabs>
      </w:pPr>
      <w:hyperlink w:anchor="_Toc13425" w:history="1">
        <w:r>
          <w:rPr>
            <w:rFonts w:ascii="仿宋" w:eastAsia="仿宋" w:hAnsi="仿宋" w:cs="仿宋" w:hint="eastAsia"/>
            <w:lang w:eastAsia="zh-CN"/>
          </w:rPr>
          <w:t>十七、质量管理与控制</w:t>
        </w:r>
        <w:r>
          <w:tab/>
        </w:r>
        <w:r>
          <w:fldChar w:fldCharType="begin"/>
        </w:r>
        <w:r>
          <w:instrText xml:space="preserve"> PAGEREF _Toc13425 \h </w:instrText>
        </w:r>
        <w:r>
          <w:fldChar w:fldCharType="separate"/>
        </w:r>
        <w:r>
          <w:t>57</w:t>
        </w:r>
        <w:r>
          <w:fldChar w:fldCharType="end"/>
        </w:r>
      </w:hyperlink>
    </w:p>
    <w:p>
      <w:pPr>
        <w:pStyle w:val="TOC2"/>
        <w:tabs>
          <w:tab w:val="right" w:leader="dot" w:pos="8306"/>
        </w:tabs>
      </w:pPr>
      <w:hyperlink w:anchor="_Toc9709" w:history="1">
        <w:r>
          <w:rPr>
            <w:rFonts w:ascii="仿宋" w:eastAsia="仿宋" w:hAnsi="仿宋" w:cs="仿宋" w:hint="eastAsia"/>
            <w:lang w:eastAsia="zh-CN"/>
          </w:rPr>
          <w:t>(一)、质量管理体系建设</w:t>
        </w:r>
        <w:r>
          <w:tab/>
        </w:r>
        <w:r>
          <w:fldChar w:fldCharType="begin"/>
        </w:r>
        <w:r>
          <w:instrText xml:space="preserve"> PAGEREF _Toc9709 \h </w:instrText>
        </w:r>
        <w:r>
          <w:fldChar w:fldCharType="separate"/>
        </w:r>
        <w:r>
          <w:t>57</w:t>
        </w:r>
        <w:r>
          <w:fldChar w:fldCharType="end"/>
        </w:r>
      </w:hyperlink>
    </w:p>
    <w:p>
      <w:pPr>
        <w:pStyle w:val="TOC2"/>
        <w:tabs>
          <w:tab w:val="right" w:leader="dot" w:pos="8306"/>
        </w:tabs>
      </w:pPr>
      <w:hyperlink w:anchor="_Toc30089" w:history="1">
        <w:r>
          <w:rPr>
            <w:rFonts w:ascii="仿宋" w:eastAsia="仿宋" w:hAnsi="仿宋" w:cs="仿宋" w:hint="eastAsia"/>
            <w:lang w:eastAsia="zh-CN"/>
          </w:rPr>
          <w:t>(二)、质量控制措施</w:t>
        </w:r>
        <w:r>
          <w:tab/>
        </w:r>
        <w:r>
          <w:fldChar w:fldCharType="begin"/>
        </w:r>
        <w:r>
          <w:instrText xml:space="preserve"> PAGEREF _Toc30089 \h </w:instrText>
        </w:r>
        <w:r>
          <w:fldChar w:fldCharType="separate"/>
        </w:r>
        <w:r>
          <w:t>59</w:t>
        </w:r>
        <w:r>
          <w:fldChar w:fldCharType="end"/>
        </w:r>
      </w:hyperlink>
    </w:p>
    <w:p>
      <w:pPr>
        <w:pStyle w:val="TOC1"/>
        <w:tabs>
          <w:tab w:val="right" w:leader="dot" w:pos="8306"/>
        </w:tabs>
      </w:pPr>
      <w:hyperlink w:anchor="_Toc31862" w:history="1">
        <w:r>
          <w:rPr>
            <w:rFonts w:ascii="仿宋" w:eastAsia="仿宋" w:hAnsi="仿宋" w:cs="仿宋" w:hint="eastAsia"/>
            <w:lang w:eastAsia="zh-CN"/>
          </w:rPr>
          <w:t>十八、成果转化与推广应用</w:t>
        </w:r>
        <w:r>
          <w:tab/>
        </w:r>
        <w:r>
          <w:fldChar w:fldCharType="begin"/>
        </w:r>
        <w:r>
          <w:instrText xml:space="preserve"> PAGEREF _Toc31862 \h </w:instrText>
        </w:r>
        <w:r>
          <w:fldChar w:fldCharType="separate"/>
        </w:r>
        <w:r>
          <w:t>60</w:t>
        </w:r>
        <w:r>
          <w:fldChar w:fldCharType="end"/>
        </w:r>
      </w:hyperlink>
    </w:p>
    <w:p>
      <w:pPr>
        <w:pStyle w:val="TOC2"/>
        <w:tabs>
          <w:tab w:val="right" w:leader="dot" w:pos="8306"/>
        </w:tabs>
      </w:pPr>
      <w:hyperlink w:anchor="_Toc8349" w:history="1">
        <w:r>
          <w:rPr>
            <w:rFonts w:ascii="仿宋" w:eastAsia="仿宋" w:hAnsi="仿宋" w:cs="仿宋" w:hint="eastAsia"/>
            <w:lang w:eastAsia="zh-CN"/>
          </w:rPr>
          <w:t>(一)、成果转化策略制定</w:t>
        </w:r>
        <w:r>
          <w:tab/>
        </w:r>
        <w:r>
          <w:fldChar w:fldCharType="begin"/>
        </w:r>
        <w:r>
          <w:instrText xml:space="preserve"> PAGEREF _Toc8349 \h </w:instrText>
        </w:r>
        <w:r>
          <w:fldChar w:fldCharType="separate"/>
        </w:r>
        <w:r>
          <w:t>60</w:t>
        </w:r>
        <w:r>
          <w:fldChar w:fldCharType="end"/>
        </w:r>
      </w:hyperlink>
    </w:p>
    <w:p>
      <w:pPr>
        <w:pStyle w:val="TOC2"/>
        <w:tabs>
          <w:tab w:val="right" w:leader="dot" w:pos="8306"/>
        </w:tabs>
      </w:pPr>
      <w:hyperlink w:anchor="_Toc31439" w:history="1">
        <w:r>
          <w:rPr>
            <w:rFonts w:ascii="仿宋" w:eastAsia="仿宋" w:hAnsi="仿宋" w:cs="仿宋" w:hint="eastAsia"/>
            <w:lang w:eastAsia="zh-CN"/>
          </w:rPr>
          <w:t>(二)、成果推广应用方案</w:t>
        </w:r>
        <w:r>
          <w:tab/>
        </w:r>
        <w:r>
          <w:fldChar w:fldCharType="begin"/>
        </w:r>
        <w:r>
          <w:instrText xml:space="preserve"> PAGEREF _Toc31439 \h </w:instrText>
        </w:r>
        <w:r>
          <w:fldChar w:fldCharType="separate"/>
        </w:r>
        <w:r>
          <w:t>61</w:t>
        </w:r>
        <w:r>
          <w:fldChar w:fldCharType="end"/>
        </w:r>
      </w:hyperlink>
    </w:p>
    <w:p>
      <w:pPr>
        <w:pStyle w:val="TOC1"/>
        <w:tabs>
          <w:tab w:val="right" w:leader="dot" w:pos="8306"/>
        </w:tabs>
      </w:pPr>
      <w:hyperlink w:anchor="_Toc1013" w:history="1">
        <w:r>
          <w:rPr>
            <w:rFonts w:ascii="仿宋" w:eastAsia="仿宋" w:hAnsi="仿宋" w:cs="仿宋" w:hint="eastAsia"/>
            <w:lang w:eastAsia="zh-CN"/>
          </w:rPr>
          <w:t>十九、项目施工方案</w:t>
        </w:r>
        <w:r>
          <w:tab/>
        </w:r>
        <w:r>
          <w:fldChar w:fldCharType="begin"/>
        </w:r>
        <w:r>
          <w:instrText xml:space="preserve"> PAGEREF _Toc1013 \h </w:instrText>
        </w:r>
        <w:r>
          <w:fldChar w:fldCharType="separate"/>
        </w:r>
        <w:r>
          <w:t>63</w:t>
        </w:r>
        <w:r>
          <w:fldChar w:fldCharType="end"/>
        </w:r>
      </w:hyperlink>
    </w:p>
    <w:p>
      <w:pPr>
        <w:pStyle w:val="TOC2"/>
        <w:tabs>
          <w:tab w:val="right" w:leader="dot" w:pos="8306"/>
        </w:tabs>
      </w:pPr>
      <w:hyperlink w:anchor="_Toc7746" w:history="1">
        <w:r>
          <w:rPr>
            <w:rFonts w:ascii="仿宋" w:eastAsia="仿宋" w:hAnsi="仿宋" w:cs="仿宋" w:hint="eastAsia"/>
            <w:lang w:eastAsia="zh-CN"/>
          </w:rPr>
          <w:t>(一)、施工组织设计</w:t>
        </w:r>
        <w:r>
          <w:tab/>
        </w:r>
        <w:r>
          <w:fldChar w:fldCharType="begin"/>
        </w:r>
        <w:r>
          <w:instrText xml:space="preserve"> PAGEREF _Toc7746 \h </w:instrText>
        </w:r>
        <w:r>
          <w:fldChar w:fldCharType="separate"/>
        </w:r>
        <w:r>
          <w:t>63</w:t>
        </w:r>
        <w:r>
          <w:fldChar w:fldCharType="end"/>
        </w:r>
      </w:hyperlink>
    </w:p>
    <w:p>
      <w:pPr>
        <w:pStyle w:val="TOC2"/>
        <w:tabs>
          <w:tab w:val="right" w:leader="dot" w:pos="8306"/>
        </w:tabs>
      </w:pPr>
      <w:hyperlink w:anchor="_Toc30538" w:history="1">
        <w:r>
          <w:rPr>
            <w:rFonts w:ascii="仿宋" w:eastAsia="仿宋" w:hAnsi="仿宋" w:cs="仿宋" w:hint="eastAsia"/>
            <w:lang w:eastAsia="zh-CN"/>
          </w:rPr>
          <w:t>(二)、施工工艺与技术路线</w:t>
        </w:r>
        <w:r>
          <w:tab/>
        </w:r>
        <w:r>
          <w:fldChar w:fldCharType="begin"/>
        </w:r>
        <w:r>
          <w:instrText xml:space="preserve"> PAGEREF _Toc30538 \h </w:instrText>
        </w:r>
        <w:r>
          <w:fldChar w:fldCharType="separate"/>
        </w:r>
        <w:r>
          <w:t>64</w:t>
        </w:r>
        <w:r>
          <w:fldChar w:fldCharType="end"/>
        </w:r>
      </w:hyperlink>
    </w:p>
    <w:p>
      <w:pPr>
        <w:pStyle w:val="TOC2"/>
        <w:tabs>
          <w:tab w:val="right" w:leader="dot" w:pos="8306"/>
        </w:tabs>
      </w:pPr>
      <w:hyperlink w:anchor="_Toc22745" w:history="1">
        <w:r>
          <w:rPr>
            <w:rFonts w:ascii="仿宋" w:eastAsia="仿宋" w:hAnsi="仿宋" w:cs="仿宋" w:hint="eastAsia"/>
            <w:lang w:eastAsia="zh-CN"/>
          </w:rPr>
          <w:t>(三)、关键节点施工计划</w:t>
        </w:r>
        <w:r>
          <w:tab/>
        </w:r>
        <w:r>
          <w:fldChar w:fldCharType="begin"/>
        </w:r>
        <w:r>
          <w:instrText xml:space="preserve"> PAGEREF _Toc22745 \h </w:instrText>
        </w:r>
        <w:r>
          <w:fldChar w:fldCharType="separate"/>
        </w:r>
        <w:r>
          <w:t>65</w:t>
        </w:r>
        <w:r>
          <w:fldChar w:fldCharType="end"/>
        </w:r>
      </w:hyperlink>
    </w:p>
    <w:p>
      <w:pPr>
        <w:pStyle w:val="TOC2"/>
        <w:tabs>
          <w:tab w:val="right" w:leader="dot" w:pos="8306"/>
        </w:tabs>
      </w:pPr>
      <w:hyperlink w:anchor="_Toc236" w:history="1">
        <w:r>
          <w:rPr>
            <w:rFonts w:ascii="仿宋" w:eastAsia="仿宋" w:hAnsi="仿宋" w:cs="仿宋" w:hint="eastAsia"/>
            <w:lang w:eastAsia="zh-CN"/>
          </w:rPr>
          <w:t>(四)、施工现场管理</w:t>
        </w:r>
        <w:r>
          <w:tab/>
        </w:r>
        <w:r>
          <w:fldChar w:fldCharType="begin"/>
        </w:r>
        <w:r>
          <w:instrText xml:space="preserve"> PAGEREF _Toc236 \h </w:instrText>
        </w:r>
        <w:r>
          <w:fldChar w:fldCharType="separate"/>
        </w:r>
        <w:r>
          <w:t>67</w:t>
        </w:r>
        <w:r>
          <w:fldChar w:fldCharType="end"/>
        </w:r>
      </w:hyperlink>
    </w:p>
    <w:p>
      <w:pPr>
        <w:pStyle w:val="TOC1"/>
        <w:tabs>
          <w:tab w:val="right" w:leader="dot" w:pos="8306"/>
        </w:tabs>
      </w:pPr>
      <w:hyperlink w:anchor="_Toc10847" w:history="1">
        <w:r>
          <w:rPr>
            <w:rFonts w:ascii="仿宋" w:eastAsia="仿宋" w:hAnsi="仿宋" w:cs="仿宋" w:hint="eastAsia"/>
            <w:lang w:eastAsia="zh-CN"/>
          </w:rPr>
          <w:t>二十、合作与交流机制建立</w:t>
        </w:r>
        <w:r>
          <w:tab/>
        </w:r>
        <w:r>
          <w:fldChar w:fldCharType="begin"/>
        </w:r>
        <w:r>
          <w:instrText xml:space="preserve"> PAGEREF _Toc10847 \h </w:instrText>
        </w:r>
        <w:r>
          <w:fldChar w:fldCharType="separate"/>
        </w:r>
        <w:r>
          <w:t>69</w:t>
        </w:r>
        <w:r>
          <w:fldChar w:fldCharType="end"/>
        </w:r>
      </w:hyperlink>
    </w:p>
    <w:p>
      <w:pPr>
        <w:pStyle w:val="TOC2"/>
        <w:tabs>
          <w:tab w:val="right" w:leader="dot" w:pos="8306"/>
        </w:tabs>
      </w:pPr>
      <w:hyperlink w:anchor="_Toc28977" w:history="1">
        <w:r>
          <w:rPr>
            <w:rFonts w:ascii="仿宋" w:eastAsia="仿宋" w:hAnsi="仿宋" w:cs="仿宋" w:hint="eastAsia"/>
            <w:lang w:eastAsia="zh-CN"/>
          </w:rPr>
          <w:t>(一)、合作伙伴选择与合作方式</w:t>
        </w:r>
        <w:r>
          <w:tab/>
        </w:r>
        <w:r>
          <w:fldChar w:fldCharType="begin"/>
        </w:r>
        <w:r>
          <w:instrText xml:space="preserve"> PAGEREF _Toc28977 \h </w:instrText>
        </w:r>
        <w:r>
          <w:fldChar w:fldCharType="separate"/>
        </w:r>
        <w:r>
          <w:t>69</w:t>
        </w:r>
        <w:r>
          <w:fldChar w:fldCharType="end"/>
        </w:r>
      </w:hyperlink>
    </w:p>
    <w:p>
      <w:pPr>
        <w:pStyle w:val="TOC2"/>
        <w:tabs>
          <w:tab w:val="right" w:leader="dot" w:pos="8306"/>
        </w:tabs>
      </w:pPr>
      <w:hyperlink w:anchor="_Toc6827" w:history="1">
        <w:r>
          <w:rPr>
            <w:rFonts w:ascii="仿宋" w:eastAsia="仿宋" w:hAnsi="仿宋" w:cs="仿宋" w:hint="eastAsia"/>
            <w:lang w:eastAsia="zh-CN"/>
          </w:rPr>
          <w:t>(二)、交流与合作平台搭建</w:t>
        </w:r>
        <w:r>
          <w:tab/>
        </w:r>
        <w:r>
          <w:fldChar w:fldCharType="begin"/>
        </w:r>
        <w:r>
          <w:instrText xml:space="preserve"> PAGEREF _Toc6827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1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42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一、汽车电子项目的技术资源开发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二、汽车电子项目的人力资源管理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电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三、汽车电子项目的资金资源筹措与优化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车电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29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车电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车电子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汽车电子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汽车电子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汽车电子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智能技术的应用：汽车电子项目将利用智能技术，如物联网（IoT）和大数据分析，来监控和优化资源使用。通过实时数据分析，项目可以更有效地管理能源消耗、减少原材料浪费，并提高生产过程的整体效率。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71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152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125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807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8345"/>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9294"/>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32422"/>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https://d.book118.com/658135116106006033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531B14"/>
    <w:rsid w:val="7C531B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135116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2024-01-24T14:15:00Z</dcterms:created>
  <dcterms:modified xsi:type="dcterms:W3CDTF">2024-01-24T14:15:50Z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1848FDC3CD014C988F033323B3D20850_11</vt:lpwstr>
  </property>
  <property fmtid="{D5CDD505-2E9C-101B-9397-08002B2CF9AE}" pid="3" name="KSOProductBuildVer">
    <vt:lpwstr>2052-12.1.0.16120</vt:lpwstr>
  </property>
</Properties>
</file>