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发动机再制造项目经营分析报告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140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_Toc26140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01" w:history="1">
        <w:r>
          <w:rPr>
            <w:rFonts w:ascii="仿宋" w:eastAsia="仿宋" w:hAnsi="仿宋" w:cs="仿宋" w:hint="eastAsia"/>
            <w:lang w:val="en-US"/>
          </w:rPr>
          <w:t>一、发动机再制造项目建设目标</w:t>
        </w:r>
        <w:r>
          <w:tab/>
        </w:r>
        <w:r>
          <w:fldChar w:fldCharType="begin"/>
        </w:r>
        <w:r>
          <w:instrText xml:space="preserve"> PAGEREF _Toc32601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6" w:history="1">
        <w:r>
          <w:rPr>
            <w:rFonts w:ascii="仿宋" w:eastAsia="仿宋" w:hAnsi="仿宋" w:cs="仿宋" w:hint="eastAsia"/>
            <w:lang w:val="en-US"/>
          </w:rPr>
          <w:t>(一)、发动机再制造项目建设目标</w:t>
        </w:r>
        <w:r>
          <w:tab/>
        </w:r>
        <w:r>
          <w:fldChar w:fldCharType="begin"/>
        </w:r>
        <w:r>
          <w:instrText xml:space="preserve"> PAGEREF _Toc21986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58" w:history="1">
        <w:r>
          <w:rPr>
            <w:rFonts w:ascii="仿宋" w:eastAsia="仿宋" w:hAnsi="仿宋" w:cs="仿宋" w:hint="eastAsia"/>
            <w:lang w:val="en-US"/>
          </w:rPr>
          <w:t>二、发动机再制造质量管理方案</w:t>
        </w:r>
        <w:r>
          <w:tab/>
        </w:r>
        <w:r>
          <w:fldChar w:fldCharType="begin"/>
        </w:r>
        <w:r>
          <w:instrText xml:space="preserve"> PAGEREF _Toc28158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" w:history="1">
        <w:r>
          <w:rPr>
            <w:rFonts w:ascii="仿宋" w:eastAsia="仿宋" w:hAnsi="仿宋" w:cs="仿宋" w:hint="eastAsia"/>
            <w:lang w:val="en-US"/>
          </w:rPr>
          <w:t>(一)、发动机再制造质量管理要求</w:t>
        </w:r>
        <w:r>
          <w:tab/>
        </w:r>
        <w:r>
          <w:fldChar w:fldCharType="begin"/>
        </w:r>
        <w:r>
          <w:instrText xml:space="preserve"> PAGEREF _Toc2870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9" w:history="1">
        <w:r>
          <w:rPr>
            <w:rFonts w:ascii="仿宋" w:eastAsia="仿宋" w:hAnsi="仿宋" w:cs="仿宋" w:hint="eastAsia"/>
            <w:lang w:val="en-US"/>
          </w:rPr>
          <w:t>(二)、发动机再制造服务质量管理方案</w:t>
        </w:r>
        <w:r>
          <w:tab/>
        </w:r>
        <w:r>
          <w:fldChar w:fldCharType="begin"/>
        </w:r>
        <w:r>
          <w:instrText xml:space="preserve"> PAGEREF _Toc6359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3" w:history="1">
        <w:r>
          <w:rPr>
            <w:rFonts w:ascii="仿宋" w:eastAsia="仿宋" w:hAnsi="仿宋" w:cs="仿宋" w:hint="eastAsia"/>
            <w:lang w:val="en-US"/>
          </w:rPr>
          <w:t>(三)、发动机再制造质量成本管理方案</w:t>
        </w:r>
        <w:r>
          <w:tab/>
        </w:r>
        <w:r>
          <w:fldChar w:fldCharType="begin"/>
        </w:r>
        <w:r>
          <w:instrText xml:space="preserve"> PAGEREF _Toc15943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51" w:history="1">
        <w:r>
          <w:rPr>
            <w:rFonts w:ascii="仿宋" w:eastAsia="仿宋" w:hAnsi="仿宋" w:cs="仿宋" w:hint="eastAsia"/>
            <w:lang w:val="en-US"/>
          </w:rPr>
          <w:t>三、环保分析</w:t>
        </w:r>
        <w:r>
          <w:tab/>
        </w:r>
        <w:r>
          <w:fldChar w:fldCharType="begin"/>
        </w:r>
        <w:r>
          <w:instrText xml:space="preserve"> PAGEREF _Toc10351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6" w:history="1">
        <w:r>
          <w:rPr>
            <w:rFonts w:ascii="仿宋" w:eastAsia="仿宋" w:hAnsi="仿宋" w:cs="仿宋" w:hint="eastAsia"/>
            <w:lang w:val="en-US"/>
          </w:rPr>
          <w:t>(一)、建设期环境影响</w:t>
        </w:r>
        <w:r>
          <w:tab/>
        </w:r>
        <w:r>
          <w:fldChar w:fldCharType="begin"/>
        </w:r>
        <w:r>
          <w:instrText xml:space="preserve"> PAGEREF _Toc19006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6" w:history="1">
        <w:r>
          <w:rPr>
            <w:rFonts w:ascii="仿宋" w:eastAsia="仿宋" w:hAnsi="仿宋" w:cs="仿宋" w:hint="eastAsia"/>
            <w:lang w:val="en-US"/>
          </w:rPr>
          <w:t>(二)、营运期环境评价</w:t>
        </w:r>
        <w:r>
          <w:tab/>
        </w:r>
        <w:r>
          <w:fldChar w:fldCharType="begin"/>
        </w:r>
        <w:r>
          <w:instrText xml:space="preserve"> PAGEREF _Toc13546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0" w:history="1">
        <w:r>
          <w:rPr>
            <w:rFonts w:ascii="仿宋" w:eastAsia="仿宋" w:hAnsi="仿宋" w:cs="仿宋" w:hint="eastAsia"/>
            <w:lang w:val="en-US"/>
          </w:rPr>
          <w:t>(三)、环境管理与控制</w:t>
        </w:r>
        <w:r>
          <w:tab/>
        </w:r>
        <w:r>
          <w:fldChar w:fldCharType="begin"/>
        </w:r>
        <w:r>
          <w:instrText xml:space="preserve"> PAGEREF _Toc29130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0" w:history="1">
        <w:r>
          <w:rPr>
            <w:rFonts w:ascii="仿宋" w:eastAsia="仿宋" w:hAnsi="仿宋" w:cs="仿宋" w:hint="eastAsia"/>
            <w:lang w:val="en-US"/>
          </w:rPr>
          <w:t>(四)、环境改善与建议</w:t>
        </w:r>
        <w:r>
          <w:tab/>
        </w:r>
        <w:r>
          <w:fldChar w:fldCharType="begin"/>
        </w:r>
        <w:r>
          <w:instrText xml:space="preserve"> PAGEREF _Toc15600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84" w:history="1">
        <w:r>
          <w:rPr>
            <w:rFonts w:ascii="仿宋" w:eastAsia="仿宋" w:hAnsi="仿宋" w:cs="仿宋" w:hint="eastAsia"/>
            <w:lang w:val="en-US"/>
          </w:rPr>
          <w:t>四、建设规模</w:t>
        </w:r>
        <w:r>
          <w:tab/>
        </w:r>
        <w:r>
          <w:fldChar w:fldCharType="begin"/>
        </w:r>
        <w:r>
          <w:instrText xml:space="preserve"> PAGEREF _Toc11484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2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_Toc9452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7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_Toc29037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9" w:history="1">
        <w:r>
          <w:rPr>
            <w:rFonts w:ascii="仿宋" w:eastAsia="仿宋" w:hAnsi="仿宋" w:cs="仿宋" w:hint="eastAsia"/>
            <w:lang w:val="en-US"/>
          </w:rPr>
          <w:t>五、发动机再制造项目市场前景分析</w:t>
        </w:r>
        <w:r>
          <w:tab/>
        </w:r>
        <w:r>
          <w:fldChar w:fldCharType="begin"/>
        </w:r>
        <w:r>
          <w:instrText xml:space="preserve"> PAGEREF _Toc2379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6" w:history="1">
        <w:r>
          <w:rPr>
            <w:rFonts w:ascii="仿宋" w:eastAsia="仿宋" w:hAnsi="仿宋" w:cs="仿宋" w:hint="eastAsia"/>
            <w:lang w:val="en-US"/>
          </w:rPr>
          <w:t>(一)、建设地经济发展概况</w:t>
        </w:r>
        <w:r>
          <w:tab/>
        </w:r>
        <w:r>
          <w:fldChar w:fldCharType="begin"/>
        </w:r>
        <w:r>
          <w:instrText xml:space="preserve"> PAGEREF _Toc14146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5" w:history="1">
        <w:r>
          <w:rPr>
            <w:rFonts w:ascii="仿宋" w:eastAsia="仿宋" w:hAnsi="仿宋" w:cs="仿宋" w:hint="eastAsia"/>
            <w:lang w:val="en-US"/>
          </w:rPr>
          <w:t>(二)、行业市场分析</w:t>
        </w:r>
        <w:r>
          <w:tab/>
        </w:r>
        <w:r>
          <w:fldChar w:fldCharType="begin"/>
        </w:r>
        <w:r>
          <w:instrText xml:space="preserve"> PAGEREF _Toc17305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94" w:history="1">
        <w:r>
          <w:rPr>
            <w:rFonts w:ascii="仿宋" w:eastAsia="仿宋" w:hAnsi="仿宋" w:cs="仿宋" w:hint="eastAsia"/>
            <w:lang w:val="en-US"/>
          </w:rPr>
          <w:t>六、项目建设单位基本情况</w:t>
        </w:r>
        <w:r>
          <w:tab/>
        </w:r>
        <w:r>
          <w:fldChar w:fldCharType="begin"/>
        </w:r>
        <w:r>
          <w:instrText xml:space="preserve"> PAGEREF _Toc14094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1" w:history="1">
        <w:r>
          <w:rPr>
            <w:rFonts w:ascii="仿宋" w:eastAsia="仿宋" w:hAnsi="仿宋" w:cs="仿宋" w:hint="eastAsia"/>
            <w:lang w:val="en-US"/>
          </w:rPr>
          <w:t>(一)、项目承办单位基本情况</w:t>
        </w:r>
        <w:r>
          <w:tab/>
        </w:r>
        <w:r>
          <w:fldChar w:fldCharType="begin"/>
        </w:r>
        <w:r>
          <w:instrText xml:space="preserve"> PAGEREF _Toc16821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9" w:history="1">
        <w:r>
          <w:rPr>
            <w:rFonts w:ascii="仿宋" w:eastAsia="仿宋" w:hAnsi="仿宋" w:cs="仿宋" w:hint="eastAsia"/>
            <w:lang w:val="en-US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_Toc10079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4" w:history="1">
        <w:r>
          <w:rPr>
            <w:rFonts w:ascii="仿宋" w:eastAsia="仿宋" w:hAnsi="仿宋" w:cs="仿宋" w:hint="eastAsia"/>
            <w:lang w:val="en-US"/>
          </w:rPr>
          <w:t>七、地理位置与选址分析</w:t>
        </w:r>
        <w:r>
          <w:tab/>
        </w:r>
        <w:r>
          <w:fldChar w:fldCharType="begin"/>
        </w:r>
        <w:r>
          <w:instrText xml:space="preserve"> PAGEREF _Toc1904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3" w:history="1">
        <w:r>
          <w:rPr>
            <w:rFonts w:ascii="仿宋" w:eastAsia="仿宋" w:hAnsi="仿宋" w:cs="仿宋" w:hint="eastAsia"/>
            <w:lang w:val="en-US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_Toc3643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7" w:history="1">
        <w:r>
          <w:rPr>
            <w:rFonts w:ascii="仿宋" w:eastAsia="仿宋" w:hAnsi="仿宋" w:cs="仿宋" w:hint="eastAsia"/>
            <w:lang w:val="en-US"/>
          </w:rPr>
          <w:t>(二)、地区概况</w:t>
        </w:r>
        <w:r>
          <w:tab/>
        </w:r>
        <w:r>
          <w:fldChar w:fldCharType="begin"/>
        </w:r>
        <w:r>
          <w:instrText xml:space="preserve"> PAGEREF _Toc13907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8" w:history="1">
        <w:r>
          <w:rPr>
            <w:rFonts w:ascii="仿宋" w:eastAsia="仿宋" w:hAnsi="仿宋" w:cs="仿宋" w:hint="eastAsia"/>
            <w:lang w:val="en-US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_Toc13398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212" w:history="1">
        <w:r>
          <w:rPr>
            <w:rFonts w:ascii="仿宋" w:eastAsia="仿宋" w:hAnsi="仿宋" w:cs="仿宋" w:hint="eastAsia"/>
            <w:lang w:val="en-US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_Toc5212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7" w:history="1">
        <w:r>
          <w:rPr>
            <w:rFonts w:ascii="仿宋" w:eastAsia="仿宋" w:hAnsi="仿宋" w:cs="仿宋" w:hint="eastAsia"/>
            <w:lang w:val="en-US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_Toc28487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04" w:history="1">
        <w:r>
          <w:rPr>
            <w:rFonts w:ascii="仿宋" w:eastAsia="仿宋" w:hAnsi="仿宋" w:cs="仿宋" w:hint="eastAsia"/>
            <w:lang w:val="en-US"/>
          </w:rPr>
          <w:t>八、风险风险及应对措施</w:t>
        </w:r>
        <w:r>
          <w:tab/>
        </w:r>
        <w:r>
          <w:fldChar w:fldCharType="begin"/>
        </w:r>
        <w:r>
          <w:instrText xml:space="preserve"> PAGEREF _Toc4604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4" w:history="1">
        <w:r>
          <w:rPr>
            <w:rFonts w:ascii="仿宋" w:eastAsia="仿宋" w:hAnsi="仿宋" w:cs="仿宋" w:hint="eastAsia"/>
            <w:lang w:val="en-US"/>
          </w:rPr>
          <w:t>(一)、发动机再制造项目风险分析</w:t>
        </w:r>
        <w:r>
          <w:tab/>
        </w:r>
        <w:r>
          <w:fldChar w:fldCharType="begin"/>
        </w:r>
        <w:r>
          <w:instrText xml:space="preserve"> PAGEREF _Toc25134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4" w:history="1">
        <w:r>
          <w:rPr>
            <w:rFonts w:ascii="仿宋" w:eastAsia="仿宋" w:hAnsi="仿宋" w:cs="仿宋" w:hint="eastAsia"/>
            <w:lang w:val="en-US"/>
          </w:rPr>
          <w:t>(二)、发动机再制造项目风险对策</w:t>
        </w:r>
        <w:r>
          <w:tab/>
        </w:r>
        <w:r>
          <w:fldChar w:fldCharType="begin"/>
        </w:r>
        <w:r>
          <w:instrText xml:space="preserve"> PAGEREF _Toc4244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53" w:history="1">
        <w:r>
          <w:rPr>
            <w:rFonts w:ascii="仿宋" w:eastAsia="仿宋" w:hAnsi="仿宋" w:cs="仿宋" w:hint="eastAsia"/>
            <w:lang w:val="en-US"/>
          </w:rPr>
          <w:t>九、职业保护</w:t>
        </w:r>
        <w:r>
          <w:tab/>
        </w:r>
        <w:r>
          <w:fldChar w:fldCharType="begin"/>
        </w:r>
        <w:r>
          <w:instrText xml:space="preserve"> PAGEREF _Toc4253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3" w:history="1">
        <w:r>
          <w:rPr>
            <w:rFonts w:ascii="仿宋" w:eastAsia="仿宋" w:hAnsi="仿宋" w:cs="仿宋" w:hint="eastAsia"/>
            <w:lang w:val="en-US"/>
          </w:rPr>
          <w:t>(一)、消防安全</w:t>
        </w:r>
        <w:r>
          <w:tab/>
        </w:r>
        <w:r>
          <w:fldChar w:fldCharType="begin"/>
        </w:r>
        <w:r>
          <w:instrText xml:space="preserve"> PAGEREF _Toc30273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9" w:history="1">
        <w:r>
          <w:rPr>
            <w:rFonts w:ascii="仿宋" w:eastAsia="仿宋" w:hAnsi="仿宋" w:cs="仿宋" w:hint="eastAsia"/>
            <w:lang w:val="en-US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_Toc15819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6" w:history="1">
        <w:r>
          <w:rPr>
            <w:rFonts w:ascii="仿宋" w:eastAsia="仿宋" w:hAnsi="仿宋" w:cs="仿宋" w:hint="eastAsia"/>
            <w:lang w:val="en-US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_Toc16576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9" w:history="1">
        <w:r>
          <w:rPr>
            <w:rFonts w:ascii="仿宋" w:eastAsia="仿宋" w:hAnsi="仿宋" w:cs="仿宋" w:hint="eastAsia"/>
            <w:lang w:val="en-US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_Toc8789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4" w:history="1">
        <w:r>
          <w:rPr>
            <w:rFonts w:ascii="仿宋" w:eastAsia="仿宋" w:hAnsi="仿宋" w:cs="仿宋" w:hint="eastAsia"/>
            <w:lang w:val="en-US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_Toc6314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5" w:history="1">
        <w:r>
          <w:rPr>
            <w:rFonts w:ascii="仿宋" w:eastAsia="仿宋" w:hAnsi="仿宋" w:cs="仿宋" w:hint="eastAsia"/>
            <w:lang w:val="en-US"/>
          </w:rPr>
          <w:t>(六)、防尘防毒措施</w:t>
        </w:r>
        <w:r>
          <w:tab/>
        </w:r>
        <w:r>
          <w:fldChar w:fldCharType="begin"/>
        </w:r>
        <w:r>
          <w:instrText xml:space="preserve"> PAGEREF _Toc5405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5" w:history="1">
        <w:r>
          <w:rPr>
            <w:rFonts w:ascii="仿宋" w:eastAsia="仿宋" w:hAnsi="仿宋" w:cs="仿宋" w:hint="eastAsia"/>
            <w:lang w:val="en-US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_Toc12125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9" w:history="1">
        <w:r>
          <w:rPr>
            <w:rFonts w:ascii="仿宋" w:eastAsia="仿宋" w:hAnsi="仿宋" w:cs="仿宋" w:hint="eastAsia"/>
            <w:lang w:val="en-US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_Toc26629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1" w:history="1">
        <w:r>
          <w:rPr>
            <w:rFonts w:ascii="仿宋" w:eastAsia="仿宋" w:hAnsi="仿宋" w:cs="仿宋" w:hint="eastAsia"/>
            <w:lang w:val="en-US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_Toc17731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3" w:history="1">
        <w:r>
          <w:rPr>
            <w:rFonts w:ascii="仿宋" w:eastAsia="仿宋" w:hAnsi="仿宋" w:cs="仿宋" w:hint="eastAsia"/>
            <w:lang w:val="en-US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_Toc32663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2" w:history="1">
        <w:r>
          <w:rPr>
            <w:rFonts w:ascii="仿宋" w:eastAsia="仿宋" w:hAnsi="仿宋" w:cs="仿宋" w:hint="eastAsia"/>
            <w:lang w:val="en-US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_Toc25442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34" w:history="1">
        <w:r>
          <w:rPr>
            <w:rFonts w:ascii="仿宋" w:eastAsia="仿宋" w:hAnsi="仿宋" w:cs="仿宋" w:hint="eastAsia"/>
            <w:lang w:val="en-US"/>
          </w:rPr>
          <w:t>十、渠道扁平化</w:t>
        </w:r>
        <w:r>
          <w:tab/>
        </w:r>
        <w:r>
          <w:fldChar w:fldCharType="begin"/>
        </w:r>
        <w:r>
          <w:instrText xml:space="preserve"> PAGEREF _Toc9434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3" w:history="1">
        <w:r>
          <w:rPr>
            <w:rFonts w:ascii="仿宋" w:eastAsia="仿宋" w:hAnsi="仿宋" w:cs="仿宋" w:hint="eastAsia"/>
            <w:lang w:val="en-US"/>
          </w:rPr>
          <w:t>(一)、渠道扁平化的概念</w:t>
        </w:r>
        <w:r>
          <w:tab/>
        </w:r>
        <w:r>
          <w:fldChar w:fldCharType="begin"/>
        </w:r>
        <w:r>
          <w:instrText xml:space="preserve"> PAGEREF _Toc27223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1" w:history="1">
        <w:r>
          <w:rPr>
            <w:rFonts w:ascii="仿宋" w:eastAsia="仿宋" w:hAnsi="仿宋" w:cs="仿宋" w:hint="eastAsia"/>
            <w:lang w:val="en-US"/>
          </w:rPr>
          <w:t>(二)、渠道扁平化的原因</w:t>
        </w:r>
        <w:r>
          <w:tab/>
        </w:r>
        <w:r>
          <w:fldChar w:fldCharType="begin"/>
        </w:r>
        <w:r>
          <w:instrText xml:space="preserve"> PAGEREF _Toc19171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2" w:history="1">
        <w:r>
          <w:rPr>
            <w:rFonts w:ascii="仿宋" w:eastAsia="仿宋" w:hAnsi="仿宋" w:cs="仿宋" w:hint="eastAsia"/>
            <w:lang w:val="en-US"/>
          </w:rPr>
          <w:t>(三)、渠道扁平化的形式</w:t>
        </w:r>
        <w:r>
          <w:tab/>
        </w:r>
        <w:r>
          <w:fldChar w:fldCharType="begin"/>
        </w:r>
        <w:r>
          <w:instrText xml:space="preserve"> PAGEREF _Toc27172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59" w:history="1">
        <w:r>
          <w:rPr>
            <w:rFonts w:ascii="仿宋" w:eastAsia="仿宋" w:hAnsi="仿宋" w:cs="仿宋" w:hint="eastAsia"/>
            <w:lang w:val="en-US"/>
          </w:rPr>
          <w:t>十一、工艺技术分析</w:t>
        </w:r>
        <w:r>
          <w:tab/>
        </w:r>
        <w:r>
          <w:fldChar w:fldCharType="begin"/>
        </w:r>
        <w:r>
          <w:instrText xml:space="preserve"> PAGEREF _Toc3559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6" w:history="1">
        <w:r>
          <w:rPr>
            <w:rFonts w:ascii="仿宋" w:eastAsia="仿宋" w:hAnsi="仿宋" w:cs="仿宋" w:hint="eastAsia"/>
            <w:lang w:val="en-US"/>
          </w:rPr>
          <w:t>(一)、发动机再制造项目建设期原辅材料供应情况</w:t>
        </w:r>
        <w:r>
          <w:tab/>
        </w:r>
        <w:r>
          <w:fldChar w:fldCharType="begin"/>
        </w:r>
        <w:r>
          <w:instrText xml:space="preserve"> PAGEREF _Toc4476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8" w:history="1">
        <w:r>
          <w:rPr>
            <w:rFonts w:ascii="仿宋" w:eastAsia="仿宋" w:hAnsi="仿宋" w:cs="仿宋" w:hint="eastAsia"/>
            <w:lang w:val="en-US"/>
          </w:rPr>
          <w:t>(二)、发动机再制造项目运营期原辅材料采购及管理</w:t>
        </w:r>
        <w:r>
          <w:tab/>
        </w:r>
        <w:r>
          <w:fldChar w:fldCharType="begin"/>
        </w:r>
        <w:r>
          <w:instrText xml:space="preserve"> PAGEREF _Toc8148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5" w:history="1">
        <w:r>
          <w:rPr>
            <w:rFonts w:ascii="仿宋" w:eastAsia="仿宋" w:hAnsi="仿宋" w:cs="仿宋" w:hint="eastAsia"/>
            <w:lang w:val="en-US"/>
          </w:rPr>
          <w:t>(三)、发动机再制造项目工艺技术设计方案</w:t>
        </w:r>
        <w:r>
          <w:tab/>
        </w:r>
        <w:r>
          <w:fldChar w:fldCharType="begin"/>
        </w:r>
        <w:r>
          <w:instrText xml:space="preserve"> PAGEREF _Toc14455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2" w:history="1">
        <w:r>
          <w:rPr>
            <w:rFonts w:ascii="仿宋" w:eastAsia="仿宋" w:hAnsi="仿宋" w:cs="仿宋" w:hint="eastAsia"/>
            <w:lang w:val="en-US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_Toc14012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87" w:history="1">
        <w:r>
          <w:rPr>
            <w:rFonts w:ascii="仿宋" w:eastAsia="仿宋" w:hAnsi="仿宋" w:cs="仿宋" w:hint="eastAsia"/>
            <w:lang w:val="en-US"/>
          </w:rPr>
          <w:t>十二、发动机再制造项目承办单位基本情况</w:t>
        </w:r>
        <w:r>
          <w:tab/>
        </w:r>
        <w:r>
          <w:fldChar w:fldCharType="begin"/>
        </w:r>
        <w:r>
          <w:instrText xml:space="preserve"> PAGEREF _Toc27087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6" w:history="1">
        <w:r>
          <w:rPr>
            <w:rFonts w:ascii="仿宋" w:eastAsia="仿宋" w:hAnsi="仿宋" w:cs="仿宋" w:hint="eastAsia"/>
            <w:lang w:val="en-US"/>
          </w:rPr>
          <w:t>(一)、公司名称</w:t>
        </w:r>
        <w:r>
          <w:tab/>
        </w:r>
        <w:r>
          <w:fldChar w:fldCharType="begin"/>
        </w:r>
        <w:r>
          <w:instrText xml:space="preserve"> PAGEREF _Toc29596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0006" w:history="1">
        <w:r>
          <w:rPr>
            <w:rFonts w:ascii="仿宋" w:eastAsia="仿宋" w:hAnsi="仿宋" w:cs="仿宋" w:hint="eastAsia"/>
            <w:lang w:val="en-US"/>
          </w:rPr>
          <w:t>(二)、公司简介</w:t>
        </w:r>
        <w:r>
          <w:tab/>
        </w:r>
        <w:r>
          <w:fldChar w:fldCharType="begin"/>
        </w:r>
        <w:r>
          <w:instrText xml:space="preserve"> PAGEREF _Toc10006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3" w:history="1">
        <w:r>
          <w:rPr>
            <w:rFonts w:ascii="仿宋" w:eastAsia="仿宋" w:hAnsi="仿宋" w:cs="仿宋" w:hint="eastAsia"/>
            <w:lang w:val="en-US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_Toc11323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05" w:history="1">
        <w:r>
          <w:rPr>
            <w:rFonts w:ascii="仿宋" w:eastAsia="仿宋" w:hAnsi="仿宋" w:cs="仿宋" w:hint="eastAsia"/>
            <w:lang w:val="en-US"/>
          </w:rPr>
          <w:t>十三、法人治理结构</w:t>
        </w:r>
        <w:r>
          <w:tab/>
        </w:r>
        <w:r>
          <w:fldChar w:fldCharType="begin"/>
        </w:r>
        <w:r>
          <w:instrText xml:space="preserve"> PAGEREF _Toc18305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3" w:history="1">
        <w:r>
          <w:rPr>
            <w:rFonts w:ascii="仿宋" w:eastAsia="仿宋" w:hAnsi="仿宋" w:cs="仿宋" w:hint="eastAsia"/>
            <w:lang w:val="en-US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_Toc6463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3" w:history="1">
        <w:r>
          <w:rPr>
            <w:rFonts w:ascii="仿宋" w:eastAsia="仿宋" w:hAnsi="仿宋" w:cs="仿宋" w:hint="eastAsia"/>
            <w:lang w:val="en-US"/>
          </w:rPr>
          <w:t>(二)、董事</w:t>
        </w:r>
        <w:r>
          <w:tab/>
        </w:r>
        <w:r>
          <w:fldChar w:fldCharType="begin"/>
        </w:r>
        <w:r>
          <w:instrText xml:space="preserve"> PAGEREF _Toc3653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1" w:history="1">
        <w:r>
          <w:rPr>
            <w:rFonts w:ascii="仿宋" w:eastAsia="仿宋" w:hAnsi="仿宋" w:cs="仿宋" w:hint="eastAsia"/>
            <w:lang w:val="en-US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_Toc12711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7" w:history="1">
        <w:r>
          <w:rPr>
            <w:rFonts w:ascii="仿宋" w:eastAsia="仿宋" w:hAnsi="仿宋" w:cs="仿宋" w:hint="eastAsia"/>
            <w:lang w:val="en-US"/>
          </w:rPr>
          <w:t>(四)、监事</w:t>
        </w:r>
        <w:r>
          <w:tab/>
        </w:r>
        <w:r>
          <w:fldChar w:fldCharType="begin"/>
        </w:r>
        <w:r>
          <w:instrText xml:space="preserve"> PAGEREF _Toc15507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3" w:history="1">
        <w:r>
          <w:rPr>
            <w:rFonts w:ascii="仿宋" w:eastAsia="仿宋" w:hAnsi="仿宋" w:cs="仿宋" w:hint="eastAsia"/>
            <w:lang w:val="en-US"/>
          </w:rPr>
          <w:t>十四、原辅材料供应</w:t>
        </w:r>
        <w:r>
          <w:tab/>
        </w:r>
        <w:r>
          <w:fldChar w:fldCharType="begin"/>
        </w:r>
        <w:r>
          <w:instrText xml:space="preserve"> PAGEREF _Toc1863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8" w:history="1">
        <w:r>
          <w:rPr>
            <w:rFonts w:ascii="仿宋" w:eastAsia="仿宋" w:hAnsi="仿宋" w:cs="仿宋" w:hint="eastAsia"/>
            <w:lang w:val="en-US"/>
          </w:rPr>
          <w:t>(一)、建设期原材料供应情况</w:t>
        </w:r>
        <w:r>
          <w:tab/>
        </w:r>
        <w:r>
          <w:fldChar w:fldCharType="begin"/>
        </w:r>
        <w:r>
          <w:instrText xml:space="preserve"> PAGEREF _Toc17588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2" w:history="1">
        <w:r>
          <w:rPr>
            <w:rFonts w:ascii="仿宋" w:eastAsia="仿宋" w:hAnsi="仿宋" w:cs="仿宋" w:hint="eastAsia"/>
            <w:lang w:val="en-US"/>
          </w:rPr>
          <w:t>(二)、运营期原材料供应与质量控制</w:t>
        </w:r>
        <w:r>
          <w:tab/>
        </w:r>
        <w:r>
          <w:fldChar w:fldCharType="begin"/>
        </w:r>
        <w:r>
          <w:instrText xml:space="preserve"> PAGEREF _Toc21502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97" w:history="1">
        <w:r>
          <w:rPr>
            <w:rFonts w:ascii="仿宋" w:eastAsia="仿宋" w:hAnsi="仿宋" w:cs="仿宋" w:hint="eastAsia"/>
            <w:lang w:val="en-US"/>
          </w:rPr>
          <w:t>十五、技术创新战略</w:t>
        </w:r>
        <w:r>
          <w:tab/>
        </w:r>
        <w:r>
          <w:fldChar w:fldCharType="begin"/>
        </w:r>
        <w:r>
          <w:instrText xml:space="preserve"> PAGEREF _Toc11997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8" w:history="1">
        <w:r>
          <w:rPr>
            <w:rFonts w:ascii="仿宋" w:eastAsia="仿宋" w:hAnsi="仿宋" w:cs="仿宋" w:hint="eastAsia"/>
            <w:lang w:val="en-US"/>
          </w:rPr>
          <w:t>(一)、技术创新战略概述</w:t>
        </w:r>
        <w:r>
          <w:tab/>
        </w:r>
        <w:r>
          <w:fldChar w:fldCharType="begin"/>
        </w:r>
        <w:r>
          <w:instrText xml:space="preserve"> PAGEREF _Toc9658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" w:history="1">
        <w:r>
          <w:rPr>
            <w:rFonts w:ascii="仿宋" w:eastAsia="仿宋" w:hAnsi="仿宋" w:cs="仿宋" w:hint="eastAsia"/>
            <w:lang w:val="en-US"/>
          </w:rPr>
          <w:t>(二)、技术创新战略的类型</w:t>
        </w:r>
        <w:r>
          <w:tab/>
        </w:r>
        <w:r>
          <w:fldChar w:fldCharType="begin"/>
        </w:r>
        <w:r>
          <w:instrText xml:space="preserve"> PAGEREF _Toc1447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3" w:history="1">
        <w:r>
          <w:rPr>
            <w:rFonts w:ascii="仿宋" w:eastAsia="仿宋" w:hAnsi="仿宋" w:cs="仿宋" w:hint="eastAsia"/>
            <w:lang w:val="en-US"/>
          </w:rPr>
          <w:t>(三)、技术创新战略的选择</w:t>
        </w:r>
        <w:r>
          <w:tab/>
        </w:r>
        <w:r>
          <w:fldChar w:fldCharType="begin"/>
        </w:r>
        <w:r>
          <w:instrText xml:space="preserve"> PAGEREF _Toc18313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25" w:history="1">
        <w:r>
          <w:rPr>
            <w:rFonts w:ascii="仿宋" w:eastAsia="仿宋" w:hAnsi="仿宋" w:cs="仿宋" w:hint="eastAsia"/>
            <w:lang w:val="en-US"/>
          </w:rPr>
          <w:t>十六、知识管理与技术创新</w:t>
        </w:r>
        <w:r>
          <w:tab/>
        </w:r>
        <w:r>
          <w:fldChar w:fldCharType="begin"/>
        </w:r>
        <w:r>
          <w:instrText xml:space="preserve"> PAGEREF _Toc3925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9" w:history="1">
        <w:r>
          <w:rPr>
            <w:rFonts w:ascii="仿宋" w:eastAsia="仿宋" w:hAnsi="仿宋" w:cs="仿宋" w:hint="eastAsia"/>
            <w:lang w:val="en-US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_Toc14409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" w:history="1">
        <w:r>
          <w:rPr>
            <w:rFonts w:ascii="仿宋" w:eastAsia="仿宋" w:hAnsi="仿宋" w:cs="仿宋" w:hint="eastAsia"/>
            <w:lang w:val="en-US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_Toc596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9" w:history="1">
        <w:r>
          <w:rPr>
            <w:rFonts w:ascii="仿宋" w:eastAsia="仿宋" w:hAnsi="仿宋" w:cs="仿宋" w:hint="eastAsia"/>
            <w:lang w:val="en-US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_Toc17329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4" w:history="1">
        <w:r>
          <w:rPr>
            <w:rFonts w:ascii="仿宋" w:eastAsia="仿宋" w:hAnsi="仿宋" w:cs="仿宋" w:hint="eastAsia"/>
            <w:lang w:val="en-US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_Toc5774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38" w:history="1">
        <w:r>
          <w:rPr>
            <w:rFonts w:ascii="仿宋" w:eastAsia="仿宋" w:hAnsi="仿宋" w:cs="仿宋" w:hint="eastAsia"/>
            <w:lang w:val="en-US"/>
          </w:rPr>
          <w:t>十七、法律与合规性</w:t>
        </w:r>
        <w:r>
          <w:tab/>
        </w:r>
        <w:r>
          <w:fldChar w:fldCharType="begin"/>
        </w:r>
        <w:r>
          <w:instrText xml:space="preserve"> PAGEREF _Toc14538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4" w:history="1">
        <w:r>
          <w:rPr>
            <w:rFonts w:ascii="仿宋" w:eastAsia="仿宋" w:hAnsi="仿宋" w:cs="仿宋" w:hint="eastAsia"/>
            <w:lang w:val="en-US"/>
          </w:rPr>
          <w:t>(一)、相关法律法规概述</w:t>
        </w:r>
        <w:r>
          <w:tab/>
        </w:r>
        <w:r>
          <w:fldChar w:fldCharType="begin"/>
        </w:r>
        <w:r>
          <w:instrText xml:space="preserve"> PAGEREF _Toc8844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6" w:history="1">
        <w:r>
          <w:rPr>
            <w:rFonts w:ascii="仿宋" w:eastAsia="仿宋" w:hAnsi="仿宋" w:cs="仿宋" w:hint="eastAsia"/>
            <w:lang w:val="en-US"/>
          </w:rPr>
          <w:t>(二)、发动机再制造项目合同管理</w:t>
        </w:r>
        <w:r>
          <w:tab/>
        </w:r>
        <w:r>
          <w:fldChar w:fldCharType="begin"/>
        </w:r>
        <w:r>
          <w:instrText xml:space="preserve"> PAGEREF _Toc20756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9" w:history="1">
        <w:r>
          <w:rPr>
            <w:rFonts w:ascii="仿宋" w:eastAsia="仿宋" w:hAnsi="仿宋" w:cs="仿宋" w:hint="eastAsia"/>
            <w:lang w:val="en-US"/>
          </w:rPr>
          <w:t>(三)、知识产权保护</w:t>
        </w:r>
        <w:r>
          <w:tab/>
        </w:r>
        <w:r>
          <w:fldChar w:fldCharType="begin"/>
        </w:r>
        <w:r>
          <w:instrText xml:space="preserve"> PAGEREF _Toc10879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0" w:history="1">
        <w:r>
          <w:rPr>
            <w:rFonts w:ascii="仿宋" w:eastAsia="仿宋" w:hAnsi="仿宋" w:cs="仿宋" w:hint="eastAsia"/>
            <w:lang w:val="en-US"/>
          </w:rPr>
          <w:t>(四)、劳动法规与员工权益</w:t>
        </w:r>
        <w:r>
          <w:tab/>
        </w:r>
        <w:r>
          <w:fldChar w:fldCharType="begin"/>
        </w:r>
        <w:r>
          <w:instrText xml:space="preserve"> PAGEREF _Toc13800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4" w:history="1">
        <w:r>
          <w:rPr>
            <w:rFonts w:ascii="仿宋" w:eastAsia="仿宋" w:hAnsi="仿宋" w:cs="仿宋" w:hint="eastAsia"/>
            <w:lang w:val="en-US"/>
          </w:rPr>
          <w:t>(五)、环境保护法规遵循</w:t>
        </w:r>
        <w:r>
          <w:tab/>
        </w:r>
        <w:r>
          <w:fldChar w:fldCharType="begin"/>
        </w:r>
        <w:r>
          <w:instrText xml:space="preserve"> PAGEREF _Toc14494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32" w:history="1">
        <w:r>
          <w:rPr>
            <w:rFonts w:ascii="仿宋" w:eastAsia="仿宋" w:hAnsi="仿宋" w:cs="仿宋" w:hint="eastAsia"/>
            <w:lang w:val="en-US"/>
          </w:rPr>
          <w:t>十八、员工晋升与职业发展通道</w:t>
        </w:r>
        <w:r>
          <w:tab/>
        </w:r>
        <w:r>
          <w:fldChar w:fldCharType="begin"/>
        </w:r>
        <w:r>
          <w:instrText xml:space="preserve"> PAGEREF _Toc15832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0" w:history="1">
        <w:r>
          <w:rPr>
            <w:rFonts w:ascii="仿宋" w:eastAsia="仿宋" w:hAnsi="仿宋" w:cs="仿宋" w:hint="eastAsia"/>
            <w:lang w:val="en-US"/>
          </w:rPr>
          <w:t>(一)、晋升制度的设计与实施</w:t>
        </w:r>
        <w:r>
          <w:tab/>
        </w:r>
        <w:r>
          <w:fldChar w:fldCharType="begin"/>
        </w:r>
        <w:r>
          <w:instrText xml:space="preserve"> PAGEREF _Toc20870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" w:history="1">
        <w:r>
          <w:rPr>
            <w:rFonts w:ascii="仿宋" w:eastAsia="仿宋" w:hAnsi="仿宋" w:cs="仿宋" w:hint="eastAsia"/>
            <w:lang w:val="en-US"/>
          </w:rPr>
          <w:t>(二)、职业发展通道的建立与拓展</w:t>
        </w:r>
        <w:r>
          <w:tab/>
        </w:r>
        <w:r>
          <w:fldChar w:fldCharType="begin"/>
        </w:r>
        <w:r>
          <w:instrText xml:space="preserve"> PAGEREF _Toc2585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11385" w:history="1">
        <w:r>
          <w:rPr>
            <w:rFonts w:ascii="仿宋" w:eastAsia="仿宋" w:hAnsi="仿宋" w:cs="仿宋" w:hint="eastAsia"/>
            <w:lang w:val="en-US"/>
          </w:rPr>
          <w:t>(三)、晋升机会的公平与透明保障</w:t>
        </w:r>
        <w:r>
          <w:tab/>
        </w:r>
        <w:r>
          <w:fldChar w:fldCharType="begin"/>
        </w:r>
        <w:r>
          <w:instrText xml:space="preserve"> PAGEREF _Toc11385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27" w:history="1">
        <w:r>
          <w:rPr>
            <w:rFonts w:ascii="仿宋" w:eastAsia="仿宋" w:hAnsi="仿宋" w:cs="仿宋" w:hint="eastAsia"/>
            <w:lang w:val="en-US"/>
          </w:rPr>
          <w:t>十九、团队建设与领导力发展</w:t>
        </w:r>
        <w:r>
          <w:tab/>
        </w:r>
        <w:r>
          <w:fldChar w:fldCharType="begin"/>
        </w:r>
        <w:r>
          <w:instrText xml:space="preserve"> PAGEREF _Toc11327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9" w:history="1">
        <w:r>
          <w:rPr>
            <w:rFonts w:ascii="仿宋" w:eastAsia="仿宋" w:hAnsi="仿宋" w:cs="仿宋" w:hint="eastAsia"/>
            <w:lang w:val="en-US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_Toc22189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5" w:history="1">
        <w:r>
          <w:rPr>
            <w:rFonts w:ascii="仿宋" w:eastAsia="仿宋" w:hAnsi="仿宋" w:cs="仿宋" w:hint="eastAsia"/>
            <w:lang w:val="en-US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_Toc32465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4" w:history="1">
        <w:r>
          <w:rPr>
            <w:rFonts w:ascii="仿宋" w:eastAsia="仿宋" w:hAnsi="仿宋" w:cs="仿宋" w:hint="eastAsia"/>
            <w:lang w:val="en-US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_Toc25104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0" w:history="1">
        <w:r>
          <w:rPr>
            <w:rFonts w:ascii="仿宋" w:eastAsia="仿宋" w:hAnsi="仿宋" w:cs="仿宋" w:hint="eastAsia"/>
            <w:lang w:val="en-US"/>
          </w:rPr>
          <w:t>(四)、团队沟通与协作机制</w:t>
        </w:r>
        <w:r>
          <w:tab/>
        </w:r>
        <w:r>
          <w:fldChar w:fldCharType="begin"/>
        </w:r>
        <w:r>
          <w:instrText xml:space="preserve"> PAGEREF _Toc28540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" w:history="1">
        <w:r>
          <w:rPr>
            <w:rFonts w:ascii="仿宋" w:eastAsia="仿宋" w:hAnsi="仿宋" w:cs="仿宋" w:hint="eastAsia"/>
            <w:lang w:val="en-US"/>
          </w:rPr>
          <w:t>(五)、领导力在变革中的作用</w:t>
        </w:r>
        <w:r>
          <w:tab/>
        </w:r>
        <w:r>
          <w:fldChar w:fldCharType="begin"/>
        </w:r>
        <w:r>
          <w:instrText xml:space="preserve"> PAGEREF _Toc811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78" w:history="1">
        <w:r>
          <w:rPr>
            <w:rFonts w:ascii="仿宋" w:eastAsia="仿宋" w:hAnsi="仿宋" w:cs="仿宋" w:hint="eastAsia"/>
            <w:lang w:val="en-US"/>
          </w:rPr>
          <w:t>二十、环境影响评价</w:t>
        </w:r>
        <w:r>
          <w:tab/>
        </w:r>
        <w:r>
          <w:fldChar w:fldCharType="begin"/>
        </w:r>
        <w:r>
          <w:instrText xml:space="preserve"> PAGEREF _Toc12278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3" w:history="1">
        <w:r>
          <w:rPr>
            <w:rFonts w:ascii="仿宋" w:eastAsia="仿宋" w:hAnsi="仿宋" w:cs="仿宋" w:hint="eastAsia"/>
            <w:lang w:val="en-US"/>
          </w:rPr>
          <w:t>(一)、环境影响评价概述</w:t>
        </w:r>
        <w:r>
          <w:tab/>
        </w:r>
        <w:r>
          <w:fldChar w:fldCharType="begin"/>
        </w:r>
        <w:r>
          <w:instrText xml:space="preserve"> PAGEREF _Toc24323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0" w:history="1">
        <w:r>
          <w:rPr>
            <w:rFonts w:ascii="仿宋" w:eastAsia="仿宋" w:hAnsi="仿宋" w:cs="仿宋" w:hint="eastAsia"/>
            <w:lang w:val="en-US"/>
          </w:rPr>
          <w:t>(二)、环境监测与治理计划</w:t>
        </w:r>
        <w:r>
          <w:tab/>
        </w:r>
        <w:r>
          <w:fldChar w:fldCharType="begin"/>
        </w:r>
        <w:r>
          <w:instrText xml:space="preserve"> PAGEREF _Toc10950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8" w:history="1">
        <w:r>
          <w:rPr>
            <w:rFonts w:ascii="仿宋" w:eastAsia="仿宋" w:hAnsi="仿宋" w:cs="仿宋" w:hint="eastAsia"/>
            <w:lang w:val="en-US"/>
          </w:rPr>
          <w:t>(三)、环境风险管理与应对策略</w:t>
        </w:r>
        <w:r>
          <w:tab/>
        </w:r>
        <w:r>
          <w:fldChar w:fldCharType="begin"/>
        </w:r>
        <w:r>
          <w:instrText xml:space="preserve"> PAGEREF _Toc4398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99" w:history="1">
        <w:r>
          <w:rPr>
            <w:rFonts w:ascii="仿宋" w:eastAsia="仿宋" w:hAnsi="仿宋" w:cs="仿宋" w:hint="eastAsia"/>
            <w:lang w:val="en-US"/>
          </w:rPr>
          <w:t>二十一、危机管理与应急响应方案</w:t>
        </w:r>
        <w:r>
          <w:tab/>
        </w:r>
        <w:r>
          <w:fldChar w:fldCharType="begin"/>
        </w:r>
        <w:r>
          <w:instrText xml:space="preserve"> PAGEREF _Toc17299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3" w:history="1">
        <w:r>
          <w:rPr>
            <w:rFonts w:ascii="仿宋" w:eastAsia="仿宋" w:hAnsi="仿宋" w:cs="仿宋" w:hint="eastAsia"/>
            <w:lang w:val="en-US"/>
          </w:rPr>
          <w:t>(一)、危机管理团队组建与培训</w:t>
        </w:r>
        <w:r>
          <w:tab/>
        </w:r>
        <w:r>
          <w:fldChar w:fldCharType="begin"/>
        </w:r>
        <w:r>
          <w:instrText xml:space="preserve"> PAGEREF _Toc29563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2" w:history="1">
        <w:r>
          <w:rPr>
            <w:rFonts w:ascii="仿宋" w:eastAsia="仿宋" w:hAnsi="仿宋" w:cs="仿宋" w:hint="eastAsia"/>
            <w:lang w:val="en-US"/>
          </w:rPr>
          <w:t>(二)、危机预警与风险评估</w:t>
        </w:r>
        <w:r>
          <w:tab/>
        </w:r>
        <w:r>
          <w:fldChar w:fldCharType="begin"/>
        </w:r>
        <w:r>
          <w:instrText xml:space="preserve"> PAGEREF _Toc26282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9" w:history="1">
        <w:r>
          <w:rPr>
            <w:rFonts w:ascii="仿宋" w:eastAsia="仿宋" w:hAnsi="仿宋" w:cs="仿宋" w:hint="eastAsia"/>
            <w:lang w:val="en-US"/>
          </w:rPr>
          <w:t>(三)、危机发生时的应急响应流程</w:t>
        </w:r>
        <w:r>
          <w:tab/>
        </w:r>
        <w:r>
          <w:fldChar w:fldCharType="begin"/>
        </w:r>
        <w:r>
          <w:instrText xml:space="preserve"> PAGEREF _Toc15319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6" w:history="1">
        <w:r>
          <w:rPr>
            <w:rFonts w:ascii="仿宋" w:eastAsia="仿宋" w:hAnsi="仿宋" w:cs="仿宋" w:hint="eastAsia"/>
            <w:lang w:val="en-US"/>
          </w:rPr>
          <w:t>(四)、危机后的公关与声誉修复</w:t>
        </w:r>
        <w:r>
          <w:tab/>
        </w:r>
        <w:r>
          <w:fldChar w:fldCharType="begin"/>
        </w:r>
        <w:r>
          <w:instrText xml:space="preserve"> PAGEREF _Toc18896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1" w:history="1">
        <w:r>
          <w:rPr>
            <w:rFonts w:ascii="仿宋" w:eastAsia="仿宋" w:hAnsi="仿宋" w:cs="仿宋" w:hint="eastAsia"/>
            <w:lang w:val="en-US"/>
          </w:rPr>
          <w:t>(五)、经验总结与危机防范改进</w:t>
        </w:r>
        <w:r>
          <w:tab/>
        </w:r>
        <w:r>
          <w:fldChar w:fldCharType="begin"/>
        </w:r>
        <w:r>
          <w:instrText xml:space="preserve"> PAGEREF _Toc27221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https://d.book118.com/658142140014006043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发动机再制造项目经营分析报告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发动机再制造项目经营分析报告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发动机再制造项目经营分析报告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发动机再制造项目经营分析报告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发动机再制造项目经营分析报告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6A1F94"/>
    <w:rsid w:val="406A1F9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65814214001400604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2024-02-29T19:24:00Z</dcterms:created>
  <dcterms:modified xsi:type="dcterms:W3CDTF">2024-02-29T19:24:24Z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