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叠片机项目计划设计方案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79" w:history="1">
        <w:r>
          <w:rPr>
            <w:rFonts w:ascii="仿宋" w:eastAsia="仿宋" w:hAnsi="仿宋" w:cs="仿宋" w:hint="eastAsia"/>
            <w:lang w:eastAsia="zh-CN"/>
          </w:rPr>
          <w:t>前言</w:t>
        </w:r>
        <w:r>
          <w:tab/>
        </w:r>
        <w:r>
          <w:fldChar w:fldCharType="begin"/>
        </w:r>
        <w:r>
          <w:instrText xml:space="preserve"> PAGEREF _Toc23379 \h </w:instrText>
        </w:r>
        <w:r>
          <w:fldChar w:fldCharType="separate"/>
        </w:r>
        <w:r>
          <w:t>3</w:t>
        </w:r>
        <w:r>
          <w:fldChar w:fldCharType="end"/>
        </w:r>
      </w:hyperlink>
    </w:p>
    <w:p>
      <w:pPr>
        <w:pStyle w:val="TOC1"/>
        <w:tabs>
          <w:tab w:val="right" w:leader="dot" w:pos="8306"/>
        </w:tabs>
      </w:pPr>
      <w:hyperlink w:anchor="_Toc9449" w:history="1">
        <w:r>
          <w:rPr>
            <w:rFonts w:ascii="仿宋" w:eastAsia="仿宋" w:hAnsi="仿宋" w:cs="仿宋" w:hint="eastAsia"/>
            <w:lang w:eastAsia="zh-CN"/>
          </w:rPr>
          <w:t>一、叠片机项目危机管理</w:t>
        </w:r>
        <w:r>
          <w:tab/>
        </w:r>
        <w:r>
          <w:fldChar w:fldCharType="begin"/>
        </w:r>
        <w:r>
          <w:instrText xml:space="preserve"> PAGEREF _Toc9449 \h </w:instrText>
        </w:r>
        <w:r>
          <w:fldChar w:fldCharType="separate"/>
        </w:r>
        <w:r>
          <w:t>3</w:t>
        </w:r>
        <w:r>
          <w:fldChar w:fldCharType="end"/>
        </w:r>
      </w:hyperlink>
    </w:p>
    <w:p>
      <w:pPr>
        <w:pStyle w:val="TOC2"/>
        <w:tabs>
          <w:tab w:val="right" w:leader="dot" w:pos="8306"/>
        </w:tabs>
      </w:pPr>
      <w:hyperlink w:anchor="_Toc30987" w:history="1">
        <w:r>
          <w:rPr>
            <w:rFonts w:ascii="仿宋" w:eastAsia="仿宋" w:hAnsi="仿宋" w:cs="仿宋" w:hint="eastAsia"/>
            <w:lang w:eastAsia="zh-CN"/>
          </w:rPr>
          <w:t>(一)、危机预警与识别</w:t>
        </w:r>
        <w:r>
          <w:tab/>
        </w:r>
        <w:r>
          <w:fldChar w:fldCharType="begin"/>
        </w:r>
        <w:r>
          <w:instrText xml:space="preserve"> PAGEREF _Toc30987 \h </w:instrText>
        </w:r>
        <w:r>
          <w:fldChar w:fldCharType="separate"/>
        </w:r>
        <w:r>
          <w:t>3</w:t>
        </w:r>
        <w:r>
          <w:fldChar w:fldCharType="end"/>
        </w:r>
      </w:hyperlink>
    </w:p>
    <w:p>
      <w:pPr>
        <w:pStyle w:val="TOC2"/>
        <w:tabs>
          <w:tab w:val="right" w:leader="dot" w:pos="8306"/>
        </w:tabs>
      </w:pPr>
      <w:hyperlink w:anchor="_Toc7843" w:history="1">
        <w:r>
          <w:rPr>
            <w:rFonts w:ascii="仿宋" w:eastAsia="仿宋" w:hAnsi="仿宋" w:cs="仿宋" w:hint="eastAsia"/>
            <w:lang w:eastAsia="zh-CN"/>
          </w:rPr>
          <w:t>(二)、危机应对与恢复</w:t>
        </w:r>
        <w:r>
          <w:tab/>
        </w:r>
        <w:r>
          <w:fldChar w:fldCharType="begin"/>
        </w:r>
        <w:r>
          <w:instrText xml:space="preserve"> PAGEREF _Toc7843 \h </w:instrText>
        </w:r>
        <w:r>
          <w:fldChar w:fldCharType="separate"/>
        </w:r>
        <w:r>
          <w:t>4</w:t>
        </w:r>
        <w:r>
          <w:fldChar w:fldCharType="end"/>
        </w:r>
      </w:hyperlink>
    </w:p>
    <w:p>
      <w:pPr>
        <w:pStyle w:val="TOC1"/>
        <w:tabs>
          <w:tab w:val="right" w:leader="dot" w:pos="8306"/>
        </w:tabs>
      </w:pPr>
      <w:hyperlink w:anchor="_Toc27085" w:history="1">
        <w:r>
          <w:rPr>
            <w:rFonts w:ascii="仿宋" w:eastAsia="仿宋" w:hAnsi="仿宋" w:cs="仿宋" w:hint="eastAsia"/>
            <w:lang w:eastAsia="zh-CN"/>
          </w:rPr>
          <w:t>二、工艺说明</w:t>
        </w:r>
        <w:r>
          <w:tab/>
        </w:r>
        <w:r>
          <w:fldChar w:fldCharType="begin"/>
        </w:r>
        <w:r>
          <w:instrText xml:space="preserve"> PAGEREF _Toc27085 \h </w:instrText>
        </w:r>
        <w:r>
          <w:fldChar w:fldCharType="separate"/>
        </w:r>
        <w:r>
          <w:t>5</w:t>
        </w:r>
        <w:r>
          <w:fldChar w:fldCharType="end"/>
        </w:r>
      </w:hyperlink>
    </w:p>
    <w:p>
      <w:pPr>
        <w:pStyle w:val="TOC2"/>
        <w:tabs>
          <w:tab w:val="right" w:leader="dot" w:pos="8306"/>
        </w:tabs>
      </w:pPr>
      <w:hyperlink w:anchor="_Toc11950" w:history="1">
        <w:r>
          <w:rPr>
            <w:rFonts w:ascii="仿宋" w:eastAsia="仿宋" w:hAnsi="仿宋" w:cs="仿宋" w:hint="eastAsia"/>
            <w:lang w:eastAsia="zh-CN"/>
          </w:rPr>
          <w:t>(一)、技术管理特点</w:t>
        </w:r>
        <w:r>
          <w:tab/>
        </w:r>
        <w:r>
          <w:fldChar w:fldCharType="begin"/>
        </w:r>
        <w:r>
          <w:instrText xml:space="preserve"> PAGEREF _Toc11950 \h </w:instrText>
        </w:r>
        <w:r>
          <w:fldChar w:fldCharType="separate"/>
        </w:r>
        <w:r>
          <w:t>5</w:t>
        </w:r>
        <w:r>
          <w:fldChar w:fldCharType="end"/>
        </w:r>
      </w:hyperlink>
    </w:p>
    <w:p>
      <w:pPr>
        <w:pStyle w:val="TOC2"/>
        <w:tabs>
          <w:tab w:val="right" w:leader="dot" w:pos="8306"/>
        </w:tabs>
      </w:pPr>
      <w:hyperlink w:anchor="_Toc7777" w:history="1">
        <w:r>
          <w:rPr>
            <w:rFonts w:ascii="仿宋" w:eastAsia="仿宋" w:hAnsi="仿宋" w:cs="仿宋" w:hint="eastAsia"/>
            <w:lang w:eastAsia="zh-CN"/>
          </w:rPr>
          <w:t>(二)、叠片机项目工艺技术设计方案</w:t>
        </w:r>
        <w:r>
          <w:tab/>
        </w:r>
        <w:r>
          <w:fldChar w:fldCharType="begin"/>
        </w:r>
        <w:r>
          <w:instrText xml:space="preserve"> PAGEREF _Toc7777 \h </w:instrText>
        </w:r>
        <w:r>
          <w:fldChar w:fldCharType="separate"/>
        </w:r>
        <w:r>
          <w:t>6</w:t>
        </w:r>
        <w:r>
          <w:fldChar w:fldCharType="end"/>
        </w:r>
      </w:hyperlink>
    </w:p>
    <w:p>
      <w:pPr>
        <w:pStyle w:val="TOC2"/>
        <w:tabs>
          <w:tab w:val="right" w:leader="dot" w:pos="8306"/>
        </w:tabs>
      </w:pPr>
      <w:hyperlink w:anchor="_Toc16371" w:history="1">
        <w:r>
          <w:rPr>
            <w:rFonts w:ascii="仿宋" w:eastAsia="仿宋" w:hAnsi="仿宋" w:cs="仿宋" w:hint="eastAsia"/>
            <w:lang w:eastAsia="zh-CN"/>
          </w:rPr>
          <w:t>(三)、设备选型方案</w:t>
        </w:r>
        <w:r>
          <w:tab/>
        </w:r>
        <w:r>
          <w:fldChar w:fldCharType="begin"/>
        </w:r>
        <w:r>
          <w:instrText xml:space="preserve"> PAGEREF _Toc16371 \h </w:instrText>
        </w:r>
        <w:r>
          <w:fldChar w:fldCharType="separate"/>
        </w:r>
        <w:r>
          <w:t>8</w:t>
        </w:r>
        <w:r>
          <w:fldChar w:fldCharType="end"/>
        </w:r>
      </w:hyperlink>
    </w:p>
    <w:p>
      <w:pPr>
        <w:pStyle w:val="TOC1"/>
        <w:tabs>
          <w:tab w:val="right" w:leader="dot" w:pos="8306"/>
        </w:tabs>
      </w:pPr>
      <w:hyperlink w:anchor="_Toc17965" w:history="1">
        <w:r>
          <w:rPr>
            <w:rFonts w:ascii="仿宋" w:eastAsia="仿宋" w:hAnsi="仿宋" w:cs="仿宋" w:hint="eastAsia"/>
            <w:lang w:eastAsia="zh-CN"/>
          </w:rPr>
          <w:t>三、叠片机项目建设单位说明</w:t>
        </w:r>
        <w:r>
          <w:tab/>
        </w:r>
        <w:r>
          <w:fldChar w:fldCharType="begin"/>
        </w:r>
        <w:r>
          <w:instrText xml:space="preserve"> PAGEREF _Toc17965 \h </w:instrText>
        </w:r>
        <w:r>
          <w:fldChar w:fldCharType="separate"/>
        </w:r>
        <w:r>
          <w:t>9</w:t>
        </w:r>
        <w:r>
          <w:fldChar w:fldCharType="end"/>
        </w:r>
      </w:hyperlink>
    </w:p>
    <w:p>
      <w:pPr>
        <w:pStyle w:val="TOC2"/>
        <w:tabs>
          <w:tab w:val="right" w:leader="dot" w:pos="8306"/>
        </w:tabs>
      </w:pPr>
      <w:hyperlink w:anchor="_Toc31708" w:history="1">
        <w:r>
          <w:rPr>
            <w:rFonts w:ascii="仿宋" w:eastAsia="仿宋" w:hAnsi="仿宋" w:cs="仿宋" w:hint="eastAsia"/>
            <w:lang w:eastAsia="zh-CN"/>
          </w:rPr>
          <w:t>(一)、叠片机项目承办单位基本情况</w:t>
        </w:r>
        <w:r>
          <w:tab/>
        </w:r>
        <w:r>
          <w:fldChar w:fldCharType="begin"/>
        </w:r>
        <w:r>
          <w:instrText xml:space="preserve"> PAGEREF _Toc31708 \h </w:instrText>
        </w:r>
        <w:r>
          <w:fldChar w:fldCharType="separate"/>
        </w:r>
        <w:r>
          <w:t>9</w:t>
        </w:r>
        <w:r>
          <w:fldChar w:fldCharType="end"/>
        </w:r>
      </w:hyperlink>
    </w:p>
    <w:p>
      <w:pPr>
        <w:pStyle w:val="TOC2"/>
        <w:tabs>
          <w:tab w:val="right" w:leader="dot" w:pos="8306"/>
        </w:tabs>
      </w:pPr>
      <w:hyperlink w:anchor="_Toc9764" w:history="1">
        <w:r>
          <w:rPr>
            <w:rFonts w:ascii="仿宋" w:eastAsia="仿宋" w:hAnsi="仿宋" w:cs="仿宋" w:hint="eastAsia"/>
            <w:lang w:eastAsia="zh-CN"/>
          </w:rPr>
          <w:t>(二)、公司经济效益分析</w:t>
        </w:r>
        <w:r>
          <w:tab/>
        </w:r>
        <w:r>
          <w:fldChar w:fldCharType="begin"/>
        </w:r>
        <w:r>
          <w:instrText xml:space="preserve"> PAGEREF _Toc9764 \h </w:instrText>
        </w:r>
        <w:r>
          <w:fldChar w:fldCharType="separate"/>
        </w:r>
        <w:r>
          <w:t>9</w:t>
        </w:r>
        <w:r>
          <w:fldChar w:fldCharType="end"/>
        </w:r>
      </w:hyperlink>
    </w:p>
    <w:p>
      <w:pPr>
        <w:pStyle w:val="TOC1"/>
        <w:tabs>
          <w:tab w:val="right" w:leader="dot" w:pos="8306"/>
        </w:tabs>
      </w:pPr>
      <w:hyperlink w:anchor="_Toc6142" w:history="1">
        <w:r>
          <w:rPr>
            <w:rFonts w:ascii="仿宋" w:eastAsia="仿宋" w:hAnsi="仿宋" w:cs="仿宋" w:hint="eastAsia"/>
            <w:lang w:eastAsia="zh-CN"/>
          </w:rPr>
          <w:t>四、产品规划分析</w:t>
        </w:r>
        <w:r>
          <w:tab/>
        </w:r>
        <w:r>
          <w:fldChar w:fldCharType="begin"/>
        </w:r>
        <w:r>
          <w:instrText xml:space="preserve"> PAGEREF _Toc6142 \h </w:instrText>
        </w:r>
        <w:r>
          <w:fldChar w:fldCharType="separate"/>
        </w:r>
        <w:r>
          <w:t>10</w:t>
        </w:r>
        <w:r>
          <w:fldChar w:fldCharType="end"/>
        </w:r>
      </w:hyperlink>
    </w:p>
    <w:p>
      <w:pPr>
        <w:pStyle w:val="TOC2"/>
        <w:tabs>
          <w:tab w:val="right" w:leader="dot" w:pos="8306"/>
        </w:tabs>
      </w:pPr>
      <w:hyperlink w:anchor="_Toc14412" w:history="1">
        <w:r>
          <w:rPr>
            <w:rFonts w:ascii="仿宋" w:eastAsia="仿宋" w:hAnsi="仿宋" w:cs="仿宋" w:hint="eastAsia"/>
            <w:lang w:eastAsia="zh-CN"/>
          </w:rPr>
          <w:t>(一)、产品规划</w:t>
        </w:r>
        <w:r>
          <w:tab/>
        </w:r>
        <w:r>
          <w:fldChar w:fldCharType="begin"/>
        </w:r>
        <w:r>
          <w:instrText xml:space="preserve"> PAGEREF _Toc14412 \h </w:instrText>
        </w:r>
        <w:r>
          <w:fldChar w:fldCharType="separate"/>
        </w:r>
        <w:r>
          <w:t>10</w:t>
        </w:r>
        <w:r>
          <w:fldChar w:fldCharType="end"/>
        </w:r>
      </w:hyperlink>
    </w:p>
    <w:p>
      <w:pPr>
        <w:pStyle w:val="TOC2"/>
        <w:tabs>
          <w:tab w:val="right" w:leader="dot" w:pos="8306"/>
        </w:tabs>
      </w:pPr>
      <w:hyperlink w:anchor="_Toc24063" w:history="1">
        <w:r>
          <w:rPr>
            <w:rFonts w:ascii="仿宋" w:eastAsia="仿宋" w:hAnsi="仿宋" w:cs="仿宋" w:hint="eastAsia"/>
            <w:lang w:eastAsia="zh-CN"/>
          </w:rPr>
          <w:t>(二)、建设规模</w:t>
        </w:r>
        <w:r>
          <w:tab/>
        </w:r>
        <w:r>
          <w:fldChar w:fldCharType="begin"/>
        </w:r>
        <w:r>
          <w:instrText xml:space="preserve"> PAGEREF _Toc24063 \h </w:instrText>
        </w:r>
        <w:r>
          <w:fldChar w:fldCharType="separate"/>
        </w:r>
        <w:r>
          <w:t>11</w:t>
        </w:r>
        <w:r>
          <w:fldChar w:fldCharType="end"/>
        </w:r>
      </w:hyperlink>
    </w:p>
    <w:p>
      <w:pPr>
        <w:pStyle w:val="TOC1"/>
        <w:tabs>
          <w:tab w:val="right" w:leader="dot" w:pos="8306"/>
        </w:tabs>
      </w:pPr>
      <w:hyperlink w:anchor="_Toc24708" w:history="1">
        <w:r>
          <w:rPr>
            <w:rFonts w:ascii="仿宋" w:eastAsia="仿宋" w:hAnsi="仿宋" w:cs="仿宋" w:hint="eastAsia"/>
            <w:lang w:eastAsia="zh-CN"/>
          </w:rPr>
          <w:t>五、叠片机项目文档管理</w:t>
        </w:r>
        <w:r>
          <w:tab/>
        </w:r>
        <w:r>
          <w:fldChar w:fldCharType="begin"/>
        </w:r>
        <w:r>
          <w:instrText xml:space="preserve"> PAGEREF _Toc24708 \h </w:instrText>
        </w:r>
        <w:r>
          <w:fldChar w:fldCharType="separate"/>
        </w:r>
        <w:r>
          <w:t>12</w:t>
        </w:r>
        <w:r>
          <w:fldChar w:fldCharType="end"/>
        </w:r>
      </w:hyperlink>
    </w:p>
    <w:p>
      <w:pPr>
        <w:pStyle w:val="TOC2"/>
        <w:tabs>
          <w:tab w:val="right" w:leader="dot" w:pos="8306"/>
        </w:tabs>
      </w:pPr>
      <w:hyperlink w:anchor="_Toc10184" w:history="1">
        <w:r>
          <w:rPr>
            <w:rFonts w:ascii="仿宋" w:eastAsia="仿宋" w:hAnsi="仿宋" w:cs="仿宋" w:hint="eastAsia"/>
            <w:lang w:eastAsia="zh-CN"/>
          </w:rPr>
          <w:t>(一)、文档编制与审查</w:t>
        </w:r>
        <w:r>
          <w:tab/>
        </w:r>
        <w:r>
          <w:fldChar w:fldCharType="begin"/>
        </w:r>
        <w:r>
          <w:instrText xml:space="preserve"> PAGEREF _Toc10184 \h </w:instrText>
        </w:r>
        <w:r>
          <w:fldChar w:fldCharType="separate"/>
        </w:r>
        <w:r>
          <w:t>12</w:t>
        </w:r>
        <w:r>
          <w:fldChar w:fldCharType="end"/>
        </w:r>
      </w:hyperlink>
    </w:p>
    <w:p>
      <w:pPr>
        <w:pStyle w:val="TOC2"/>
        <w:tabs>
          <w:tab w:val="right" w:leader="dot" w:pos="8306"/>
        </w:tabs>
      </w:pPr>
      <w:hyperlink w:anchor="_Toc10352" w:history="1">
        <w:r>
          <w:rPr>
            <w:rFonts w:ascii="仿宋" w:eastAsia="仿宋" w:hAnsi="仿宋" w:cs="仿宋" w:hint="eastAsia"/>
            <w:lang w:eastAsia="zh-CN"/>
          </w:rPr>
          <w:t>(二)、文档发布与分发</w:t>
        </w:r>
        <w:r>
          <w:tab/>
        </w:r>
        <w:r>
          <w:fldChar w:fldCharType="begin"/>
        </w:r>
        <w:r>
          <w:instrText xml:space="preserve"> PAGEREF _Toc10352 \h </w:instrText>
        </w:r>
        <w:r>
          <w:fldChar w:fldCharType="separate"/>
        </w:r>
        <w:r>
          <w:t>14</w:t>
        </w:r>
        <w:r>
          <w:fldChar w:fldCharType="end"/>
        </w:r>
      </w:hyperlink>
    </w:p>
    <w:p>
      <w:pPr>
        <w:pStyle w:val="TOC2"/>
        <w:tabs>
          <w:tab w:val="right" w:leader="dot" w:pos="8306"/>
        </w:tabs>
      </w:pPr>
      <w:hyperlink w:anchor="_Toc6733" w:history="1">
        <w:r>
          <w:rPr>
            <w:rFonts w:ascii="仿宋" w:eastAsia="仿宋" w:hAnsi="仿宋" w:cs="仿宋" w:hint="eastAsia"/>
            <w:lang w:eastAsia="zh-CN"/>
          </w:rPr>
          <w:t>(三)、文档存档与归档</w:t>
        </w:r>
        <w:r>
          <w:tab/>
        </w:r>
        <w:r>
          <w:fldChar w:fldCharType="begin"/>
        </w:r>
        <w:r>
          <w:instrText xml:space="preserve"> PAGEREF _Toc6733 \h </w:instrText>
        </w:r>
        <w:r>
          <w:fldChar w:fldCharType="separate"/>
        </w:r>
        <w:r>
          <w:t>15</w:t>
        </w:r>
        <w:r>
          <w:fldChar w:fldCharType="end"/>
        </w:r>
      </w:hyperlink>
    </w:p>
    <w:p>
      <w:pPr>
        <w:pStyle w:val="TOC1"/>
        <w:tabs>
          <w:tab w:val="right" w:leader="dot" w:pos="8306"/>
        </w:tabs>
      </w:pPr>
      <w:hyperlink w:anchor="_Toc17324" w:history="1">
        <w:r>
          <w:rPr>
            <w:rFonts w:ascii="仿宋" w:eastAsia="仿宋" w:hAnsi="仿宋" w:cs="仿宋" w:hint="eastAsia"/>
            <w:lang w:eastAsia="zh-CN"/>
          </w:rPr>
          <w:t>六、叠片机项目选址可行性分析</w:t>
        </w:r>
        <w:r>
          <w:tab/>
        </w:r>
        <w:r>
          <w:fldChar w:fldCharType="begin"/>
        </w:r>
        <w:r>
          <w:instrText xml:space="preserve"> PAGEREF _Toc17324 \h </w:instrText>
        </w:r>
        <w:r>
          <w:fldChar w:fldCharType="separate"/>
        </w:r>
        <w:r>
          <w:t>16</w:t>
        </w:r>
        <w:r>
          <w:fldChar w:fldCharType="end"/>
        </w:r>
      </w:hyperlink>
    </w:p>
    <w:p>
      <w:pPr>
        <w:pStyle w:val="TOC2"/>
        <w:tabs>
          <w:tab w:val="right" w:leader="dot" w:pos="8306"/>
        </w:tabs>
      </w:pPr>
      <w:hyperlink w:anchor="_Toc31585" w:history="1">
        <w:r>
          <w:rPr>
            <w:rFonts w:ascii="仿宋" w:eastAsia="仿宋" w:hAnsi="仿宋" w:cs="仿宋" w:hint="eastAsia"/>
            <w:lang w:eastAsia="zh-CN"/>
          </w:rPr>
          <w:t>(一)、叠片机项目选址</w:t>
        </w:r>
        <w:r>
          <w:tab/>
        </w:r>
        <w:r>
          <w:fldChar w:fldCharType="begin"/>
        </w:r>
        <w:r>
          <w:instrText xml:space="preserve"> PAGEREF _Toc31585 \h </w:instrText>
        </w:r>
        <w:r>
          <w:fldChar w:fldCharType="separate"/>
        </w:r>
        <w:r>
          <w:t>16</w:t>
        </w:r>
        <w:r>
          <w:fldChar w:fldCharType="end"/>
        </w:r>
      </w:hyperlink>
    </w:p>
    <w:p>
      <w:pPr>
        <w:pStyle w:val="TOC2"/>
        <w:tabs>
          <w:tab w:val="right" w:leader="dot" w:pos="8306"/>
        </w:tabs>
      </w:pPr>
      <w:hyperlink w:anchor="_Toc26296" w:history="1">
        <w:r>
          <w:rPr>
            <w:rFonts w:ascii="仿宋" w:eastAsia="仿宋" w:hAnsi="仿宋" w:cs="仿宋" w:hint="eastAsia"/>
            <w:lang w:eastAsia="zh-CN"/>
          </w:rPr>
          <w:t>(二)、用地控制指标</w:t>
        </w:r>
        <w:r>
          <w:tab/>
        </w:r>
        <w:r>
          <w:fldChar w:fldCharType="begin"/>
        </w:r>
        <w:r>
          <w:instrText xml:space="preserve"> PAGEREF _Toc26296 \h </w:instrText>
        </w:r>
        <w:r>
          <w:fldChar w:fldCharType="separate"/>
        </w:r>
        <w:r>
          <w:t>16</w:t>
        </w:r>
        <w:r>
          <w:fldChar w:fldCharType="end"/>
        </w:r>
      </w:hyperlink>
    </w:p>
    <w:p>
      <w:pPr>
        <w:pStyle w:val="TOC2"/>
        <w:tabs>
          <w:tab w:val="right" w:leader="dot" w:pos="8306"/>
        </w:tabs>
      </w:pPr>
      <w:hyperlink w:anchor="_Toc9085" w:history="1">
        <w:r>
          <w:rPr>
            <w:rFonts w:ascii="仿宋" w:eastAsia="仿宋" w:hAnsi="仿宋" w:cs="仿宋" w:hint="eastAsia"/>
            <w:lang w:eastAsia="zh-CN"/>
          </w:rPr>
          <w:t>(三)、节约用地措施</w:t>
        </w:r>
        <w:r>
          <w:tab/>
        </w:r>
        <w:r>
          <w:fldChar w:fldCharType="begin"/>
        </w:r>
        <w:r>
          <w:instrText xml:space="preserve"> PAGEREF _Toc9085 \h </w:instrText>
        </w:r>
        <w:r>
          <w:fldChar w:fldCharType="separate"/>
        </w:r>
        <w:r>
          <w:t>18</w:t>
        </w:r>
        <w:r>
          <w:fldChar w:fldCharType="end"/>
        </w:r>
      </w:hyperlink>
    </w:p>
    <w:p>
      <w:pPr>
        <w:pStyle w:val="TOC2"/>
        <w:tabs>
          <w:tab w:val="right" w:leader="dot" w:pos="8306"/>
        </w:tabs>
      </w:pPr>
      <w:hyperlink w:anchor="_Toc3652" w:history="1">
        <w:r>
          <w:rPr>
            <w:rFonts w:ascii="仿宋" w:eastAsia="仿宋" w:hAnsi="仿宋" w:cs="仿宋" w:hint="eastAsia"/>
            <w:lang w:eastAsia="zh-CN"/>
          </w:rPr>
          <w:t>(四)、总图布置方案</w:t>
        </w:r>
        <w:r>
          <w:tab/>
        </w:r>
        <w:r>
          <w:fldChar w:fldCharType="begin"/>
        </w:r>
        <w:r>
          <w:instrText xml:space="preserve"> PAGEREF _Toc3652 \h </w:instrText>
        </w:r>
        <w:r>
          <w:fldChar w:fldCharType="separate"/>
        </w:r>
        <w:r>
          <w:t>19</w:t>
        </w:r>
        <w:r>
          <w:fldChar w:fldCharType="end"/>
        </w:r>
      </w:hyperlink>
    </w:p>
    <w:p>
      <w:pPr>
        <w:pStyle w:val="TOC2"/>
        <w:tabs>
          <w:tab w:val="right" w:leader="dot" w:pos="8306"/>
        </w:tabs>
      </w:pPr>
      <w:hyperlink w:anchor="_Toc21085" w:history="1">
        <w:r>
          <w:rPr>
            <w:rFonts w:ascii="仿宋" w:eastAsia="仿宋" w:hAnsi="仿宋" w:cs="仿宋" w:hint="eastAsia"/>
            <w:lang w:eastAsia="zh-CN"/>
          </w:rPr>
          <w:t>(五)、选址综合评价</w:t>
        </w:r>
        <w:r>
          <w:tab/>
        </w:r>
        <w:r>
          <w:fldChar w:fldCharType="begin"/>
        </w:r>
        <w:r>
          <w:instrText xml:space="preserve"> PAGEREF _Toc21085 \h </w:instrText>
        </w:r>
        <w:r>
          <w:fldChar w:fldCharType="separate"/>
        </w:r>
        <w:r>
          <w:t>20</w:t>
        </w:r>
        <w:r>
          <w:fldChar w:fldCharType="end"/>
        </w:r>
      </w:hyperlink>
    </w:p>
    <w:p>
      <w:pPr>
        <w:pStyle w:val="TOC1"/>
        <w:tabs>
          <w:tab w:val="right" w:leader="dot" w:pos="8306"/>
        </w:tabs>
      </w:pPr>
      <w:hyperlink w:anchor="_Toc442" w:history="1">
        <w:r>
          <w:rPr>
            <w:rFonts w:ascii="仿宋" w:eastAsia="仿宋" w:hAnsi="仿宋" w:cs="仿宋" w:hint="eastAsia"/>
            <w:lang w:eastAsia="zh-CN"/>
          </w:rPr>
          <w:t>七、生产安全保护</w:t>
        </w:r>
        <w:r>
          <w:tab/>
        </w:r>
        <w:r>
          <w:fldChar w:fldCharType="begin"/>
        </w:r>
        <w:r>
          <w:instrText xml:space="preserve"> PAGEREF _Toc442 \h </w:instrText>
        </w:r>
        <w:r>
          <w:fldChar w:fldCharType="separate"/>
        </w:r>
        <w:r>
          <w:t>21</w:t>
        </w:r>
        <w:r>
          <w:fldChar w:fldCharType="end"/>
        </w:r>
      </w:hyperlink>
    </w:p>
    <w:p>
      <w:pPr>
        <w:pStyle w:val="TOC2"/>
        <w:tabs>
          <w:tab w:val="right" w:leader="dot" w:pos="8306"/>
        </w:tabs>
      </w:pPr>
      <w:hyperlink w:anchor="_Toc9692" w:history="1">
        <w:r>
          <w:rPr>
            <w:rFonts w:ascii="仿宋" w:eastAsia="仿宋" w:hAnsi="仿宋" w:cs="仿宋" w:hint="eastAsia"/>
            <w:lang w:eastAsia="zh-CN"/>
          </w:rPr>
          <w:t>(一)、消防安全</w:t>
        </w:r>
        <w:r>
          <w:tab/>
        </w:r>
        <w:r>
          <w:fldChar w:fldCharType="begin"/>
        </w:r>
        <w:r>
          <w:instrText xml:space="preserve"> PAGEREF _Toc9692 \h </w:instrText>
        </w:r>
        <w:r>
          <w:fldChar w:fldCharType="separate"/>
        </w:r>
        <w:r>
          <w:t>21</w:t>
        </w:r>
        <w:r>
          <w:fldChar w:fldCharType="end"/>
        </w:r>
      </w:hyperlink>
    </w:p>
    <w:p>
      <w:pPr>
        <w:pStyle w:val="TOC2"/>
        <w:tabs>
          <w:tab w:val="right" w:leader="dot" w:pos="8306"/>
        </w:tabs>
      </w:pPr>
      <w:hyperlink w:anchor="_Toc29498" w:history="1">
        <w:r>
          <w:rPr>
            <w:rFonts w:ascii="仿宋" w:eastAsia="仿宋" w:hAnsi="仿宋" w:cs="仿宋" w:hint="eastAsia"/>
            <w:lang w:eastAsia="zh-CN"/>
          </w:rPr>
          <w:t>(二)、防火防爆总图布置措施</w:t>
        </w:r>
        <w:r>
          <w:tab/>
        </w:r>
        <w:r>
          <w:fldChar w:fldCharType="begin"/>
        </w:r>
        <w:r>
          <w:instrText xml:space="preserve"> PAGEREF _Toc29498 \h </w:instrText>
        </w:r>
        <w:r>
          <w:fldChar w:fldCharType="separate"/>
        </w:r>
        <w:r>
          <w:t>22</w:t>
        </w:r>
        <w:r>
          <w:fldChar w:fldCharType="end"/>
        </w:r>
      </w:hyperlink>
    </w:p>
    <w:p>
      <w:pPr>
        <w:pStyle w:val="TOC2"/>
        <w:tabs>
          <w:tab w:val="right" w:leader="dot" w:pos="8306"/>
        </w:tabs>
      </w:pPr>
      <w:hyperlink w:anchor="_Toc11395" w:history="1">
        <w:r>
          <w:rPr>
            <w:rFonts w:ascii="仿宋" w:eastAsia="仿宋" w:hAnsi="仿宋" w:cs="仿宋" w:hint="eastAsia"/>
            <w:lang w:eastAsia="zh-CN"/>
          </w:rPr>
          <w:t>(三)、自然灾害防范措施</w:t>
        </w:r>
        <w:r>
          <w:tab/>
        </w:r>
        <w:r>
          <w:fldChar w:fldCharType="begin"/>
        </w:r>
        <w:r>
          <w:instrText xml:space="preserve"> PAGEREF _Toc11395 \h </w:instrText>
        </w:r>
        <w:r>
          <w:fldChar w:fldCharType="separate"/>
        </w:r>
        <w:r>
          <w:t>23</w:t>
        </w:r>
        <w:r>
          <w:fldChar w:fldCharType="end"/>
        </w:r>
      </w:hyperlink>
    </w:p>
    <w:p>
      <w:pPr>
        <w:pStyle w:val="TOC2"/>
        <w:tabs>
          <w:tab w:val="right" w:leader="dot" w:pos="8306"/>
        </w:tabs>
      </w:pPr>
      <w:hyperlink w:anchor="_Toc28778" w:history="1">
        <w:r>
          <w:rPr>
            <w:rFonts w:ascii="仿宋" w:eastAsia="仿宋" w:hAnsi="仿宋" w:cs="仿宋" w:hint="eastAsia"/>
            <w:lang w:eastAsia="zh-CN"/>
          </w:rPr>
          <w:t>(四)、安全色及安全标志使用要求</w:t>
        </w:r>
        <w:r>
          <w:tab/>
        </w:r>
        <w:r>
          <w:fldChar w:fldCharType="begin"/>
        </w:r>
        <w:r>
          <w:instrText xml:space="preserve"> PAGEREF _Toc28778 \h </w:instrText>
        </w:r>
        <w:r>
          <w:fldChar w:fldCharType="separate"/>
        </w:r>
        <w:r>
          <w:t>24</w:t>
        </w:r>
        <w:r>
          <w:fldChar w:fldCharType="end"/>
        </w:r>
      </w:hyperlink>
    </w:p>
    <w:p>
      <w:pPr>
        <w:pStyle w:val="TOC2"/>
        <w:tabs>
          <w:tab w:val="right" w:leader="dot" w:pos="8306"/>
        </w:tabs>
      </w:pPr>
      <w:hyperlink w:anchor="_Toc6557" w:history="1">
        <w:r>
          <w:rPr>
            <w:rFonts w:ascii="仿宋" w:eastAsia="仿宋" w:hAnsi="仿宋" w:cs="仿宋" w:hint="eastAsia"/>
            <w:lang w:eastAsia="zh-CN"/>
          </w:rPr>
          <w:t>(五)、防尘防毒措施</w:t>
        </w:r>
        <w:r>
          <w:tab/>
        </w:r>
        <w:r>
          <w:fldChar w:fldCharType="begin"/>
        </w:r>
        <w:r>
          <w:instrText xml:space="preserve"> PAGEREF _Toc6557 \h </w:instrText>
        </w:r>
        <w:r>
          <w:fldChar w:fldCharType="separate"/>
        </w:r>
        <w:r>
          <w:t>25</w:t>
        </w:r>
        <w:r>
          <w:fldChar w:fldCharType="end"/>
        </w:r>
      </w:hyperlink>
    </w:p>
    <w:p>
      <w:pPr>
        <w:pStyle w:val="TOC2"/>
        <w:tabs>
          <w:tab w:val="right" w:leader="dot" w:pos="8306"/>
        </w:tabs>
      </w:pPr>
      <w:hyperlink w:anchor="_Toc12994" w:history="1">
        <w:r>
          <w:rPr>
            <w:rFonts w:ascii="仿宋" w:eastAsia="仿宋" w:hAnsi="仿宋" w:cs="仿宋" w:hint="eastAsia"/>
            <w:lang w:eastAsia="zh-CN"/>
          </w:rPr>
          <w:t>(六)、防静电、触电防护及防雷措施</w:t>
        </w:r>
        <w:r>
          <w:tab/>
        </w:r>
        <w:r>
          <w:fldChar w:fldCharType="begin"/>
        </w:r>
        <w:r>
          <w:instrText xml:space="preserve"> PAGEREF _Toc12994 \h </w:instrText>
        </w:r>
        <w:r>
          <w:fldChar w:fldCharType="separate"/>
        </w:r>
        <w:r>
          <w:t>26</w:t>
        </w:r>
        <w:r>
          <w:fldChar w:fldCharType="end"/>
        </w:r>
      </w:hyperlink>
    </w:p>
    <w:p>
      <w:pPr>
        <w:pStyle w:val="TOC2"/>
        <w:tabs>
          <w:tab w:val="right" w:leader="dot" w:pos="8306"/>
        </w:tabs>
      </w:pPr>
      <w:hyperlink w:anchor="_Toc3786" w:history="1">
        <w:r>
          <w:rPr>
            <w:rFonts w:ascii="仿宋" w:eastAsia="仿宋" w:hAnsi="仿宋" w:cs="仿宋" w:hint="eastAsia"/>
            <w:lang w:eastAsia="zh-CN"/>
          </w:rPr>
          <w:t>(七)、机械设备安全保障措施</w:t>
        </w:r>
        <w:r>
          <w:tab/>
        </w:r>
        <w:r>
          <w:fldChar w:fldCharType="begin"/>
        </w:r>
        <w:r>
          <w:instrText xml:space="preserve"> PAGEREF _Toc3786 \h </w:instrText>
        </w:r>
        <w:r>
          <w:fldChar w:fldCharType="separate"/>
        </w:r>
        <w:r>
          <w:t>27</w:t>
        </w:r>
        <w:r>
          <w:fldChar w:fldCharType="end"/>
        </w:r>
      </w:hyperlink>
    </w:p>
    <w:p>
      <w:pPr>
        <w:pStyle w:val="TOC1"/>
        <w:tabs>
          <w:tab w:val="right" w:leader="dot" w:pos="8306"/>
        </w:tabs>
      </w:pPr>
      <w:hyperlink w:anchor="_Toc4926" w:history="1">
        <w:r>
          <w:rPr>
            <w:rFonts w:ascii="仿宋" w:eastAsia="仿宋" w:hAnsi="仿宋" w:cs="仿宋" w:hint="eastAsia"/>
            <w:lang w:eastAsia="zh-CN"/>
          </w:rPr>
          <w:t>八、叠片机项目环境影响分析</w:t>
        </w:r>
        <w:r>
          <w:tab/>
        </w:r>
        <w:r>
          <w:fldChar w:fldCharType="begin"/>
        </w:r>
        <w:r>
          <w:instrText xml:space="preserve"> PAGEREF _Toc4926 \h </w:instrText>
        </w:r>
        <w:r>
          <w:fldChar w:fldCharType="separate"/>
        </w:r>
        <w:r>
          <w:t>29</w:t>
        </w:r>
        <w:r>
          <w:fldChar w:fldCharType="end"/>
        </w:r>
      </w:hyperlink>
    </w:p>
    <w:p>
      <w:pPr>
        <w:pStyle w:val="TOC2"/>
        <w:tabs>
          <w:tab w:val="right" w:leader="dot" w:pos="8306"/>
        </w:tabs>
      </w:pPr>
      <w:hyperlink w:anchor="_Toc20336" w:history="1">
        <w:r>
          <w:rPr>
            <w:rFonts w:ascii="仿宋" w:eastAsia="仿宋" w:hAnsi="仿宋" w:cs="仿宋" w:hint="eastAsia"/>
            <w:lang w:eastAsia="zh-CN"/>
          </w:rPr>
          <w:t>(一)、建设区域环境质量现状</w:t>
        </w:r>
        <w:r>
          <w:tab/>
        </w:r>
        <w:r>
          <w:fldChar w:fldCharType="begin"/>
        </w:r>
        <w:r>
          <w:instrText xml:space="preserve"> PAGEREF _Toc20336 \h </w:instrText>
        </w:r>
        <w:r>
          <w:fldChar w:fldCharType="separate"/>
        </w:r>
        <w:r>
          <w:t>29</w:t>
        </w:r>
        <w:r>
          <w:fldChar w:fldCharType="end"/>
        </w:r>
      </w:hyperlink>
    </w:p>
    <w:p>
      <w:pPr>
        <w:pStyle w:val="TOC2"/>
        <w:tabs>
          <w:tab w:val="right" w:leader="dot" w:pos="8306"/>
        </w:tabs>
      </w:pPr>
      <w:hyperlink w:anchor="_Toc17563" w:history="1">
        <w:r>
          <w:rPr>
            <w:rFonts w:ascii="仿宋" w:eastAsia="仿宋" w:hAnsi="仿宋" w:cs="仿宋" w:hint="eastAsia"/>
            <w:lang w:eastAsia="zh-CN"/>
          </w:rPr>
          <w:t>(二)、建设期环境保护</w:t>
        </w:r>
        <w:r>
          <w:tab/>
        </w:r>
        <w:r>
          <w:fldChar w:fldCharType="begin"/>
        </w:r>
        <w:r>
          <w:instrText xml:space="preserve"> PAGEREF _Toc17563 \h </w:instrText>
        </w:r>
        <w:r>
          <w:fldChar w:fldCharType="separate"/>
        </w:r>
        <w:r>
          <w:t>30</w:t>
        </w:r>
        <w:r>
          <w:fldChar w:fldCharType="end"/>
        </w:r>
      </w:hyperlink>
    </w:p>
    <w:p>
      <w:pPr>
        <w:pStyle w:val="TOC2"/>
        <w:tabs>
          <w:tab w:val="right" w:leader="dot" w:pos="8306"/>
        </w:tabs>
      </w:pPr>
      <w:hyperlink w:anchor="_Toc5249" w:history="1">
        <w:r>
          <w:rPr>
            <w:rFonts w:ascii="仿宋" w:eastAsia="仿宋" w:hAnsi="仿宋" w:cs="仿宋" w:hint="eastAsia"/>
            <w:lang w:eastAsia="zh-CN"/>
          </w:rPr>
          <w:t>(三)、运营期环境保护</w:t>
        </w:r>
        <w:r>
          <w:tab/>
        </w:r>
        <w:r>
          <w:fldChar w:fldCharType="begin"/>
        </w:r>
        <w:r>
          <w:instrText xml:space="preserve"> PAGEREF _Toc5249 \h </w:instrText>
        </w:r>
        <w:r>
          <w:fldChar w:fldCharType="separate"/>
        </w:r>
        <w:r>
          <w:t>31</w:t>
        </w:r>
        <w:r>
          <w:fldChar w:fldCharType="end"/>
        </w:r>
      </w:hyperlink>
    </w:p>
    <w:p>
      <w:pPr>
        <w:pStyle w:val="TOC2"/>
        <w:tabs>
          <w:tab w:val="right" w:leader="dot" w:pos="8306"/>
        </w:tabs>
      </w:pPr>
      <w:hyperlink w:anchor="_Toc20623" w:history="1">
        <w:r>
          <w:rPr>
            <w:rFonts w:ascii="仿宋" w:eastAsia="仿宋" w:hAnsi="仿宋" w:cs="仿宋" w:hint="eastAsia"/>
            <w:lang w:eastAsia="zh-CN"/>
          </w:rPr>
          <w:t>(四)、叠片机项目建设对区域经济的影响</w:t>
        </w:r>
        <w:r>
          <w:tab/>
        </w:r>
        <w:r>
          <w:fldChar w:fldCharType="begin"/>
        </w:r>
        <w:r>
          <w:instrText xml:space="preserve"> PAGEREF _Toc20623 \h </w:instrText>
        </w:r>
        <w:r>
          <w:fldChar w:fldCharType="separate"/>
        </w:r>
        <w:r>
          <w:t>33</w:t>
        </w:r>
        <w:r>
          <w:fldChar w:fldCharType="end"/>
        </w:r>
      </w:hyperlink>
    </w:p>
    <w:p>
      <w:pPr>
        <w:pStyle w:val="TOC2"/>
        <w:tabs>
          <w:tab w:val="right" w:leader="dot" w:pos="8306"/>
        </w:tabs>
      </w:pPr>
      <w:hyperlink w:anchor="_Toc11095" w:history="1">
        <w:r>
          <w:rPr>
            <w:rFonts w:ascii="仿宋" w:eastAsia="仿宋" w:hAnsi="仿宋" w:cs="仿宋" w:hint="eastAsia"/>
            <w:lang w:eastAsia="zh-CN"/>
          </w:rPr>
          <w:t>(五)、废弃物处理</w:t>
        </w:r>
        <w:r>
          <w:tab/>
        </w:r>
        <w:r>
          <w:fldChar w:fldCharType="begin"/>
        </w:r>
        <w:r>
          <w:instrText xml:space="preserve"> PAGEREF _Toc11095 \h </w:instrText>
        </w:r>
        <w:r>
          <w:fldChar w:fldCharType="separate"/>
        </w:r>
        <w:r>
          <w:t>34</w:t>
        </w:r>
        <w:r>
          <w:fldChar w:fldCharType="end"/>
        </w:r>
      </w:hyperlink>
    </w:p>
    <w:p>
      <w:pPr>
        <w:pStyle w:val="TOC2"/>
        <w:tabs>
          <w:tab w:val="right" w:leader="dot" w:pos="8306"/>
        </w:tabs>
      </w:pPr>
      <w:hyperlink w:anchor="_Toc30612" w:history="1">
        <w:r>
          <w:rPr>
            <w:rFonts w:ascii="仿宋" w:eastAsia="仿宋" w:hAnsi="仿宋" w:cs="仿宋" w:hint="eastAsia"/>
            <w:lang w:eastAsia="zh-CN"/>
          </w:rPr>
          <w:t>(六)、特殊环境影响分析</w:t>
        </w:r>
        <w:r>
          <w:tab/>
        </w:r>
        <w:r>
          <w:fldChar w:fldCharType="begin"/>
        </w:r>
        <w:r>
          <w:instrText xml:space="preserve"> PAGEREF _Toc30612 \h </w:instrText>
        </w:r>
        <w:r>
          <w:fldChar w:fldCharType="separate"/>
        </w:r>
        <w:r>
          <w:t>36</w:t>
        </w:r>
        <w:r>
          <w:fldChar w:fldCharType="end"/>
        </w:r>
      </w:hyperlink>
    </w:p>
    <w:p>
      <w:pPr>
        <w:pStyle w:val="TOC2"/>
        <w:tabs>
          <w:tab w:val="right" w:leader="dot" w:pos="8306"/>
        </w:tabs>
      </w:pPr>
      <w:hyperlink w:anchor="_Toc8397" w:history="1">
        <w:r>
          <w:rPr>
            <w:rFonts w:ascii="仿宋" w:eastAsia="仿宋" w:hAnsi="仿宋" w:cs="仿宋" w:hint="eastAsia"/>
            <w:lang w:eastAsia="zh-CN"/>
          </w:rPr>
          <w:t>(七)、清洁生产</w:t>
        </w:r>
        <w:r>
          <w:tab/>
        </w:r>
        <w:r>
          <w:fldChar w:fldCharType="begin"/>
        </w:r>
        <w:r>
          <w:instrText xml:space="preserve"> PAGEREF _Toc8397 \h </w:instrText>
        </w:r>
        <w:r>
          <w:fldChar w:fldCharType="separate"/>
        </w:r>
        <w:r>
          <w:t>37</w:t>
        </w:r>
        <w:r>
          <w:fldChar w:fldCharType="end"/>
        </w:r>
      </w:hyperlink>
    </w:p>
    <w:p>
      <w:pPr>
        <w:pStyle w:val="TOC2"/>
        <w:tabs>
          <w:tab w:val="right" w:leader="dot" w:pos="8306"/>
        </w:tabs>
      </w:pPr>
      <w:hyperlink w:anchor="_Toc20547" w:history="1">
        <w:r>
          <w:rPr>
            <w:rFonts w:ascii="仿宋" w:eastAsia="仿宋" w:hAnsi="仿宋" w:cs="仿宋" w:hint="eastAsia"/>
            <w:lang w:eastAsia="zh-CN"/>
          </w:rPr>
          <w:t>(八)、环境保护综合评价</w:t>
        </w:r>
        <w:r>
          <w:tab/>
        </w:r>
        <w:r>
          <w:fldChar w:fldCharType="begin"/>
        </w:r>
        <w:r>
          <w:instrText xml:space="preserve"> PAGEREF _Toc20547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7" w:history="1">
        <w:r>
          <w:rPr>
            <w:rFonts w:ascii="仿宋" w:eastAsia="仿宋" w:hAnsi="仿宋" w:cs="仿宋" w:hint="eastAsia"/>
            <w:lang w:eastAsia="zh-CN"/>
          </w:rPr>
          <w:t>九、叠片机项目技术管理</w:t>
        </w:r>
        <w:r>
          <w:tab/>
        </w:r>
        <w:r>
          <w:fldChar w:fldCharType="begin"/>
        </w:r>
        <w:r>
          <w:instrText xml:space="preserve"> PAGEREF _Toc437 \h </w:instrText>
        </w:r>
        <w:r>
          <w:fldChar w:fldCharType="separate"/>
        </w:r>
        <w:r>
          <w:t>39</w:t>
        </w:r>
        <w:r>
          <w:fldChar w:fldCharType="end"/>
        </w:r>
      </w:hyperlink>
    </w:p>
    <w:p>
      <w:pPr>
        <w:pStyle w:val="TOC2"/>
        <w:tabs>
          <w:tab w:val="right" w:leader="dot" w:pos="8306"/>
        </w:tabs>
      </w:pPr>
      <w:hyperlink w:anchor="_Toc10832" w:history="1">
        <w:r>
          <w:rPr>
            <w:rFonts w:ascii="仿宋" w:eastAsia="仿宋" w:hAnsi="仿宋" w:cs="仿宋" w:hint="eastAsia"/>
            <w:lang w:eastAsia="zh-CN"/>
          </w:rPr>
          <w:t>(一)、技术方案选用方向</w:t>
        </w:r>
        <w:r>
          <w:tab/>
        </w:r>
        <w:r>
          <w:fldChar w:fldCharType="begin"/>
        </w:r>
        <w:r>
          <w:instrText xml:space="preserve"> PAGEREF _Toc10832 \h </w:instrText>
        </w:r>
        <w:r>
          <w:fldChar w:fldCharType="separate"/>
        </w:r>
        <w:r>
          <w:t>39</w:t>
        </w:r>
        <w:r>
          <w:fldChar w:fldCharType="end"/>
        </w:r>
      </w:hyperlink>
    </w:p>
    <w:p>
      <w:pPr>
        <w:pStyle w:val="TOC2"/>
        <w:tabs>
          <w:tab w:val="right" w:leader="dot" w:pos="8306"/>
        </w:tabs>
      </w:pPr>
      <w:hyperlink w:anchor="_Toc17496" w:history="1">
        <w:r>
          <w:rPr>
            <w:rFonts w:ascii="仿宋" w:eastAsia="仿宋" w:hAnsi="仿宋" w:cs="仿宋" w:hint="eastAsia"/>
            <w:lang w:eastAsia="zh-CN"/>
          </w:rPr>
          <w:t>(二)、工艺技术方案选用原则</w:t>
        </w:r>
        <w:r>
          <w:tab/>
        </w:r>
        <w:r>
          <w:fldChar w:fldCharType="begin"/>
        </w:r>
        <w:r>
          <w:instrText xml:space="preserve"> PAGEREF _Toc17496 \h </w:instrText>
        </w:r>
        <w:r>
          <w:fldChar w:fldCharType="separate"/>
        </w:r>
        <w:r>
          <w:t>41</w:t>
        </w:r>
        <w:r>
          <w:fldChar w:fldCharType="end"/>
        </w:r>
      </w:hyperlink>
    </w:p>
    <w:p>
      <w:pPr>
        <w:pStyle w:val="TOC2"/>
        <w:tabs>
          <w:tab w:val="right" w:leader="dot" w:pos="8306"/>
        </w:tabs>
      </w:pPr>
      <w:hyperlink w:anchor="_Toc6825" w:history="1">
        <w:r>
          <w:rPr>
            <w:rFonts w:ascii="仿宋" w:eastAsia="仿宋" w:hAnsi="仿宋" w:cs="仿宋" w:hint="eastAsia"/>
            <w:lang w:eastAsia="zh-CN"/>
          </w:rPr>
          <w:t>(三)、工艺技术方案要求</w:t>
        </w:r>
        <w:r>
          <w:tab/>
        </w:r>
        <w:r>
          <w:fldChar w:fldCharType="begin"/>
        </w:r>
        <w:r>
          <w:instrText xml:space="preserve"> PAGEREF _Toc6825 \h </w:instrText>
        </w:r>
        <w:r>
          <w:fldChar w:fldCharType="separate"/>
        </w:r>
        <w:r>
          <w:t>43</w:t>
        </w:r>
        <w:r>
          <w:fldChar w:fldCharType="end"/>
        </w:r>
      </w:hyperlink>
    </w:p>
    <w:p>
      <w:pPr>
        <w:pStyle w:val="TOC1"/>
        <w:tabs>
          <w:tab w:val="right" w:leader="dot" w:pos="8306"/>
        </w:tabs>
      </w:pPr>
      <w:hyperlink w:anchor="_Toc19112" w:history="1">
        <w:r>
          <w:rPr>
            <w:rFonts w:ascii="仿宋" w:eastAsia="仿宋" w:hAnsi="仿宋" w:cs="仿宋" w:hint="eastAsia"/>
            <w:lang w:eastAsia="zh-CN"/>
          </w:rPr>
          <w:t>十、叠片机项目投资规划</w:t>
        </w:r>
        <w:r>
          <w:tab/>
        </w:r>
        <w:r>
          <w:fldChar w:fldCharType="begin"/>
        </w:r>
        <w:r>
          <w:instrText xml:space="preserve"> PAGEREF _Toc19112 \h </w:instrText>
        </w:r>
        <w:r>
          <w:fldChar w:fldCharType="separate"/>
        </w:r>
        <w:r>
          <w:t>45</w:t>
        </w:r>
        <w:r>
          <w:fldChar w:fldCharType="end"/>
        </w:r>
      </w:hyperlink>
    </w:p>
    <w:p>
      <w:pPr>
        <w:pStyle w:val="TOC2"/>
        <w:tabs>
          <w:tab w:val="right" w:leader="dot" w:pos="8306"/>
        </w:tabs>
      </w:pPr>
      <w:hyperlink w:anchor="_Toc326" w:history="1">
        <w:r>
          <w:rPr>
            <w:rFonts w:ascii="仿宋" w:eastAsia="仿宋" w:hAnsi="仿宋" w:cs="仿宋" w:hint="eastAsia"/>
            <w:lang w:eastAsia="zh-CN"/>
          </w:rPr>
          <w:t>(一)、叠片机项目总投资估算</w:t>
        </w:r>
        <w:r>
          <w:tab/>
        </w:r>
        <w:r>
          <w:fldChar w:fldCharType="begin"/>
        </w:r>
        <w:r>
          <w:instrText xml:space="preserve"> PAGEREF _Toc326 \h </w:instrText>
        </w:r>
        <w:r>
          <w:fldChar w:fldCharType="separate"/>
        </w:r>
        <w:r>
          <w:t>45</w:t>
        </w:r>
        <w:r>
          <w:fldChar w:fldCharType="end"/>
        </w:r>
      </w:hyperlink>
    </w:p>
    <w:p>
      <w:pPr>
        <w:pStyle w:val="TOC2"/>
        <w:tabs>
          <w:tab w:val="right" w:leader="dot" w:pos="8306"/>
        </w:tabs>
      </w:pPr>
      <w:hyperlink w:anchor="_Toc11080" w:history="1">
        <w:r>
          <w:rPr>
            <w:rFonts w:ascii="仿宋" w:eastAsia="仿宋" w:hAnsi="仿宋" w:cs="仿宋" w:hint="eastAsia"/>
            <w:lang w:eastAsia="zh-CN"/>
          </w:rPr>
          <w:t>(二)、资金筹措</w:t>
        </w:r>
        <w:r>
          <w:tab/>
        </w:r>
        <w:r>
          <w:fldChar w:fldCharType="begin"/>
        </w:r>
        <w:r>
          <w:instrText xml:space="preserve"> PAGEREF _Toc11080 \h </w:instrText>
        </w:r>
        <w:r>
          <w:fldChar w:fldCharType="separate"/>
        </w:r>
        <w:r>
          <w:t>46</w:t>
        </w:r>
        <w:r>
          <w:fldChar w:fldCharType="end"/>
        </w:r>
      </w:hyperlink>
    </w:p>
    <w:p>
      <w:pPr>
        <w:pStyle w:val="TOC1"/>
        <w:tabs>
          <w:tab w:val="right" w:leader="dot" w:pos="8306"/>
        </w:tabs>
      </w:pPr>
      <w:hyperlink w:anchor="_Toc7844" w:history="1">
        <w:r>
          <w:rPr>
            <w:rFonts w:ascii="仿宋" w:eastAsia="仿宋" w:hAnsi="仿宋" w:cs="仿宋" w:hint="eastAsia"/>
            <w:lang w:eastAsia="zh-CN"/>
          </w:rPr>
          <w:t>十一、叠片机项目创新与研发</w:t>
        </w:r>
        <w:r>
          <w:tab/>
        </w:r>
        <w:r>
          <w:fldChar w:fldCharType="begin"/>
        </w:r>
        <w:r>
          <w:instrText xml:space="preserve"> PAGEREF _Toc7844 \h </w:instrText>
        </w:r>
        <w:r>
          <w:fldChar w:fldCharType="separate"/>
        </w:r>
        <w:r>
          <w:t>47</w:t>
        </w:r>
        <w:r>
          <w:fldChar w:fldCharType="end"/>
        </w:r>
      </w:hyperlink>
    </w:p>
    <w:p>
      <w:pPr>
        <w:pStyle w:val="TOC2"/>
        <w:tabs>
          <w:tab w:val="right" w:leader="dot" w:pos="8306"/>
        </w:tabs>
      </w:pPr>
      <w:hyperlink w:anchor="_Toc8089" w:history="1">
        <w:r>
          <w:rPr>
            <w:rFonts w:ascii="仿宋" w:eastAsia="仿宋" w:hAnsi="仿宋" w:cs="仿宋" w:hint="eastAsia"/>
            <w:lang w:eastAsia="zh-CN"/>
          </w:rPr>
          <w:t>(一)、创新策略与方向</w:t>
        </w:r>
        <w:r>
          <w:tab/>
        </w:r>
        <w:r>
          <w:fldChar w:fldCharType="begin"/>
        </w:r>
        <w:r>
          <w:instrText xml:space="preserve"> PAGEREF _Toc8089 \h </w:instrText>
        </w:r>
        <w:r>
          <w:fldChar w:fldCharType="separate"/>
        </w:r>
        <w:r>
          <w:t>47</w:t>
        </w:r>
        <w:r>
          <w:fldChar w:fldCharType="end"/>
        </w:r>
      </w:hyperlink>
    </w:p>
    <w:p>
      <w:pPr>
        <w:pStyle w:val="TOC2"/>
        <w:tabs>
          <w:tab w:val="right" w:leader="dot" w:pos="8306"/>
        </w:tabs>
      </w:pPr>
      <w:hyperlink w:anchor="_Toc15883" w:history="1">
        <w:r>
          <w:rPr>
            <w:rFonts w:ascii="仿宋" w:eastAsia="仿宋" w:hAnsi="仿宋" w:cs="仿宋" w:hint="eastAsia"/>
            <w:lang w:eastAsia="zh-CN"/>
          </w:rPr>
          <w:t>(二)、研发规划与投入</w:t>
        </w:r>
        <w:r>
          <w:tab/>
        </w:r>
        <w:r>
          <w:fldChar w:fldCharType="begin"/>
        </w:r>
        <w:r>
          <w:instrText xml:space="preserve"> PAGEREF _Toc15883 \h </w:instrText>
        </w:r>
        <w:r>
          <w:fldChar w:fldCharType="separate"/>
        </w:r>
        <w:r>
          <w:t>48</w:t>
        </w:r>
        <w:r>
          <w:fldChar w:fldCharType="end"/>
        </w:r>
      </w:hyperlink>
    </w:p>
    <w:p>
      <w:pPr>
        <w:pStyle w:val="TOC1"/>
        <w:tabs>
          <w:tab w:val="right" w:leader="dot" w:pos="8306"/>
        </w:tabs>
      </w:pPr>
      <w:hyperlink w:anchor="_Toc10094" w:history="1">
        <w:r>
          <w:rPr>
            <w:rFonts w:ascii="仿宋" w:eastAsia="仿宋" w:hAnsi="仿宋" w:cs="仿宋" w:hint="eastAsia"/>
            <w:lang w:eastAsia="zh-CN"/>
          </w:rPr>
          <w:t>十二、叠片机项目风险管理</w:t>
        </w:r>
        <w:r>
          <w:tab/>
        </w:r>
        <w:r>
          <w:fldChar w:fldCharType="begin"/>
        </w:r>
        <w:r>
          <w:instrText xml:space="preserve"> PAGEREF _Toc10094 \h </w:instrText>
        </w:r>
        <w:r>
          <w:fldChar w:fldCharType="separate"/>
        </w:r>
        <w:r>
          <w:t>50</w:t>
        </w:r>
        <w:r>
          <w:fldChar w:fldCharType="end"/>
        </w:r>
      </w:hyperlink>
    </w:p>
    <w:p>
      <w:pPr>
        <w:pStyle w:val="TOC2"/>
        <w:tabs>
          <w:tab w:val="right" w:leader="dot" w:pos="8306"/>
        </w:tabs>
      </w:pPr>
      <w:hyperlink w:anchor="_Toc25356" w:history="1">
        <w:r>
          <w:rPr>
            <w:rFonts w:ascii="仿宋" w:eastAsia="仿宋" w:hAnsi="仿宋" w:cs="仿宋" w:hint="eastAsia"/>
            <w:lang w:eastAsia="zh-CN"/>
          </w:rPr>
          <w:t>(一)、风险识别与评估</w:t>
        </w:r>
        <w:r>
          <w:tab/>
        </w:r>
        <w:r>
          <w:fldChar w:fldCharType="begin"/>
        </w:r>
        <w:r>
          <w:instrText xml:space="preserve"> PAGEREF _Toc25356 \h </w:instrText>
        </w:r>
        <w:r>
          <w:fldChar w:fldCharType="separate"/>
        </w:r>
        <w:r>
          <w:t>50</w:t>
        </w:r>
        <w:r>
          <w:fldChar w:fldCharType="end"/>
        </w:r>
      </w:hyperlink>
    </w:p>
    <w:p>
      <w:pPr>
        <w:pStyle w:val="TOC2"/>
        <w:tabs>
          <w:tab w:val="right" w:leader="dot" w:pos="8306"/>
        </w:tabs>
      </w:pPr>
      <w:hyperlink w:anchor="_Toc14098" w:history="1">
        <w:r>
          <w:rPr>
            <w:rFonts w:ascii="仿宋" w:eastAsia="仿宋" w:hAnsi="仿宋" w:cs="仿宋" w:hint="eastAsia"/>
            <w:lang w:eastAsia="zh-CN"/>
          </w:rPr>
          <w:t>(二)、风险应对策略</w:t>
        </w:r>
        <w:r>
          <w:tab/>
        </w:r>
        <w:r>
          <w:fldChar w:fldCharType="begin"/>
        </w:r>
        <w:r>
          <w:instrText xml:space="preserve"> PAGEREF _Toc14098 \h </w:instrText>
        </w:r>
        <w:r>
          <w:fldChar w:fldCharType="separate"/>
        </w:r>
        <w:r>
          <w:t>51</w:t>
        </w:r>
        <w:r>
          <w:fldChar w:fldCharType="end"/>
        </w:r>
      </w:hyperlink>
    </w:p>
    <w:p>
      <w:pPr>
        <w:pStyle w:val="TOC2"/>
        <w:tabs>
          <w:tab w:val="right" w:leader="dot" w:pos="8306"/>
        </w:tabs>
      </w:pPr>
      <w:hyperlink w:anchor="_Toc7124" w:history="1">
        <w:r>
          <w:rPr>
            <w:rFonts w:ascii="仿宋" w:eastAsia="仿宋" w:hAnsi="仿宋" w:cs="仿宋" w:hint="eastAsia"/>
            <w:lang w:eastAsia="zh-CN"/>
          </w:rPr>
          <w:t>(三)、风险监控与控制</w:t>
        </w:r>
        <w:r>
          <w:tab/>
        </w:r>
        <w:r>
          <w:fldChar w:fldCharType="begin"/>
        </w:r>
        <w:r>
          <w:instrText xml:space="preserve"> PAGEREF _Toc7124 \h </w:instrText>
        </w:r>
        <w:r>
          <w:fldChar w:fldCharType="separate"/>
        </w:r>
        <w:r>
          <w:t>53</w:t>
        </w:r>
        <w:r>
          <w:fldChar w:fldCharType="end"/>
        </w:r>
      </w:hyperlink>
    </w:p>
    <w:p>
      <w:pPr>
        <w:pStyle w:val="TOC1"/>
        <w:tabs>
          <w:tab w:val="right" w:leader="dot" w:pos="8306"/>
        </w:tabs>
      </w:pPr>
      <w:hyperlink w:anchor="_Toc10944" w:history="1">
        <w:r>
          <w:rPr>
            <w:rFonts w:ascii="仿宋" w:eastAsia="仿宋" w:hAnsi="仿宋" w:cs="仿宋" w:hint="eastAsia"/>
            <w:lang w:eastAsia="zh-CN"/>
          </w:rPr>
          <w:t>十三、叠片机项目治理与监督</w:t>
        </w:r>
        <w:r>
          <w:tab/>
        </w:r>
        <w:r>
          <w:fldChar w:fldCharType="begin"/>
        </w:r>
        <w:r>
          <w:instrText xml:space="preserve"> PAGEREF _Toc10944 \h </w:instrText>
        </w:r>
        <w:r>
          <w:fldChar w:fldCharType="separate"/>
        </w:r>
        <w:r>
          <w:t>54</w:t>
        </w:r>
        <w:r>
          <w:fldChar w:fldCharType="end"/>
        </w:r>
      </w:hyperlink>
    </w:p>
    <w:p>
      <w:pPr>
        <w:pStyle w:val="TOC2"/>
        <w:tabs>
          <w:tab w:val="right" w:leader="dot" w:pos="8306"/>
        </w:tabs>
      </w:pPr>
      <w:hyperlink w:anchor="_Toc26449" w:history="1">
        <w:r>
          <w:rPr>
            <w:rFonts w:ascii="仿宋" w:eastAsia="仿宋" w:hAnsi="仿宋" w:cs="仿宋" w:hint="eastAsia"/>
            <w:lang w:eastAsia="zh-CN"/>
          </w:rPr>
          <w:t>(一)、叠片机项目治理结构</w:t>
        </w:r>
        <w:r>
          <w:tab/>
        </w:r>
        <w:r>
          <w:fldChar w:fldCharType="begin"/>
        </w:r>
        <w:r>
          <w:instrText xml:space="preserve"> PAGEREF _Toc26449 \h </w:instrText>
        </w:r>
        <w:r>
          <w:fldChar w:fldCharType="separate"/>
        </w:r>
        <w:r>
          <w:t>54</w:t>
        </w:r>
        <w:r>
          <w:fldChar w:fldCharType="end"/>
        </w:r>
      </w:hyperlink>
    </w:p>
    <w:p>
      <w:pPr>
        <w:pStyle w:val="TOC2"/>
        <w:tabs>
          <w:tab w:val="right" w:leader="dot" w:pos="8306"/>
        </w:tabs>
      </w:pPr>
      <w:hyperlink w:anchor="_Toc21199" w:history="1">
        <w:r>
          <w:rPr>
            <w:rFonts w:ascii="仿宋" w:eastAsia="仿宋" w:hAnsi="仿宋" w:cs="仿宋" w:hint="eastAsia"/>
            <w:lang w:eastAsia="zh-CN"/>
          </w:rPr>
          <w:t>(二)、监督与审计</w:t>
        </w:r>
        <w:r>
          <w:tab/>
        </w:r>
        <w:r>
          <w:fldChar w:fldCharType="begin"/>
        </w:r>
        <w:r>
          <w:instrText xml:space="preserve"> PAGEREF _Toc21199 \h </w:instrText>
        </w:r>
        <w:r>
          <w:fldChar w:fldCharType="separate"/>
        </w:r>
        <w:r>
          <w:t>55</w:t>
        </w:r>
        <w:r>
          <w:fldChar w:fldCharType="end"/>
        </w:r>
      </w:hyperlink>
    </w:p>
    <w:p>
      <w:pPr>
        <w:pStyle w:val="TOC1"/>
        <w:tabs>
          <w:tab w:val="right" w:leader="dot" w:pos="8306"/>
        </w:tabs>
      </w:pPr>
      <w:hyperlink w:anchor="_Toc21815" w:history="1">
        <w:r>
          <w:rPr>
            <w:rFonts w:ascii="仿宋" w:eastAsia="仿宋" w:hAnsi="仿宋" w:cs="仿宋" w:hint="eastAsia"/>
            <w:lang w:eastAsia="zh-CN"/>
          </w:rPr>
          <w:t>十四、叠片机项目实施时间节点</w:t>
        </w:r>
        <w:r>
          <w:tab/>
        </w:r>
        <w:r>
          <w:fldChar w:fldCharType="begin"/>
        </w:r>
        <w:r>
          <w:instrText xml:space="preserve"> PAGEREF _Toc21815 \h </w:instrText>
        </w:r>
        <w:r>
          <w:fldChar w:fldCharType="separate"/>
        </w:r>
        <w:r>
          <w:t>57</w:t>
        </w:r>
        <w:r>
          <w:fldChar w:fldCharType="end"/>
        </w:r>
      </w:hyperlink>
    </w:p>
    <w:p>
      <w:pPr>
        <w:pStyle w:val="TOC2"/>
        <w:tabs>
          <w:tab w:val="right" w:leader="dot" w:pos="8306"/>
        </w:tabs>
      </w:pPr>
      <w:hyperlink w:anchor="_Toc17930" w:history="1">
        <w:r>
          <w:rPr>
            <w:rFonts w:ascii="仿宋" w:eastAsia="仿宋" w:hAnsi="仿宋" w:cs="仿宋" w:hint="eastAsia"/>
            <w:lang w:eastAsia="zh-CN"/>
          </w:rPr>
          <w:t>(一)、叠片机项目启动阶段时间节点</w:t>
        </w:r>
        <w:r>
          <w:tab/>
        </w:r>
        <w:r>
          <w:fldChar w:fldCharType="begin"/>
        </w:r>
        <w:r>
          <w:instrText xml:space="preserve"> PAGEREF _Toc17930 \h </w:instrText>
        </w:r>
        <w:r>
          <w:fldChar w:fldCharType="separate"/>
        </w:r>
        <w:r>
          <w:t>57</w:t>
        </w:r>
        <w:r>
          <w:fldChar w:fldCharType="end"/>
        </w:r>
      </w:hyperlink>
    </w:p>
    <w:p>
      <w:pPr>
        <w:pStyle w:val="TOC2"/>
        <w:tabs>
          <w:tab w:val="right" w:leader="dot" w:pos="8306"/>
        </w:tabs>
      </w:pPr>
      <w:hyperlink w:anchor="_Toc30561" w:history="1">
        <w:r>
          <w:rPr>
            <w:rFonts w:ascii="仿宋" w:eastAsia="仿宋" w:hAnsi="仿宋" w:cs="仿宋" w:hint="eastAsia"/>
            <w:lang w:eastAsia="zh-CN"/>
          </w:rPr>
          <w:t>(二)、叠片机项目执行阶段时间节点</w:t>
        </w:r>
        <w:r>
          <w:tab/>
        </w:r>
        <w:r>
          <w:fldChar w:fldCharType="begin"/>
        </w:r>
        <w:r>
          <w:instrText xml:space="preserve"> PAGEREF _Toc30561 \h </w:instrText>
        </w:r>
        <w:r>
          <w:fldChar w:fldCharType="separate"/>
        </w:r>
        <w:r>
          <w:t>58</w:t>
        </w:r>
        <w:r>
          <w:fldChar w:fldCharType="end"/>
        </w:r>
      </w:hyperlink>
    </w:p>
    <w:p>
      <w:pPr>
        <w:pStyle w:val="TOC2"/>
        <w:tabs>
          <w:tab w:val="right" w:leader="dot" w:pos="8306"/>
        </w:tabs>
      </w:pPr>
      <w:hyperlink w:anchor="_Toc21527" w:history="1">
        <w:r>
          <w:rPr>
            <w:rFonts w:ascii="仿宋" w:eastAsia="仿宋" w:hAnsi="仿宋" w:cs="仿宋" w:hint="eastAsia"/>
            <w:lang w:eastAsia="zh-CN"/>
          </w:rPr>
          <w:t>(三)、叠片机项目完成阶段时间节点</w:t>
        </w:r>
        <w:r>
          <w:tab/>
        </w:r>
        <w:r>
          <w:fldChar w:fldCharType="begin"/>
        </w:r>
        <w:r>
          <w:instrText xml:space="preserve"> PAGEREF _Toc21527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49"/>
      <w:r>
        <w:rPr>
          <w:rFonts w:ascii="仿宋" w:eastAsia="仿宋" w:hAnsi="仿宋" w:cs="仿宋" w:hint="eastAsia"/>
          <w:sz w:val="28"/>
          <w:lang w:eastAsia="zh-CN"/>
        </w:rPr>
        <w:t>一、叠片机项目危机管理</w:t>
      </w:r>
      <w:bookmarkEnd w:id="2"/>
    </w:p>
    <w:p>
      <w:pPr>
        <w:pStyle w:val="Heading2"/>
        <w:rPr>
          <w:rFonts w:ascii="仿宋" w:eastAsia="仿宋" w:hAnsi="仿宋" w:cs="仿宋" w:hint="eastAsia"/>
          <w:lang w:eastAsia="zh-CN"/>
        </w:rPr>
      </w:pPr>
      <w:bookmarkStart w:id="3" w:name="_Toc3098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叠片机项目危机管理中，危机预警与识别是确保叠片机项目稳健运行的核心步骤。通过建立全面的监测机制，叠片机项目团队旨在及时发现和理解潜在的风险和危机因素，以便采取及时的预防和应对措施，确保叠片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首先，通过深入的风险评估，叠片机项目团队全面分析了整个叠片机项目和各个阶段可能存在的威胁。这包括准确评估每个潜在风险的发生概率和可能影响的程度，为后续危机预警提供了有力支持。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叠片机项目团队着重于明确定义叠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叠片机项目进展的持续监控，团队能够及时发现潜在问题并作出迅速反应。叠片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在这一阶段，团队的专业素养和反应速度将发挥至关重要的作用，以确保潜在危机能够在初期得到有效的处理，最大程度地减轻负面影响。通过危机预警与识别，叠片机项目得以更有序、可控地推进。</w:t>
      </w:r>
    </w:p>
    <w:p>
      <w:pPr>
        <w:pStyle w:val="Heading2"/>
        <w:ind w:firstLine="560" w:firstLineChars="200"/>
        <w:rPr>
          <w:rFonts w:ascii="仿宋" w:eastAsia="仿宋" w:hAnsi="仿宋" w:cs="仿宋" w:hint="eastAsia"/>
          <w:sz w:val="28"/>
          <w:lang w:eastAsia="zh-CN"/>
        </w:rPr>
      </w:pPr>
      <w:bookmarkStart w:id="4" w:name="_Toc784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在危机发生时，叠片机项目团队立即行动，成立了应急小组。该小组的任务是迅速制定并实施紧急应对措施，以最小化潜在损失。以下是采取的主要措施：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暂停叠片机项目进度：为遏制危机蔓延，叠片机项目暂时停止进行，以便全面评估当前状况。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资源重新分配：重新评估叠片机项目资源的分配，确保最大限度地减小损失。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实时沟通：与关键利益相关者建立实时沟通机制，向他们传递叠片机项目危机的实际状况，保障叠片机项目核心利益。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在紧急应对的同时，叠片机项目团队强调了团队协作和有效沟通的重要性。以下是团队协作的关键举措：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信息共享机制：建立了信息共享平台，确保团队成员能够及时获取叠片机项目危机的实时信息。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领导者沟通：叠片机项目领导者通过定期会议和即时沟通工具，指导团队应对危机，保持团队稳定运行。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随着危机得到初步控制，叠片机项目团队转向制定恢复计划，以确保叠片机项目能够从中迅速恢复。主要恢复计划包括：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修复受损的进度计划：重新评估叠片机项目进度，制定修复计划，确保叠片机项目尽快回归正常进程。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重新调整资源分配：优化资源分配，确保叠片机项目在有限资源下高效运转。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风险管理机制加强：对叠片机项目风险进行全面评估，制定更强化的风险管理策略，以预防未来可能的危机。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08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95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叠片机项目的技术管理特点体现在其创新导向。通过引入最先进的技术趋势和解决方案，叠片机项目致力于提升科技含量、提高质量和效率水平。这意味着我们将采用最新的工具和方法，确保叠片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叠片机项目技术管理的显著特征。通过整合不同领域的技术资源，我们实现了跨学科的协同工作。这有助于优化技术架构，提高整体效能。此外，整合性策略还促进了不同技术团队之间的紧密沟通和高效合作，确保叠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叠片机项目所采用的技术。通过不断优化技术方案，叠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叠片机项目团队将在叠片机项目初期识别可能的技术风险，并采取相应的预防和应对措施。通过建立健全的风险评估机制，叠片机项目能够在实施过程中及时发现并解决潜在的技术问题，保障叠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通过这些独特的技术管理特点，我们确信在叠片机项目中，技术将成为叠片机项目成功的有力支持。这一深度剖析揭示了技术管理在叠片机项目实施中的关键作用，为叠片机项目的技术基础奠定了坚实的基础。</w:t>
      </w:r>
    </w:p>
    <w:p>
      <w:pPr>
        <w:pStyle w:val="Heading2"/>
        <w:ind w:firstLine="560" w:firstLineChars="200"/>
        <w:rPr>
          <w:rFonts w:ascii="仿宋" w:eastAsia="仿宋" w:hAnsi="仿宋" w:cs="仿宋" w:hint="eastAsia"/>
          <w:sz w:val="28"/>
          <w:lang w:eastAsia="zh-CN"/>
        </w:rPr>
      </w:pPr>
      <w:bookmarkStart w:id="7" w:name="_Toc7777"/>
      <w:r>
        <w:rPr>
          <w:rFonts w:ascii="仿宋" w:eastAsia="仿宋" w:hAnsi="仿宋" w:cs="仿宋" w:hint="eastAsia"/>
          <w:sz w:val="28"/>
          <w:lang w:eastAsia="zh-CN"/>
        </w:rPr>
        <w:t>(二)、叠片机项目工艺技术设计方案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叠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叠片机项目将严格按照相关行业规范要求进行组织。通过有效控制产品质量，叠片机项目将致力于为顾客提供优质的叠片机项目产品和良好的服务。这体现了叠片机项目对于生产活动合规性和质量标准的高度重视，为叠片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叠片机项目注重生态效益和清洁生产原则。叠片机项目建设将紧密结合地方特色经济发展，与社会经济发展规划和区域环境保护规划方案相协调一致。通过与当地区域自然生态系统的结合，叠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叠片机项目产品具有多样化的客户需求和个性化的特点。因此，叠片机项目产品规格品种多样，且单批生产数量较小。为满足这一特点，叠片机项目承办单位将建设先进的柔性制造生产线。通过广泛应用柔性制造技术，叠片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叠片机项目采用的技术具有较高的技术含量和自动化水平，处于国内先进水平。这一技术选用不仅体现了对生产效率、质量和环境友好性的高标准要求，同时为叠片机项目的可持续发展奠定了坚实的基础。</w:t>
      </w:r>
    </w:p>
    <w:p>
      <w:pPr>
        <w:pStyle w:val="Heading2"/>
        <w:ind w:firstLine="560" w:firstLineChars="200"/>
        <w:rPr>
          <w:rFonts w:ascii="仿宋" w:eastAsia="仿宋" w:hAnsi="仿宋" w:cs="仿宋" w:hint="eastAsia"/>
          <w:sz w:val="28"/>
          <w:lang w:eastAsia="zh-CN"/>
        </w:rPr>
      </w:pPr>
      <w:bookmarkStart w:id="8" w:name="_Toc1637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为确保叠片机项目的高效生产和技术实施，我们制定了一套精心设计的设备选型方案，以满足叠片机项目生产、质量和环保的要求。该方案的主要特点如下：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叠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针对叠片机项目产品的多样性和小批量生产的特点，我们将建设柔性制造生产线。通过在设备选型中考虑柔性制造技术，可以灵活应对不同产品规格和生产需求，实现生产线的高度灵活性和适应性。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965"/>
      <w:r>
        <w:rPr>
          <w:rFonts w:ascii="仿宋" w:eastAsia="仿宋" w:hAnsi="仿宋" w:cs="仿宋" w:hint="eastAsia"/>
          <w:sz w:val="28"/>
          <w:lang w:eastAsia="zh-CN"/>
        </w:rPr>
        <w:t>三、叠片机项目建设单位说明</w:t>
      </w:r>
      <w:bookmarkEnd w:id="9"/>
    </w:p>
    <w:p>
      <w:pPr>
        <w:pStyle w:val="Heading2"/>
        <w:rPr>
          <w:rFonts w:ascii="仿宋" w:eastAsia="仿宋" w:hAnsi="仿宋" w:cs="仿宋" w:hint="eastAsia"/>
          <w:lang w:eastAsia="zh-CN"/>
        </w:rPr>
      </w:pPr>
      <w:bookmarkStart w:id="10" w:name="_Toc31708"/>
      <w:r>
        <w:rPr>
          <w:rFonts w:ascii="仿宋" w:eastAsia="仿宋" w:hAnsi="仿宋" w:cs="仿宋" w:hint="eastAsia"/>
          <w:lang w:eastAsia="zh-CN"/>
        </w:rPr>
        <w:t>(一)、叠片机项目承办单位基本情况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976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叠片机项目承办单位的XXXX，我们着眼于实现可持续的经济效益。通过技术创新和解决方案的提供，公司预计在叠片机项目执行期间将获得可观的收入增长。这一收入来源主要包括叠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同时，我们注重成本控制和效率提升，以确保叠片机项目的可持续盈利。透过精细的管理和资源优化，公司期望实现叠片机项目利润最大化。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叠片机项目实施进行全面的投资评估，包括叠片机项目启动阶段的资金投入和后续运营成本。通过对叠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叠片机项目实施过程中具备足够的资金流动性，公司将进行详尽的现金流分析。这包括资金需求的合理预测、叠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614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441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叠片机项目的主要产品是XXXX，预计年产值为XXX万元。这一产品在市场中占据着重要的地位，其广泛的应用范围使得该叠片机项目的市场前景非常广阔。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叠片机项目的xxx产品作为重要的原材料之一，将在多个领域发挥关键作用。其在建筑、交通、能源等方面的广泛应用将为整个产业链提供强大的支持，形成产业协同效应。叠片机项目的年产值XXX万XXX万XXX万万元不仅反映了其在市场上的巨大潜力，更预示着它对国民经济的积极贡献。这种关联度高、涉及面广的产业关系，使得该叠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406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总征地面积为XXXX平方米，相当于约XX.XX亩，其中净用地面积为XXXX平方米，红线范围内相当于约XX.XX亩。这一用地规模充分考虑了叠片机项目的建设需求，保障了叠片机项目在合适的空间内得以充分发展。叠片机项目规划的总建筑面积为XXXX平方米，其中主体工程建设占XXXX平方米，计容建筑面积达XXXX平方米。预计建筑工程的投资将达到XXXX万元，为叠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计划购置的设备共计XXXX台（套），设备购置费用为XXXX万元。这一设备购置计划充分考虑到叠片机项目的生产需求和技术要求，确保了叠片机项目在生产运营中具备先进的技术装备和高效的生产能力。设备的合理配置将为叠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计划总投资为XXXX万元，预计年实现营业收入为XXXX万元。这一产能规模的设定旨在确保叠片机项目能够在投资与回报之间取得平衡，实现长期可持续的发展。叠片机项目的总投资充分考虑到各个方面的需求，包括用地建设、设备购置等多个环节，以确保叠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4708"/>
      <w:r>
        <w:rPr>
          <w:rFonts w:ascii="仿宋" w:eastAsia="仿宋" w:hAnsi="仿宋" w:cs="仿宋" w:hint="eastAsia"/>
          <w:sz w:val="28"/>
          <w:lang w:eastAsia="zh-CN"/>
        </w:rPr>
        <w:t>五、叠片机项目文档管理</w:t>
      </w:r>
      <w:bookmarkEnd w:id="15"/>
    </w:p>
    <w:p>
      <w:pPr>
        <w:pStyle w:val="Heading2"/>
        <w:rPr>
          <w:rFonts w:ascii="仿宋" w:eastAsia="仿宋" w:hAnsi="仿宋" w:cs="仿宋" w:hint="eastAsia"/>
          <w:lang w:eastAsia="zh-CN"/>
        </w:rPr>
      </w:pPr>
      <w:bookmarkStart w:id="16" w:name="_Toc1018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叠片机项目高度重视文档的质量和准确性，以支持叠片机项目的各项活动和决策。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文档的编制始于叠片机项目计划的初期，我们制定了详细的文档编制计划，明确了每个文档的内容、格式和编写责任人。在叠片机项目启动阶段，我们首先编制了叠片机项目章程，明确定义了叠片机项目的目标、范围、风险等关键要素。随后，叠片机项目团队根据计划陆续编制了需求文档、设计文档、测试文档等各类文档，确保叠片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叠片机项目管理中的重要环节，旨在确保叠片机项目文档符合质量标准和叠片机项目需求。在叠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除了内部审查，我们还进行了外部审查，邀请叠片机项目相关利益方和专业领域的专家对文档进行独立审查。这有助于获取更全面、客观的反馈，确保叠片机项目文档不仅符合内部标准，也满足外部需求。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叠片机项目在文档编制与审查方面建立了严格的管理机制，通过规范的流程和多维度的审查，确保叠片机项目文档的质量、准确性和可靠性，为叠片机项目的顺利推进提供了有力支持。</w:t>
      </w:r>
    </w:p>
    <w:p>
      <w:pPr>
        <w:pStyle w:val="Heading2"/>
        <w:ind w:firstLine="560" w:firstLineChars="200"/>
        <w:rPr>
          <w:rFonts w:ascii="仿宋" w:eastAsia="仿宋" w:hAnsi="仿宋" w:cs="仿宋" w:hint="eastAsia"/>
          <w:sz w:val="28"/>
          <w:lang w:eastAsia="zh-CN"/>
        </w:rPr>
      </w:pPr>
      <w:bookmarkStart w:id="17" w:name="_Toc1035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在叠片机项目中，我们致力于优化文档发布与分发过程，以确保信息的高效传递和团队间协作的顺畅进行。以下是我们采取的关键优化策略：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我们通过多渠道发布文档，包括电子邮件、叠片机项目管理平台、内部网站等，以满足不同团队成员的偏好和需求。多渠道发布确保了信息的全面覆盖。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我们采用了精细的权限控制，确保只有授权人员可以访问敏感信息。这种安全措施保护了叠片机项目文档的机密性，防止了未经授权的信息泄露。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673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文档存档与归档是叠片机项目生命周期中一个至关重要的环节，直接关系到叠片机项目信息的长期保存和历史记录的完整性。在叠片机项目中，我们实施了一系列有效的文档存档与归档管理策略：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7324"/>
      <w:r>
        <w:rPr>
          <w:rFonts w:ascii="仿宋" w:eastAsia="仿宋" w:hAnsi="仿宋" w:cs="仿宋" w:hint="eastAsia"/>
          <w:sz w:val="28"/>
          <w:lang w:eastAsia="zh-CN"/>
        </w:rPr>
        <w:t>六、叠片机项目选址可行性分析</w:t>
      </w:r>
      <w:bookmarkEnd w:id="19"/>
    </w:p>
    <w:p>
      <w:pPr>
        <w:pStyle w:val="Heading2"/>
        <w:rPr>
          <w:rFonts w:ascii="仿宋" w:eastAsia="仿宋" w:hAnsi="仿宋" w:cs="仿宋" w:hint="eastAsia"/>
          <w:lang w:eastAsia="zh-CN"/>
        </w:rPr>
      </w:pPr>
      <w:bookmarkStart w:id="20" w:name="_Toc31585"/>
      <w:r>
        <w:rPr>
          <w:rFonts w:ascii="仿宋" w:eastAsia="仿宋" w:hAnsi="仿宋" w:cs="仿宋" w:hint="eastAsia"/>
          <w:lang w:eastAsia="zh-CN"/>
        </w:rPr>
        <w:t>(一)、叠片机项目选址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该叠片机项目选址位于XX省XX市XX区XXX街道</w:t>
      </w:r>
    </w:p>
    <w:p>
      <w:pPr>
        <w:pStyle w:val="Heading2"/>
        <w:ind w:firstLine="560" w:firstLineChars="200"/>
        <w:rPr>
          <w:rFonts w:ascii="仿宋" w:eastAsia="仿宋" w:hAnsi="仿宋" w:cs="仿宋" w:hint="eastAsia"/>
          <w:sz w:val="28"/>
          <w:lang w:eastAsia="zh-CN"/>
        </w:rPr>
      </w:pPr>
      <w:bookmarkStart w:id="21" w:name="_Toc26296"/>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叠片机项目的征地面积将根据叠片机项目的实际规模和需求进行精确规划。具体面积XXX平方米，旨在确保叠片机项目不仅能够满足当前的发展需求，还能够预留空间以适应未来的扩展。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净用地面积是在征地面积基础上去除不可利用面积后的实际可开发用地。具体面积XXX平方米，考虑到环保、交通、安全等多方面因素，以确保叠片机项目在整体利用效率上达到最优。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叠片机项目计划建设的建筑总规模具体面积XXX平方米。这一规模的确定综合考虑了叠片机项目的性质、规模，以及城市规划的相关要求，确保建筑布局与周边环境协调一致。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绿地率是叠片机项目用地中被规划为绿地的比例。具体面积XXX平方米，旨在通过合理规划绿地，改善叠片机项目周边环境，提升居民生活质量，并符合城市整体绿化规划。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容积率是用地上可以建设的建筑总体积与用地面积之比。具体面积XXX，通过合理的容积率规划，确保叠片机项目建筑规模与周边环境和谐共生。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https://d.book118.com/658143004046006047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305E2"/>
    <w:rsid w:val="3EE305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43004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2024-03-05T20:46:00Z</dcterms:created>
  <dcterms:modified xsi:type="dcterms:W3CDTF">2024-03-05T20:46:20Z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F06EAF8C5B6946729FBA9403081AC6BC_11</vt:lpwstr>
  </property>
  <property fmtid="{D5CDD505-2E9C-101B-9397-08002B2CF9AE}" pid="3" name="KSOProductBuildVer">
    <vt:lpwstr>2052-12.1.0.16388</vt:lpwstr>
  </property>
</Properties>
</file>