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大输液项目规划设计蓝图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 w:history="1">
        <w:r>
          <w:rPr>
            <w:rFonts w:ascii="仿宋" w:eastAsia="仿宋" w:hAnsi="仿宋" w:cs="仿宋" w:hint="eastAsia"/>
            <w:lang w:eastAsia="zh-CN"/>
          </w:rPr>
          <w:t>前言</w:t>
        </w:r>
        <w:r>
          <w:tab/>
        </w:r>
        <w:r>
          <w:fldChar w:fldCharType="begin"/>
        </w:r>
        <w:r>
          <w:instrText xml:space="preserve"> PAGEREF _Toc3263 \h </w:instrText>
        </w:r>
        <w:r>
          <w:fldChar w:fldCharType="separate"/>
        </w:r>
        <w:r>
          <w:t>3</w:t>
        </w:r>
        <w:r>
          <w:fldChar w:fldCharType="end"/>
        </w:r>
      </w:hyperlink>
    </w:p>
    <w:p>
      <w:pPr>
        <w:pStyle w:val="TOC1"/>
        <w:tabs>
          <w:tab w:val="right" w:leader="dot" w:pos="8306"/>
        </w:tabs>
      </w:pPr>
      <w:hyperlink w:anchor="_Toc22447" w:history="1">
        <w:r>
          <w:rPr>
            <w:rFonts w:ascii="仿宋" w:eastAsia="仿宋" w:hAnsi="仿宋" w:cs="仿宋" w:hint="eastAsia"/>
            <w:lang w:eastAsia="zh-CN"/>
          </w:rPr>
          <w:t>一、大输液项目建设单位说明</w:t>
        </w:r>
        <w:r>
          <w:tab/>
        </w:r>
        <w:r>
          <w:fldChar w:fldCharType="begin"/>
        </w:r>
        <w:r>
          <w:instrText xml:space="preserve"> PAGEREF _Toc22447 \h </w:instrText>
        </w:r>
        <w:r>
          <w:fldChar w:fldCharType="separate"/>
        </w:r>
        <w:r>
          <w:t>3</w:t>
        </w:r>
        <w:r>
          <w:fldChar w:fldCharType="end"/>
        </w:r>
      </w:hyperlink>
    </w:p>
    <w:p>
      <w:pPr>
        <w:pStyle w:val="TOC2"/>
        <w:tabs>
          <w:tab w:val="right" w:leader="dot" w:pos="8306"/>
        </w:tabs>
      </w:pPr>
      <w:hyperlink w:anchor="_Toc16581" w:history="1">
        <w:r>
          <w:rPr>
            <w:rFonts w:ascii="仿宋" w:eastAsia="仿宋" w:hAnsi="仿宋" w:cs="仿宋" w:hint="eastAsia"/>
            <w:lang w:eastAsia="zh-CN"/>
          </w:rPr>
          <w:t>(一)、大输液项目承办单位基本情况</w:t>
        </w:r>
        <w:r>
          <w:tab/>
        </w:r>
        <w:r>
          <w:fldChar w:fldCharType="begin"/>
        </w:r>
        <w:r>
          <w:instrText xml:space="preserve"> PAGEREF _Toc16581 \h </w:instrText>
        </w:r>
        <w:r>
          <w:fldChar w:fldCharType="separate"/>
        </w:r>
        <w:r>
          <w:t>3</w:t>
        </w:r>
        <w:r>
          <w:fldChar w:fldCharType="end"/>
        </w:r>
      </w:hyperlink>
    </w:p>
    <w:p>
      <w:pPr>
        <w:pStyle w:val="TOC2"/>
        <w:tabs>
          <w:tab w:val="right" w:leader="dot" w:pos="8306"/>
        </w:tabs>
      </w:pPr>
      <w:hyperlink w:anchor="_Toc18366" w:history="1">
        <w:r>
          <w:rPr>
            <w:rFonts w:ascii="仿宋" w:eastAsia="仿宋" w:hAnsi="仿宋" w:cs="仿宋" w:hint="eastAsia"/>
            <w:lang w:eastAsia="zh-CN"/>
          </w:rPr>
          <w:t>(二)、公司经济效益分析</w:t>
        </w:r>
        <w:r>
          <w:tab/>
        </w:r>
        <w:r>
          <w:fldChar w:fldCharType="begin"/>
        </w:r>
        <w:r>
          <w:instrText xml:space="preserve"> PAGEREF _Toc18366 \h </w:instrText>
        </w:r>
        <w:r>
          <w:fldChar w:fldCharType="separate"/>
        </w:r>
        <w:r>
          <w:t>4</w:t>
        </w:r>
        <w:r>
          <w:fldChar w:fldCharType="end"/>
        </w:r>
      </w:hyperlink>
    </w:p>
    <w:p>
      <w:pPr>
        <w:pStyle w:val="TOC1"/>
        <w:tabs>
          <w:tab w:val="right" w:leader="dot" w:pos="8306"/>
        </w:tabs>
      </w:pPr>
      <w:hyperlink w:anchor="_Toc19541" w:history="1">
        <w:r>
          <w:rPr>
            <w:rFonts w:ascii="仿宋" w:eastAsia="仿宋" w:hAnsi="仿宋" w:cs="仿宋" w:hint="eastAsia"/>
            <w:lang w:eastAsia="zh-CN"/>
          </w:rPr>
          <w:t>二、市场分析、调研</w:t>
        </w:r>
        <w:r>
          <w:tab/>
        </w:r>
        <w:r>
          <w:fldChar w:fldCharType="begin"/>
        </w:r>
        <w:r>
          <w:instrText xml:space="preserve"> PAGEREF _Toc19541 \h </w:instrText>
        </w:r>
        <w:r>
          <w:fldChar w:fldCharType="separate"/>
        </w:r>
        <w:r>
          <w:t>5</w:t>
        </w:r>
        <w:r>
          <w:fldChar w:fldCharType="end"/>
        </w:r>
      </w:hyperlink>
    </w:p>
    <w:p>
      <w:pPr>
        <w:pStyle w:val="TOC2"/>
        <w:tabs>
          <w:tab w:val="right" w:leader="dot" w:pos="8306"/>
        </w:tabs>
      </w:pPr>
      <w:hyperlink w:anchor="_Toc4477" w:history="1">
        <w:r>
          <w:rPr>
            <w:rFonts w:ascii="仿宋" w:eastAsia="仿宋" w:hAnsi="仿宋" w:cs="仿宋" w:hint="eastAsia"/>
            <w:lang w:eastAsia="zh-CN"/>
          </w:rPr>
          <w:t>(一)、大输液行业分析</w:t>
        </w:r>
        <w:r>
          <w:tab/>
        </w:r>
        <w:r>
          <w:fldChar w:fldCharType="begin"/>
        </w:r>
        <w:r>
          <w:instrText xml:space="preserve"> PAGEREF _Toc4477 \h </w:instrText>
        </w:r>
        <w:r>
          <w:fldChar w:fldCharType="separate"/>
        </w:r>
        <w:r>
          <w:t>5</w:t>
        </w:r>
        <w:r>
          <w:fldChar w:fldCharType="end"/>
        </w:r>
      </w:hyperlink>
    </w:p>
    <w:p>
      <w:pPr>
        <w:pStyle w:val="TOC2"/>
        <w:tabs>
          <w:tab w:val="right" w:leader="dot" w:pos="8306"/>
        </w:tabs>
      </w:pPr>
      <w:hyperlink w:anchor="_Toc10989" w:history="1">
        <w:r>
          <w:rPr>
            <w:rFonts w:ascii="仿宋" w:eastAsia="仿宋" w:hAnsi="仿宋" w:cs="仿宋" w:hint="eastAsia"/>
            <w:lang w:eastAsia="zh-CN"/>
          </w:rPr>
          <w:t>(二)、大输液市场分析预测</w:t>
        </w:r>
        <w:r>
          <w:tab/>
        </w:r>
        <w:r>
          <w:fldChar w:fldCharType="begin"/>
        </w:r>
        <w:r>
          <w:instrText xml:space="preserve"> PAGEREF _Toc10989 \h </w:instrText>
        </w:r>
        <w:r>
          <w:fldChar w:fldCharType="separate"/>
        </w:r>
        <w:r>
          <w:t>5</w:t>
        </w:r>
        <w:r>
          <w:fldChar w:fldCharType="end"/>
        </w:r>
      </w:hyperlink>
    </w:p>
    <w:p>
      <w:pPr>
        <w:pStyle w:val="TOC1"/>
        <w:tabs>
          <w:tab w:val="right" w:leader="dot" w:pos="8306"/>
        </w:tabs>
      </w:pPr>
      <w:hyperlink w:anchor="_Toc16081" w:history="1">
        <w:r>
          <w:rPr>
            <w:rFonts w:ascii="仿宋" w:eastAsia="仿宋" w:hAnsi="仿宋" w:cs="仿宋" w:hint="eastAsia"/>
            <w:lang w:eastAsia="zh-CN"/>
          </w:rPr>
          <w:t>三、大输液项目文档管理</w:t>
        </w:r>
        <w:r>
          <w:tab/>
        </w:r>
        <w:r>
          <w:fldChar w:fldCharType="begin"/>
        </w:r>
        <w:r>
          <w:instrText xml:space="preserve"> PAGEREF _Toc16081 \h </w:instrText>
        </w:r>
        <w:r>
          <w:fldChar w:fldCharType="separate"/>
        </w:r>
        <w:r>
          <w:t>6</w:t>
        </w:r>
        <w:r>
          <w:fldChar w:fldCharType="end"/>
        </w:r>
      </w:hyperlink>
    </w:p>
    <w:p>
      <w:pPr>
        <w:pStyle w:val="TOC2"/>
        <w:tabs>
          <w:tab w:val="right" w:leader="dot" w:pos="8306"/>
        </w:tabs>
      </w:pPr>
      <w:hyperlink w:anchor="_Toc20927" w:history="1">
        <w:r>
          <w:rPr>
            <w:rFonts w:ascii="仿宋" w:eastAsia="仿宋" w:hAnsi="仿宋" w:cs="仿宋" w:hint="eastAsia"/>
            <w:lang w:eastAsia="zh-CN"/>
          </w:rPr>
          <w:t>(一)、文档编制与审查</w:t>
        </w:r>
        <w:r>
          <w:tab/>
        </w:r>
        <w:r>
          <w:fldChar w:fldCharType="begin"/>
        </w:r>
        <w:r>
          <w:instrText xml:space="preserve"> PAGEREF _Toc20927 \h </w:instrText>
        </w:r>
        <w:r>
          <w:fldChar w:fldCharType="separate"/>
        </w:r>
        <w:r>
          <w:t>6</w:t>
        </w:r>
        <w:r>
          <w:fldChar w:fldCharType="end"/>
        </w:r>
      </w:hyperlink>
    </w:p>
    <w:p>
      <w:pPr>
        <w:pStyle w:val="TOC2"/>
        <w:tabs>
          <w:tab w:val="right" w:leader="dot" w:pos="8306"/>
        </w:tabs>
      </w:pPr>
      <w:hyperlink w:anchor="_Toc8086" w:history="1">
        <w:r>
          <w:rPr>
            <w:rFonts w:ascii="仿宋" w:eastAsia="仿宋" w:hAnsi="仿宋" w:cs="仿宋" w:hint="eastAsia"/>
            <w:lang w:eastAsia="zh-CN"/>
          </w:rPr>
          <w:t>(二)、文档发布与分发</w:t>
        </w:r>
        <w:r>
          <w:tab/>
        </w:r>
        <w:r>
          <w:fldChar w:fldCharType="begin"/>
        </w:r>
        <w:r>
          <w:instrText xml:space="preserve"> PAGEREF _Toc8086 \h </w:instrText>
        </w:r>
        <w:r>
          <w:fldChar w:fldCharType="separate"/>
        </w:r>
        <w:r>
          <w:t>8</w:t>
        </w:r>
        <w:r>
          <w:fldChar w:fldCharType="end"/>
        </w:r>
      </w:hyperlink>
    </w:p>
    <w:p>
      <w:pPr>
        <w:pStyle w:val="TOC2"/>
        <w:tabs>
          <w:tab w:val="right" w:leader="dot" w:pos="8306"/>
        </w:tabs>
      </w:pPr>
      <w:hyperlink w:anchor="_Toc2778" w:history="1">
        <w:r>
          <w:rPr>
            <w:rFonts w:ascii="仿宋" w:eastAsia="仿宋" w:hAnsi="仿宋" w:cs="仿宋" w:hint="eastAsia"/>
            <w:lang w:eastAsia="zh-CN"/>
          </w:rPr>
          <w:t>(三)、文档存档与归档</w:t>
        </w:r>
        <w:r>
          <w:tab/>
        </w:r>
        <w:r>
          <w:fldChar w:fldCharType="begin"/>
        </w:r>
        <w:r>
          <w:instrText xml:space="preserve"> PAGEREF _Toc2778 \h </w:instrText>
        </w:r>
        <w:r>
          <w:fldChar w:fldCharType="separate"/>
        </w:r>
        <w:r>
          <w:t>8</w:t>
        </w:r>
        <w:r>
          <w:fldChar w:fldCharType="end"/>
        </w:r>
      </w:hyperlink>
    </w:p>
    <w:p>
      <w:pPr>
        <w:pStyle w:val="TOC1"/>
        <w:tabs>
          <w:tab w:val="right" w:leader="dot" w:pos="8306"/>
        </w:tabs>
      </w:pPr>
      <w:hyperlink w:anchor="_Toc20643" w:history="1">
        <w:r>
          <w:rPr>
            <w:rFonts w:ascii="仿宋" w:eastAsia="仿宋" w:hAnsi="仿宋" w:cs="仿宋" w:hint="eastAsia"/>
            <w:lang w:eastAsia="zh-CN"/>
          </w:rPr>
          <w:t>四、大输液项目建设背景及必要性分析</w:t>
        </w:r>
        <w:r>
          <w:tab/>
        </w:r>
        <w:r>
          <w:fldChar w:fldCharType="begin"/>
        </w:r>
        <w:r>
          <w:instrText xml:space="preserve"> PAGEREF _Toc20643 \h </w:instrText>
        </w:r>
        <w:r>
          <w:fldChar w:fldCharType="separate"/>
        </w:r>
        <w:r>
          <w:t>10</w:t>
        </w:r>
        <w:r>
          <w:fldChar w:fldCharType="end"/>
        </w:r>
      </w:hyperlink>
    </w:p>
    <w:p>
      <w:pPr>
        <w:pStyle w:val="TOC2"/>
        <w:tabs>
          <w:tab w:val="right" w:leader="dot" w:pos="8306"/>
        </w:tabs>
      </w:pPr>
      <w:hyperlink w:anchor="_Toc5816" w:history="1">
        <w:r>
          <w:rPr>
            <w:rFonts w:ascii="仿宋" w:eastAsia="仿宋" w:hAnsi="仿宋" w:cs="仿宋" w:hint="eastAsia"/>
            <w:lang w:eastAsia="zh-CN"/>
          </w:rPr>
          <w:t>(一)、大输液项目背景分析</w:t>
        </w:r>
        <w:r>
          <w:tab/>
        </w:r>
        <w:r>
          <w:fldChar w:fldCharType="begin"/>
        </w:r>
        <w:r>
          <w:instrText xml:space="preserve"> PAGEREF _Toc5816 \h </w:instrText>
        </w:r>
        <w:r>
          <w:fldChar w:fldCharType="separate"/>
        </w:r>
        <w:r>
          <w:t>10</w:t>
        </w:r>
        <w:r>
          <w:fldChar w:fldCharType="end"/>
        </w:r>
      </w:hyperlink>
    </w:p>
    <w:p>
      <w:pPr>
        <w:pStyle w:val="TOC2"/>
        <w:tabs>
          <w:tab w:val="right" w:leader="dot" w:pos="8306"/>
        </w:tabs>
      </w:pPr>
      <w:hyperlink w:anchor="_Toc13213" w:history="1">
        <w:r>
          <w:rPr>
            <w:rFonts w:ascii="仿宋" w:eastAsia="仿宋" w:hAnsi="仿宋" w:cs="仿宋" w:hint="eastAsia"/>
            <w:lang w:eastAsia="zh-CN"/>
          </w:rPr>
          <w:t>(二)、大输液项目建设必要性分析</w:t>
        </w:r>
        <w:r>
          <w:tab/>
        </w:r>
        <w:r>
          <w:fldChar w:fldCharType="begin"/>
        </w:r>
        <w:r>
          <w:instrText xml:space="preserve"> PAGEREF _Toc13213 \h </w:instrText>
        </w:r>
        <w:r>
          <w:fldChar w:fldCharType="separate"/>
        </w:r>
        <w:r>
          <w:t>11</w:t>
        </w:r>
        <w:r>
          <w:fldChar w:fldCharType="end"/>
        </w:r>
      </w:hyperlink>
    </w:p>
    <w:p>
      <w:pPr>
        <w:pStyle w:val="TOC1"/>
        <w:tabs>
          <w:tab w:val="right" w:leader="dot" w:pos="8306"/>
        </w:tabs>
      </w:pPr>
      <w:hyperlink w:anchor="_Toc12083" w:history="1">
        <w:r>
          <w:rPr>
            <w:rFonts w:ascii="仿宋" w:eastAsia="仿宋" w:hAnsi="仿宋" w:cs="仿宋" w:hint="eastAsia"/>
            <w:lang w:eastAsia="zh-CN"/>
          </w:rPr>
          <w:t>五、大输液项目选址可行性分析</w:t>
        </w:r>
        <w:r>
          <w:tab/>
        </w:r>
        <w:r>
          <w:fldChar w:fldCharType="begin"/>
        </w:r>
        <w:r>
          <w:instrText xml:space="preserve"> PAGEREF _Toc12083 \h </w:instrText>
        </w:r>
        <w:r>
          <w:fldChar w:fldCharType="separate"/>
        </w:r>
        <w:r>
          <w:t>13</w:t>
        </w:r>
        <w:r>
          <w:fldChar w:fldCharType="end"/>
        </w:r>
      </w:hyperlink>
    </w:p>
    <w:p>
      <w:pPr>
        <w:pStyle w:val="TOC2"/>
        <w:tabs>
          <w:tab w:val="right" w:leader="dot" w:pos="8306"/>
        </w:tabs>
      </w:pPr>
      <w:hyperlink w:anchor="_Toc9877" w:history="1">
        <w:r>
          <w:rPr>
            <w:rFonts w:ascii="仿宋" w:eastAsia="仿宋" w:hAnsi="仿宋" w:cs="仿宋" w:hint="eastAsia"/>
            <w:lang w:eastAsia="zh-CN"/>
          </w:rPr>
          <w:t>(一)、大输液项目选址</w:t>
        </w:r>
        <w:r>
          <w:tab/>
        </w:r>
        <w:r>
          <w:fldChar w:fldCharType="begin"/>
        </w:r>
        <w:r>
          <w:instrText xml:space="preserve"> PAGEREF _Toc9877 \h </w:instrText>
        </w:r>
        <w:r>
          <w:fldChar w:fldCharType="separate"/>
        </w:r>
        <w:r>
          <w:t>13</w:t>
        </w:r>
        <w:r>
          <w:fldChar w:fldCharType="end"/>
        </w:r>
      </w:hyperlink>
    </w:p>
    <w:p>
      <w:pPr>
        <w:pStyle w:val="TOC2"/>
        <w:tabs>
          <w:tab w:val="right" w:leader="dot" w:pos="8306"/>
        </w:tabs>
      </w:pPr>
      <w:hyperlink w:anchor="_Toc7981" w:history="1">
        <w:r>
          <w:rPr>
            <w:rFonts w:ascii="仿宋" w:eastAsia="仿宋" w:hAnsi="仿宋" w:cs="仿宋" w:hint="eastAsia"/>
            <w:lang w:eastAsia="zh-CN"/>
          </w:rPr>
          <w:t>(二)、用地控制指标</w:t>
        </w:r>
        <w:r>
          <w:tab/>
        </w:r>
        <w:r>
          <w:fldChar w:fldCharType="begin"/>
        </w:r>
        <w:r>
          <w:instrText xml:space="preserve"> PAGEREF _Toc7981 \h </w:instrText>
        </w:r>
        <w:r>
          <w:fldChar w:fldCharType="separate"/>
        </w:r>
        <w:r>
          <w:t>13</w:t>
        </w:r>
        <w:r>
          <w:fldChar w:fldCharType="end"/>
        </w:r>
      </w:hyperlink>
    </w:p>
    <w:p>
      <w:pPr>
        <w:pStyle w:val="TOC2"/>
        <w:tabs>
          <w:tab w:val="right" w:leader="dot" w:pos="8306"/>
        </w:tabs>
      </w:pPr>
      <w:hyperlink w:anchor="_Toc408" w:history="1">
        <w:r>
          <w:rPr>
            <w:rFonts w:ascii="仿宋" w:eastAsia="仿宋" w:hAnsi="仿宋" w:cs="仿宋" w:hint="eastAsia"/>
            <w:lang w:eastAsia="zh-CN"/>
          </w:rPr>
          <w:t>(三)、节约用地措施</w:t>
        </w:r>
        <w:r>
          <w:tab/>
        </w:r>
        <w:r>
          <w:fldChar w:fldCharType="begin"/>
        </w:r>
        <w:r>
          <w:instrText xml:space="preserve"> PAGEREF _Toc408 \h </w:instrText>
        </w:r>
        <w:r>
          <w:fldChar w:fldCharType="separate"/>
        </w:r>
        <w:r>
          <w:t>15</w:t>
        </w:r>
        <w:r>
          <w:fldChar w:fldCharType="end"/>
        </w:r>
      </w:hyperlink>
    </w:p>
    <w:p>
      <w:pPr>
        <w:pStyle w:val="TOC2"/>
        <w:tabs>
          <w:tab w:val="right" w:leader="dot" w:pos="8306"/>
        </w:tabs>
      </w:pPr>
      <w:hyperlink w:anchor="_Toc31857" w:history="1">
        <w:r>
          <w:rPr>
            <w:rFonts w:ascii="仿宋" w:eastAsia="仿宋" w:hAnsi="仿宋" w:cs="仿宋" w:hint="eastAsia"/>
            <w:lang w:eastAsia="zh-CN"/>
          </w:rPr>
          <w:t>(四)、总图布置方案</w:t>
        </w:r>
        <w:r>
          <w:tab/>
        </w:r>
        <w:r>
          <w:fldChar w:fldCharType="begin"/>
        </w:r>
        <w:r>
          <w:instrText xml:space="preserve"> PAGEREF _Toc31857 \h </w:instrText>
        </w:r>
        <w:r>
          <w:fldChar w:fldCharType="separate"/>
        </w:r>
        <w:r>
          <w:t>16</w:t>
        </w:r>
        <w:r>
          <w:fldChar w:fldCharType="end"/>
        </w:r>
      </w:hyperlink>
    </w:p>
    <w:p>
      <w:pPr>
        <w:pStyle w:val="TOC2"/>
        <w:tabs>
          <w:tab w:val="right" w:leader="dot" w:pos="8306"/>
        </w:tabs>
      </w:pPr>
      <w:hyperlink w:anchor="_Toc20870" w:history="1">
        <w:r>
          <w:rPr>
            <w:rFonts w:ascii="仿宋" w:eastAsia="仿宋" w:hAnsi="仿宋" w:cs="仿宋" w:hint="eastAsia"/>
            <w:lang w:eastAsia="zh-CN"/>
          </w:rPr>
          <w:t>(五)、选址综合评价</w:t>
        </w:r>
        <w:r>
          <w:tab/>
        </w:r>
        <w:r>
          <w:fldChar w:fldCharType="begin"/>
        </w:r>
        <w:r>
          <w:instrText xml:space="preserve"> PAGEREF _Toc20870 \h </w:instrText>
        </w:r>
        <w:r>
          <w:fldChar w:fldCharType="separate"/>
        </w:r>
        <w:r>
          <w:t>17</w:t>
        </w:r>
        <w:r>
          <w:fldChar w:fldCharType="end"/>
        </w:r>
      </w:hyperlink>
    </w:p>
    <w:p>
      <w:pPr>
        <w:pStyle w:val="TOC1"/>
        <w:tabs>
          <w:tab w:val="right" w:leader="dot" w:pos="8306"/>
        </w:tabs>
      </w:pPr>
      <w:hyperlink w:anchor="_Toc15764" w:history="1">
        <w:r>
          <w:rPr>
            <w:rFonts w:ascii="仿宋" w:eastAsia="仿宋" w:hAnsi="仿宋" w:cs="仿宋" w:hint="eastAsia"/>
            <w:lang w:eastAsia="zh-CN"/>
          </w:rPr>
          <w:t>六、大输液项目概论</w:t>
        </w:r>
        <w:r>
          <w:tab/>
        </w:r>
        <w:r>
          <w:fldChar w:fldCharType="begin"/>
        </w:r>
        <w:r>
          <w:instrText xml:space="preserve"> PAGEREF _Toc15764 \h </w:instrText>
        </w:r>
        <w:r>
          <w:fldChar w:fldCharType="separate"/>
        </w:r>
        <w:r>
          <w:t>18</w:t>
        </w:r>
        <w:r>
          <w:fldChar w:fldCharType="end"/>
        </w:r>
      </w:hyperlink>
    </w:p>
    <w:p>
      <w:pPr>
        <w:pStyle w:val="TOC2"/>
        <w:tabs>
          <w:tab w:val="right" w:leader="dot" w:pos="8306"/>
        </w:tabs>
      </w:pPr>
      <w:hyperlink w:anchor="_Toc17143" w:history="1">
        <w:r>
          <w:rPr>
            <w:rFonts w:ascii="仿宋" w:eastAsia="仿宋" w:hAnsi="仿宋" w:cs="仿宋" w:hint="eastAsia"/>
            <w:lang w:eastAsia="zh-CN"/>
          </w:rPr>
          <w:t>(一)、大输液项目概况</w:t>
        </w:r>
        <w:r>
          <w:tab/>
        </w:r>
        <w:r>
          <w:fldChar w:fldCharType="begin"/>
        </w:r>
        <w:r>
          <w:instrText xml:space="preserve"> PAGEREF _Toc17143 \h </w:instrText>
        </w:r>
        <w:r>
          <w:fldChar w:fldCharType="separate"/>
        </w:r>
        <w:r>
          <w:t>18</w:t>
        </w:r>
        <w:r>
          <w:fldChar w:fldCharType="end"/>
        </w:r>
      </w:hyperlink>
    </w:p>
    <w:p>
      <w:pPr>
        <w:pStyle w:val="TOC2"/>
        <w:tabs>
          <w:tab w:val="right" w:leader="dot" w:pos="8306"/>
        </w:tabs>
      </w:pPr>
      <w:hyperlink w:anchor="_Toc29660" w:history="1">
        <w:r>
          <w:rPr>
            <w:rFonts w:ascii="仿宋" w:eastAsia="仿宋" w:hAnsi="仿宋" w:cs="仿宋" w:hint="eastAsia"/>
            <w:lang w:eastAsia="zh-CN"/>
          </w:rPr>
          <w:t>(二)、大输液项目目标</w:t>
        </w:r>
        <w:r>
          <w:tab/>
        </w:r>
        <w:r>
          <w:fldChar w:fldCharType="begin"/>
        </w:r>
        <w:r>
          <w:instrText xml:space="preserve"> PAGEREF _Toc29660 \h </w:instrText>
        </w:r>
        <w:r>
          <w:fldChar w:fldCharType="separate"/>
        </w:r>
        <w:r>
          <w:t>20</w:t>
        </w:r>
        <w:r>
          <w:fldChar w:fldCharType="end"/>
        </w:r>
      </w:hyperlink>
    </w:p>
    <w:p>
      <w:pPr>
        <w:pStyle w:val="TOC2"/>
        <w:tabs>
          <w:tab w:val="right" w:leader="dot" w:pos="8306"/>
        </w:tabs>
      </w:pPr>
      <w:hyperlink w:anchor="_Toc1269" w:history="1">
        <w:r>
          <w:rPr>
            <w:rFonts w:ascii="仿宋" w:eastAsia="仿宋" w:hAnsi="仿宋" w:cs="仿宋" w:hint="eastAsia"/>
            <w:lang w:eastAsia="zh-CN"/>
          </w:rPr>
          <w:t>(三)、大输液项目提出的理由</w:t>
        </w:r>
        <w:r>
          <w:tab/>
        </w:r>
        <w:r>
          <w:fldChar w:fldCharType="begin"/>
        </w:r>
        <w:r>
          <w:instrText xml:space="preserve"> PAGEREF _Toc1269 \h </w:instrText>
        </w:r>
        <w:r>
          <w:fldChar w:fldCharType="separate"/>
        </w:r>
        <w:r>
          <w:t>21</w:t>
        </w:r>
        <w:r>
          <w:fldChar w:fldCharType="end"/>
        </w:r>
      </w:hyperlink>
    </w:p>
    <w:p>
      <w:pPr>
        <w:pStyle w:val="TOC2"/>
        <w:tabs>
          <w:tab w:val="right" w:leader="dot" w:pos="8306"/>
        </w:tabs>
      </w:pPr>
      <w:hyperlink w:anchor="_Toc29055" w:history="1">
        <w:r>
          <w:rPr>
            <w:rFonts w:ascii="仿宋" w:eastAsia="仿宋" w:hAnsi="仿宋" w:cs="仿宋" w:hint="eastAsia"/>
            <w:lang w:eastAsia="zh-CN"/>
          </w:rPr>
          <w:t>(四)、大输液项目意义</w:t>
        </w:r>
        <w:r>
          <w:tab/>
        </w:r>
        <w:r>
          <w:fldChar w:fldCharType="begin"/>
        </w:r>
        <w:r>
          <w:instrText xml:space="preserve"> PAGEREF _Toc29055 \h </w:instrText>
        </w:r>
        <w:r>
          <w:fldChar w:fldCharType="separate"/>
        </w:r>
        <w:r>
          <w:t>22</w:t>
        </w:r>
        <w:r>
          <w:fldChar w:fldCharType="end"/>
        </w:r>
      </w:hyperlink>
    </w:p>
    <w:p>
      <w:pPr>
        <w:pStyle w:val="TOC2"/>
        <w:tabs>
          <w:tab w:val="right" w:leader="dot" w:pos="8306"/>
        </w:tabs>
      </w:pPr>
      <w:hyperlink w:anchor="_Toc27346" w:history="1">
        <w:r>
          <w:rPr>
            <w:rFonts w:ascii="仿宋" w:eastAsia="仿宋" w:hAnsi="仿宋" w:cs="仿宋" w:hint="eastAsia"/>
            <w:lang w:eastAsia="zh-CN"/>
          </w:rPr>
          <w:t>(五)、大输液项目背景</w:t>
        </w:r>
        <w:r>
          <w:tab/>
        </w:r>
        <w:r>
          <w:fldChar w:fldCharType="begin"/>
        </w:r>
        <w:r>
          <w:instrText xml:space="preserve"> PAGEREF _Toc27346 \h </w:instrText>
        </w:r>
        <w:r>
          <w:fldChar w:fldCharType="separate"/>
        </w:r>
        <w:r>
          <w:t>23</w:t>
        </w:r>
        <w:r>
          <w:fldChar w:fldCharType="end"/>
        </w:r>
      </w:hyperlink>
    </w:p>
    <w:p>
      <w:pPr>
        <w:pStyle w:val="TOC1"/>
        <w:tabs>
          <w:tab w:val="right" w:leader="dot" w:pos="8306"/>
        </w:tabs>
      </w:pPr>
      <w:hyperlink w:anchor="_Toc9910" w:history="1">
        <w:r>
          <w:rPr>
            <w:rFonts w:ascii="仿宋" w:eastAsia="仿宋" w:hAnsi="仿宋" w:cs="仿宋" w:hint="eastAsia"/>
            <w:lang w:eastAsia="zh-CN"/>
          </w:rPr>
          <w:t>七、大输液项目社会影响</w:t>
        </w:r>
        <w:r>
          <w:tab/>
        </w:r>
        <w:r>
          <w:fldChar w:fldCharType="begin"/>
        </w:r>
        <w:r>
          <w:instrText xml:space="preserve"> PAGEREF _Toc9910 \h </w:instrText>
        </w:r>
        <w:r>
          <w:fldChar w:fldCharType="separate"/>
        </w:r>
        <w:r>
          <w:t>24</w:t>
        </w:r>
        <w:r>
          <w:fldChar w:fldCharType="end"/>
        </w:r>
      </w:hyperlink>
    </w:p>
    <w:p>
      <w:pPr>
        <w:pStyle w:val="TOC2"/>
        <w:tabs>
          <w:tab w:val="right" w:leader="dot" w:pos="8306"/>
        </w:tabs>
      </w:pPr>
      <w:hyperlink w:anchor="_Toc3429" w:history="1">
        <w:r>
          <w:rPr>
            <w:rFonts w:ascii="仿宋" w:eastAsia="仿宋" w:hAnsi="仿宋" w:cs="仿宋" w:hint="eastAsia"/>
            <w:lang w:eastAsia="zh-CN"/>
          </w:rPr>
          <w:t>(一)、社会责任与义务</w:t>
        </w:r>
        <w:r>
          <w:tab/>
        </w:r>
        <w:r>
          <w:fldChar w:fldCharType="begin"/>
        </w:r>
        <w:r>
          <w:instrText xml:space="preserve"> PAGEREF _Toc3429 \h </w:instrText>
        </w:r>
        <w:r>
          <w:fldChar w:fldCharType="separate"/>
        </w:r>
        <w:r>
          <w:t>24</w:t>
        </w:r>
        <w:r>
          <w:fldChar w:fldCharType="end"/>
        </w:r>
      </w:hyperlink>
    </w:p>
    <w:p>
      <w:pPr>
        <w:pStyle w:val="TOC2"/>
        <w:tabs>
          <w:tab w:val="right" w:leader="dot" w:pos="8306"/>
        </w:tabs>
      </w:pPr>
      <w:hyperlink w:anchor="_Toc5233" w:history="1">
        <w:r>
          <w:rPr>
            <w:rFonts w:ascii="仿宋" w:eastAsia="仿宋" w:hAnsi="仿宋" w:cs="仿宋" w:hint="eastAsia"/>
            <w:lang w:eastAsia="zh-CN"/>
          </w:rPr>
          <w:t>(二)、社会参与与沟通</w:t>
        </w:r>
        <w:r>
          <w:tab/>
        </w:r>
        <w:r>
          <w:fldChar w:fldCharType="begin"/>
        </w:r>
        <w:r>
          <w:instrText xml:space="preserve"> PAGEREF _Toc5233 \h </w:instrText>
        </w:r>
        <w:r>
          <w:fldChar w:fldCharType="separate"/>
        </w:r>
        <w:r>
          <w:t>25</w:t>
        </w:r>
        <w:r>
          <w:fldChar w:fldCharType="end"/>
        </w:r>
      </w:hyperlink>
    </w:p>
    <w:p>
      <w:pPr>
        <w:pStyle w:val="TOC1"/>
        <w:tabs>
          <w:tab w:val="right" w:leader="dot" w:pos="8306"/>
        </w:tabs>
      </w:pPr>
      <w:hyperlink w:anchor="_Toc28530" w:history="1">
        <w:r>
          <w:rPr>
            <w:rFonts w:ascii="仿宋" w:eastAsia="仿宋" w:hAnsi="仿宋" w:cs="仿宋" w:hint="eastAsia"/>
            <w:lang w:eastAsia="zh-CN"/>
          </w:rPr>
          <w:t>八、大输液项目人力资源管理</w:t>
        </w:r>
        <w:r>
          <w:tab/>
        </w:r>
        <w:r>
          <w:fldChar w:fldCharType="begin"/>
        </w:r>
        <w:r>
          <w:instrText xml:space="preserve"> PAGEREF _Toc28530 \h </w:instrText>
        </w:r>
        <w:r>
          <w:fldChar w:fldCharType="separate"/>
        </w:r>
        <w:r>
          <w:t>26</w:t>
        </w:r>
        <w:r>
          <w:fldChar w:fldCharType="end"/>
        </w:r>
      </w:hyperlink>
    </w:p>
    <w:p>
      <w:pPr>
        <w:pStyle w:val="TOC2"/>
        <w:tabs>
          <w:tab w:val="right" w:leader="dot" w:pos="8306"/>
        </w:tabs>
      </w:pPr>
      <w:hyperlink w:anchor="_Toc27062" w:history="1">
        <w:r>
          <w:rPr>
            <w:rFonts w:ascii="仿宋" w:eastAsia="仿宋" w:hAnsi="仿宋" w:cs="仿宋" w:hint="eastAsia"/>
            <w:lang w:eastAsia="zh-CN"/>
          </w:rPr>
          <w:t>(一)、建立健全的预算管理制度</w:t>
        </w:r>
        <w:r>
          <w:tab/>
        </w:r>
        <w:r>
          <w:fldChar w:fldCharType="begin"/>
        </w:r>
        <w:r>
          <w:instrText xml:space="preserve"> PAGEREF _Toc27062 \h </w:instrText>
        </w:r>
        <w:r>
          <w:fldChar w:fldCharType="separate"/>
        </w:r>
        <w:r>
          <w:t>26</w:t>
        </w:r>
        <w:r>
          <w:fldChar w:fldCharType="end"/>
        </w:r>
      </w:hyperlink>
    </w:p>
    <w:p>
      <w:pPr>
        <w:pStyle w:val="TOC2"/>
        <w:tabs>
          <w:tab w:val="right" w:leader="dot" w:pos="8306"/>
        </w:tabs>
      </w:pPr>
      <w:hyperlink w:anchor="_Toc1542" w:history="1">
        <w:r>
          <w:rPr>
            <w:rFonts w:ascii="仿宋" w:eastAsia="仿宋" w:hAnsi="仿宋" w:cs="仿宋" w:hint="eastAsia"/>
            <w:lang w:eastAsia="zh-CN"/>
          </w:rPr>
          <w:t>(二)、加强资金流动监控</w:t>
        </w:r>
        <w:r>
          <w:tab/>
        </w:r>
        <w:r>
          <w:fldChar w:fldCharType="begin"/>
        </w:r>
        <w:r>
          <w:instrText xml:space="preserve"> PAGEREF _Toc1542 \h </w:instrText>
        </w:r>
        <w:r>
          <w:fldChar w:fldCharType="separate"/>
        </w:r>
        <w:r>
          <w:t>28</w:t>
        </w:r>
        <w:r>
          <w:fldChar w:fldCharType="end"/>
        </w:r>
      </w:hyperlink>
    </w:p>
    <w:p>
      <w:pPr>
        <w:pStyle w:val="TOC2"/>
        <w:tabs>
          <w:tab w:val="right" w:leader="dot" w:pos="8306"/>
        </w:tabs>
      </w:pPr>
      <w:hyperlink w:anchor="_Toc18672" w:history="1">
        <w:r>
          <w:rPr>
            <w:rFonts w:ascii="仿宋" w:eastAsia="仿宋" w:hAnsi="仿宋" w:cs="仿宋" w:hint="eastAsia"/>
            <w:lang w:eastAsia="zh-CN"/>
          </w:rPr>
          <w:t>(三)、制定完善的风险控制机制</w:t>
        </w:r>
        <w:r>
          <w:tab/>
        </w:r>
        <w:r>
          <w:fldChar w:fldCharType="begin"/>
        </w:r>
        <w:r>
          <w:instrText xml:space="preserve"> PAGEREF _Toc18672 \h </w:instrText>
        </w:r>
        <w:r>
          <w:fldChar w:fldCharType="separate"/>
        </w:r>
        <w:r>
          <w:t>29</w:t>
        </w:r>
        <w:r>
          <w:fldChar w:fldCharType="end"/>
        </w:r>
      </w:hyperlink>
    </w:p>
    <w:p>
      <w:pPr>
        <w:pStyle w:val="TOC2"/>
        <w:tabs>
          <w:tab w:val="right" w:leader="dot" w:pos="8306"/>
        </w:tabs>
      </w:pPr>
      <w:hyperlink w:anchor="_Toc19731" w:history="1">
        <w:r>
          <w:rPr>
            <w:rFonts w:ascii="仿宋" w:eastAsia="仿宋" w:hAnsi="仿宋" w:cs="仿宋" w:hint="eastAsia"/>
            <w:lang w:eastAsia="zh-CN"/>
          </w:rPr>
          <w:t>(四)、优化成本管理</w:t>
        </w:r>
        <w:r>
          <w:tab/>
        </w:r>
        <w:r>
          <w:fldChar w:fldCharType="begin"/>
        </w:r>
        <w:r>
          <w:instrText xml:space="preserve"> PAGEREF _Toc19731 \h </w:instrText>
        </w:r>
        <w:r>
          <w:fldChar w:fldCharType="separate"/>
        </w:r>
        <w:r>
          <w:t>30</w:t>
        </w:r>
        <w:r>
          <w:fldChar w:fldCharType="end"/>
        </w:r>
      </w:hyperlink>
    </w:p>
    <w:p>
      <w:pPr>
        <w:pStyle w:val="TOC1"/>
        <w:tabs>
          <w:tab w:val="right" w:leader="dot" w:pos="8306"/>
        </w:tabs>
      </w:pPr>
      <w:hyperlink w:anchor="_Toc23736" w:history="1">
        <w:r>
          <w:rPr>
            <w:rFonts w:ascii="仿宋" w:eastAsia="仿宋" w:hAnsi="仿宋" w:cs="仿宋" w:hint="eastAsia"/>
            <w:lang w:eastAsia="zh-CN"/>
          </w:rPr>
          <w:t>九、大输液项目环境影响分析</w:t>
        </w:r>
        <w:r>
          <w:tab/>
        </w:r>
        <w:r>
          <w:fldChar w:fldCharType="begin"/>
        </w:r>
        <w:r>
          <w:instrText xml:space="preserve"> PAGEREF _Toc23736 \h </w:instrText>
        </w:r>
        <w:r>
          <w:fldChar w:fldCharType="separate"/>
        </w:r>
        <w:r>
          <w:t>31</w:t>
        </w:r>
        <w:r>
          <w:fldChar w:fldCharType="end"/>
        </w:r>
      </w:hyperlink>
    </w:p>
    <w:p>
      <w:pPr>
        <w:pStyle w:val="TOC2"/>
        <w:tabs>
          <w:tab w:val="right" w:leader="dot" w:pos="8306"/>
        </w:tabs>
      </w:pPr>
      <w:hyperlink w:anchor="_Toc4497" w:history="1">
        <w:r>
          <w:rPr>
            <w:rFonts w:ascii="仿宋" w:eastAsia="仿宋" w:hAnsi="仿宋" w:cs="仿宋" w:hint="eastAsia"/>
            <w:lang w:eastAsia="zh-CN"/>
          </w:rPr>
          <w:t>(一)、建设区域环境质量现状</w:t>
        </w:r>
        <w:r>
          <w:tab/>
        </w:r>
        <w:r>
          <w:fldChar w:fldCharType="begin"/>
        </w:r>
        <w:r>
          <w:instrText xml:space="preserve"> PAGEREF _Toc4497 \h </w:instrText>
        </w:r>
        <w:r>
          <w:fldChar w:fldCharType="separate"/>
        </w:r>
        <w:r>
          <w:t>31</w:t>
        </w:r>
        <w:r>
          <w:fldChar w:fldCharType="end"/>
        </w:r>
      </w:hyperlink>
    </w:p>
    <w:p>
      <w:pPr>
        <w:pStyle w:val="TOC2"/>
        <w:tabs>
          <w:tab w:val="right" w:leader="dot" w:pos="8306"/>
        </w:tabs>
      </w:pPr>
      <w:hyperlink w:anchor="_Toc24539" w:history="1">
        <w:r>
          <w:rPr>
            <w:rFonts w:ascii="仿宋" w:eastAsia="仿宋" w:hAnsi="仿宋" w:cs="仿宋" w:hint="eastAsia"/>
            <w:lang w:eastAsia="zh-CN"/>
          </w:rPr>
          <w:t>(二)、建设期环境保护</w:t>
        </w:r>
        <w:r>
          <w:tab/>
        </w:r>
        <w:r>
          <w:fldChar w:fldCharType="begin"/>
        </w:r>
        <w:r>
          <w:instrText xml:space="preserve"> PAGEREF _Toc24539 \h </w:instrText>
        </w:r>
        <w:r>
          <w:fldChar w:fldCharType="separate"/>
        </w:r>
        <w:r>
          <w:t>33</w:t>
        </w:r>
        <w:r>
          <w:fldChar w:fldCharType="end"/>
        </w:r>
      </w:hyperlink>
    </w:p>
    <w:p>
      <w:pPr>
        <w:pStyle w:val="TOC2"/>
        <w:tabs>
          <w:tab w:val="right" w:leader="dot" w:pos="8306"/>
        </w:tabs>
      </w:pPr>
      <w:hyperlink w:anchor="_Toc9704" w:history="1">
        <w:r>
          <w:rPr>
            <w:rFonts w:ascii="仿宋" w:eastAsia="仿宋" w:hAnsi="仿宋" w:cs="仿宋" w:hint="eastAsia"/>
            <w:lang w:eastAsia="zh-CN"/>
          </w:rPr>
          <w:t>(三)、运营期环境保护</w:t>
        </w:r>
        <w:r>
          <w:tab/>
        </w:r>
        <w:r>
          <w:fldChar w:fldCharType="begin"/>
        </w:r>
        <w:r>
          <w:instrText xml:space="preserve"> PAGEREF _Toc9704 \h </w:instrText>
        </w:r>
        <w:r>
          <w:fldChar w:fldCharType="separate"/>
        </w:r>
        <w:r>
          <w:t>34</w:t>
        </w:r>
        <w:r>
          <w:fldChar w:fldCharType="end"/>
        </w:r>
      </w:hyperlink>
    </w:p>
    <w:p>
      <w:pPr>
        <w:pStyle w:val="TOC2"/>
        <w:tabs>
          <w:tab w:val="right" w:leader="dot" w:pos="8306"/>
        </w:tabs>
      </w:pPr>
      <w:hyperlink w:anchor="_Toc6834" w:history="1">
        <w:r>
          <w:rPr>
            <w:rFonts w:ascii="仿宋" w:eastAsia="仿宋" w:hAnsi="仿宋" w:cs="仿宋" w:hint="eastAsia"/>
            <w:lang w:eastAsia="zh-CN"/>
          </w:rPr>
          <w:t>(四)、大输液项目建设对区域经济的影响</w:t>
        </w:r>
        <w:r>
          <w:tab/>
        </w:r>
        <w:r>
          <w:fldChar w:fldCharType="begin"/>
        </w:r>
        <w:r>
          <w:instrText xml:space="preserve"> PAGEREF _Toc6834 \h </w:instrText>
        </w:r>
        <w:r>
          <w:fldChar w:fldCharType="separate"/>
        </w:r>
        <w:r>
          <w:t>35</w:t>
        </w:r>
        <w:r>
          <w:fldChar w:fldCharType="end"/>
        </w:r>
      </w:hyperlink>
    </w:p>
    <w:p>
      <w:pPr>
        <w:pStyle w:val="TOC2"/>
        <w:tabs>
          <w:tab w:val="right" w:leader="dot" w:pos="8306"/>
        </w:tabs>
      </w:pPr>
      <w:hyperlink w:anchor="_Toc6772" w:history="1">
        <w:r>
          <w:rPr>
            <w:rFonts w:ascii="仿宋" w:eastAsia="仿宋" w:hAnsi="仿宋" w:cs="仿宋" w:hint="eastAsia"/>
            <w:lang w:eastAsia="zh-CN"/>
          </w:rPr>
          <w:t>(五)、废弃物处理</w:t>
        </w:r>
        <w:r>
          <w:tab/>
        </w:r>
        <w:r>
          <w:fldChar w:fldCharType="begin"/>
        </w:r>
        <w:r>
          <w:instrText xml:space="preserve"> PAGEREF _Toc6772 \h </w:instrText>
        </w:r>
        <w:r>
          <w:fldChar w:fldCharType="separate"/>
        </w:r>
        <w:r>
          <w:t>37</w:t>
        </w:r>
        <w:r>
          <w:fldChar w:fldCharType="end"/>
        </w:r>
      </w:hyperlink>
    </w:p>
    <w:p>
      <w:pPr>
        <w:pStyle w:val="TOC2"/>
        <w:tabs>
          <w:tab w:val="right" w:leader="dot" w:pos="8306"/>
        </w:tabs>
      </w:pPr>
      <w:hyperlink w:anchor="_Toc10238" w:history="1">
        <w:r>
          <w:rPr>
            <w:rFonts w:ascii="仿宋" w:eastAsia="仿宋" w:hAnsi="仿宋" w:cs="仿宋" w:hint="eastAsia"/>
            <w:lang w:eastAsia="zh-CN"/>
          </w:rPr>
          <w:t>(六)、特殊环境影响分析</w:t>
        </w:r>
        <w:r>
          <w:tab/>
        </w:r>
        <w:r>
          <w:fldChar w:fldCharType="begin"/>
        </w:r>
        <w:r>
          <w:instrText xml:space="preserve"> PAGEREF _Toc10238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6" w:history="1">
        <w:r>
          <w:rPr>
            <w:rFonts w:ascii="仿宋" w:eastAsia="仿宋" w:hAnsi="仿宋" w:cs="仿宋" w:hint="eastAsia"/>
            <w:lang w:eastAsia="zh-CN"/>
          </w:rPr>
          <w:t>(七)、清洁生产</w:t>
        </w:r>
        <w:r>
          <w:tab/>
        </w:r>
        <w:r>
          <w:fldChar w:fldCharType="begin"/>
        </w:r>
        <w:r>
          <w:instrText xml:space="preserve"> PAGEREF _Toc9056 \h </w:instrText>
        </w:r>
        <w:r>
          <w:fldChar w:fldCharType="separate"/>
        </w:r>
        <w:r>
          <w:t>39</w:t>
        </w:r>
        <w:r>
          <w:fldChar w:fldCharType="end"/>
        </w:r>
      </w:hyperlink>
    </w:p>
    <w:p>
      <w:pPr>
        <w:pStyle w:val="TOC2"/>
        <w:tabs>
          <w:tab w:val="right" w:leader="dot" w:pos="8306"/>
        </w:tabs>
      </w:pPr>
      <w:hyperlink w:anchor="_Toc9706" w:history="1">
        <w:r>
          <w:rPr>
            <w:rFonts w:ascii="仿宋" w:eastAsia="仿宋" w:hAnsi="仿宋" w:cs="仿宋" w:hint="eastAsia"/>
            <w:lang w:eastAsia="zh-CN"/>
          </w:rPr>
          <w:t>(八)、环境保护综合评价</w:t>
        </w:r>
        <w:r>
          <w:tab/>
        </w:r>
        <w:r>
          <w:fldChar w:fldCharType="begin"/>
        </w:r>
        <w:r>
          <w:instrText xml:space="preserve"> PAGEREF _Toc9706 \h </w:instrText>
        </w:r>
        <w:r>
          <w:fldChar w:fldCharType="separate"/>
        </w:r>
        <w:r>
          <w:t>41</w:t>
        </w:r>
        <w:r>
          <w:fldChar w:fldCharType="end"/>
        </w:r>
      </w:hyperlink>
    </w:p>
    <w:p>
      <w:pPr>
        <w:pStyle w:val="TOC1"/>
        <w:tabs>
          <w:tab w:val="right" w:leader="dot" w:pos="8306"/>
        </w:tabs>
      </w:pPr>
      <w:hyperlink w:anchor="_Toc24111" w:history="1">
        <w:r>
          <w:rPr>
            <w:rFonts w:ascii="仿宋" w:eastAsia="仿宋" w:hAnsi="仿宋" w:cs="仿宋" w:hint="eastAsia"/>
            <w:lang w:eastAsia="zh-CN"/>
          </w:rPr>
          <w:t>十、大输液项目投资规划</w:t>
        </w:r>
        <w:r>
          <w:tab/>
        </w:r>
        <w:r>
          <w:fldChar w:fldCharType="begin"/>
        </w:r>
        <w:r>
          <w:instrText xml:space="preserve"> PAGEREF _Toc24111 \h </w:instrText>
        </w:r>
        <w:r>
          <w:fldChar w:fldCharType="separate"/>
        </w:r>
        <w:r>
          <w:t>42</w:t>
        </w:r>
        <w:r>
          <w:fldChar w:fldCharType="end"/>
        </w:r>
      </w:hyperlink>
    </w:p>
    <w:p>
      <w:pPr>
        <w:pStyle w:val="TOC2"/>
        <w:tabs>
          <w:tab w:val="right" w:leader="dot" w:pos="8306"/>
        </w:tabs>
      </w:pPr>
      <w:hyperlink w:anchor="_Toc23524" w:history="1">
        <w:r>
          <w:rPr>
            <w:rFonts w:ascii="仿宋" w:eastAsia="仿宋" w:hAnsi="仿宋" w:cs="仿宋" w:hint="eastAsia"/>
            <w:lang w:eastAsia="zh-CN"/>
          </w:rPr>
          <w:t>(一)、大输液项目总投资估算</w:t>
        </w:r>
        <w:r>
          <w:tab/>
        </w:r>
        <w:r>
          <w:fldChar w:fldCharType="begin"/>
        </w:r>
        <w:r>
          <w:instrText xml:space="preserve"> PAGEREF _Toc23524 \h </w:instrText>
        </w:r>
        <w:r>
          <w:fldChar w:fldCharType="separate"/>
        </w:r>
        <w:r>
          <w:t>42</w:t>
        </w:r>
        <w:r>
          <w:fldChar w:fldCharType="end"/>
        </w:r>
      </w:hyperlink>
    </w:p>
    <w:p>
      <w:pPr>
        <w:pStyle w:val="TOC2"/>
        <w:tabs>
          <w:tab w:val="right" w:leader="dot" w:pos="8306"/>
        </w:tabs>
      </w:pPr>
      <w:hyperlink w:anchor="_Toc31912" w:history="1">
        <w:r>
          <w:rPr>
            <w:rFonts w:ascii="仿宋" w:eastAsia="仿宋" w:hAnsi="仿宋" w:cs="仿宋" w:hint="eastAsia"/>
            <w:lang w:eastAsia="zh-CN"/>
          </w:rPr>
          <w:t>(二)、资金筹措</w:t>
        </w:r>
        <w:r>
          <w:tab/>
        </w:r>
        <w:r>
          <w:fldChar w:fldCharType="begin"/>
        </w:r>
        <w:r>
          <w:instrText xml:space="preserve"> PAGEREF _Toc31912 \h </w:instrText>
        </w:r>
        <w:r>
          <w:fldChar w:fldCharType="separate"/>
        </w:r>
        <w:r>
          <w:t>43</w:t>
        </w:r>
        <w:r>
          <w:fldChar w:fldCharType="end"/>
        </w:r>
      </w:hyperlink>
    </w:p>
    <w:p>
      <w:pPr>
        <w:pStyle w:val="TOC1"/>
        <w:tabs>
          <w:tab w:val="right" w:leader="dot" w:pos="8306"/>
        </w:tabs>
      </w:pPr>
      <w:hyperlink w:anchor="_Toc25702" w:history="1">
        <w:r>
          <w:rPr>
            <w:rFonts w:ascii="仿宋" w:eastAsia="仿宋" w:hAnsi="仿宋" w:cs="仿宋" w:hint="eastAsia"/>
            <w:lang w:eastAsia="zh-CN"/>
          </w:rPr>
          <w:t>十一、大输液项目创新与研发</w:t>
        </w:r>
        <w:r>
          <w:tab/>
        </w:r>
        <w:r>
          <w:fldChar w:fldCharType="begin"/>
        </w:r>
        <w:r>
          <w:instrText xml:space="preserve"> PAGEREF _Toc25702 \h </w:instrText>
        </w:r>
        <w:r>
          <w:fldChar w:fldCharType="separate"/>
        </w:r>
        <w:r>
          <w:t>44</w:t>
        </w:r>
        <w:r>
          <w:fldChar w:fldCharType="end"/>
        </w:r>
      </w:hyperlink>
    </w:p>
    <w:p>
      <w:pPr>
        <w:pStyle w:val="TOC2"/>
        <w:tabs>
          <w:tab w:val="right" w:leader="dot" w:pos="8306"/>
        </w:tabs>
      </w:pPr>
      <w:hyperlink w:anchor="_Toc18430" w:history="1">
        <w:r>
          <w:rPr>
            <w:rFonts w:ascii="仿宋" w:eastAsia="仿宋" w:hAnsi="仿宋" w:cs="仿宋" w:hint="eastAsia"/>
            <w:lang w:eastAsia="zh-CN"/>
          </w:rPr>
          <w:t>(一)、创新策略与方向</w:t>
        </w:r>
        <w:r>
          <w:tab/>
        </w:r>
        <w:r>
          <w:fldChar w:fldCharType="begin"/>
        </w:r>
        <w:r>
          <w:instrText xml:space="preserve"> PAGEREF _Toc18430 \h </w:instrText>
        </w:r>
        <w:r>
          <w:fldChar w:fldCharType="separate"/>
        </w:r>
        <w:r>
          <w:t>44</w:t>
        </w:r>
        <w:r>
          <w:fldChar w:fldCharType="end"/>
        </w:r>
      </w:hyperlink>
    </w:p>
    <w:p>
      <w:pPr>
        <w:pStyle w:val="TOC2"/>
        <w:tabs>
          <w:tab w:val="right" w:leader="dot" w:pos="8306"/>
        </w:tabs>
      </w:pPr>
      <w:hyperlink w:anchor="_Toc8684" w:history="1">
        <w:r>
          <w:rPr>
            <w:rFonts w:ascii="仿宋" w:eastAsia="仿宋" w:hAnsi="仿宋" w:cs="仿宋" w:hint="eastAsia"/>
            <w:lang w:eastAsia="zh-CN"/>
          </w:rPr>
          <w:t>(二)、研发规划与投入</w:t>
        </w:r>
        <w:r>
          <w:tab/>
        </w:r>
        <w:r>
          <w:fldChar w:fldCharType="begin"/>
        </w:r>
        <w:r>
          <w:instrText xml:space="preserve"> PAGEREF _Toc8684 \h </w:instrText>
        </w:r>
        <w:r>
          <w:fldChar w:fldCharType="separate"/>
        </w:r>
        <w:r>
          <w:t>45</w:t>
        </w:r>
        <w:r>
          <w:fldChar w:fldCharType="end"/>
        </w:r>
      </w:hyperlink>
    </w:p>
    <w:p>
      <w:pPr>
        <w:pStyle w:val="TOC1"/>
        <w:tabs>
          <w:tab w:val="right" w:leader="dot" w:pos="8306"/>
        </w:tabs>
      </w:pPr>
      <w:hyperlink w:anchor="_Toc18033" w:history="1">
        <w:r>
          <w:rPr>
            <w:rFonts w:ascii="仿宋" w:eastAsia="仿宋" w:hAnsi="仿宋" w:cs="仿宋" w:hint="eastAsia"/>
            <w:lang w:eastAsia="zh-CN"/>
          </w:rPr>
          <w:t>十二、大输液项目计划安排</w:t>
        </w:r>
        <w:r>
          <w:tab/>
        </w:r>
        <w:r>
          <w:fldChar w:fldCharType="begin"/>
        </w:r>
        <w:r>
          <w:instrText xml:space="preserve"> PAGEREF _Toc18033 \h </w:instrText>
        </w:r>
        <w:r>
          <w:fldChar w:fldCharType="separate"/>
        </w:r>
        <w:r>
          <w:t>47</w:t>
        </w:r>
        <w:r>
          <w:fldChar w:fldCharType="end"/>
        </w:r>
      </w:hyperlink>
    </w:p>
    <w:p>
      <w:pPr>
        <w:pStyle w:val="TOC2"/>
        <w:tabs>
          <w:tab w:val="right" w:leader="dot" w:pos="8306"/>
        </w:tabs>
      </w:pPr>
      <w:hyperlink w:anchor="_Toc16548" w:history="1">
        <w:r>
          <w:rPr>
            <w:rFonts w:ascii="仿宋" w:eastAsia="仿宋" w:hAnsi="仿宋" w:cs="仿宋" w:hint="eastAsia"/>
            <w:lang w:eastAsia="zh-CN"/>
          </w:rPr>
          <w:t>(一)、建设周期</w:t>
        </w:r>
        <w:r>
          <w:tab/>
        </w:r>
        <w:r>
          <w:fldChar w:fldCharType="begin"/>
        </w:r>
        <w:r>
          <w:instrText xml:space="preserve"> PAGEREF _Toc16548 \h </w:instrText>
        </w:r>
        <w:r>
          <w:fldChar w:fldCharType="separate"/>
        </w:r>
        <w:r>
          <w:t>47</w:t>
        </w:r>
        <w:r>
          <w:fldChar w:fldCharType="end"/>
        </w:r>
      </w:hyperlink>
    </w:p>
    <w:p>
      <w:pPr>
        <w:pStyle w:val="TOC2"/>
        <w:tabs>
          <w:tab w:val="right" w:leader="dot" w:pos="8306"/>
        </w:tabs>
      </w:pPr>
      <w:hyperlink w:anchor="_Toc24248" w:history="1">
        <w:r>
          <w:rPr>
            <w:rFonts w:ascii="仿宋" w:eastAsia="仿宋" w:hAnsi="仿宋" w:cs="仿宋" w:hint="eastAsia"/>
            <w:lang w:eastAsia="zh-CN"/>
          </w:rPr>
          <w:t>(二)、建设进度</w:t>
        </w:r>
        <w:r>
          <w:tab/>
        </w:r>
        <w:r>
          <w:fldChar w:fldCharType="begin"/>
        </w:r>
        <w:r>
          <w:instrText xml:space="preserve"> PAGEREF _Toc24248 \h </w:instrText>
        </w:r>
        <w:r>
          <w:fldChar w:fldCharType="separate"/>
        </w:r>
        <w:r>
          <w:t>48</w:t>
        </w:r>
        <w:r>
          <w:fldChar w:fldCharType="end"/>
        </w:r>
      </w:hyperlink>
    </w:p>
    <w:p>
      <w:pPr>
        <w:pStyle w:val="TOC2"/>
        <w:tabs>
          <w:tab w:val="right" w:leader="dot" w:pos="8306"/>
        </w:tabs>
      </w:pPr>
      <w:hyperlink w:anchor="_Toc21151" w:history="1">
        <w:r>
          <w:rPr>
            <w:rFonts w:ascii="仿宋" w:eastAsia="仿宋" w:hAnsi="仿宋" w:cs="仿宋" w:hint="eastAsia"/>
            <w:lang w:eastAsia="zh-CN"/>
          </w:rPr>
          <w:t>(三)、进度安排注意事项</w:t>
        </w:r>
        <w:r>
          <w:tab/>
        </w:r>
        <w:r>
          <w:fldChar w:fldCharType="begin"/>
        </w:r>
        <w:r>
          <w:instrText xml:space="preserve"> PAGEREF _Toc21151 \h </w:instrText>
        </w:r>
        <w:r>
          <w:fldChar w:fldCharType="separate"/>
        </w:r>
        <w:r>
          <w:t>48</w:t>
        </w:r>
        <w:r>
          <w:fldChar w:fldCharType="end"/>
        </w:r>
      </w:hyperlink>
    </w:p>
    <w:p>
      <w:pPr>
        <w:pStyle w:val="TOC2"/>
        <w:tabs>
          <w:tab w:val="right" w:leader="dot" w:pos="8306"/>
        </w:tabs>
      </w:pPr>
      <w:hyperlink w:anchor="_Toc28659" w:history="1">
        <w:r>
          <w:rPr>
            <w:rFonts w:ascii="仿宋" w:eastAsia="仿宋" w:hAnsi="仿宋" w:cs="仿宋" w:hint="eastAsia"/>
            <w:lang w:eastAsia="zh-CN"/>
          </w:rPr>
          <w:t>(四)、人力资源配置</w:t>
        </w:r>
        <w:r>
          <w:tab/>
        </w:r>
        <w:r>
          <w:fldChar w:fldCharType="begin"/>
        </w:r>
        <w:r>
          <w:instrText xml:space="preserve"> PAGEREF _Toc28659 \h </w:instrText>
        </w:r>
        <w:r>
          <w:fldChar w:fldCharType="separate"/>
        </w:r>
        <w:r>
          <w:t>50</w:t>
        </w:r>
        <w:r>
          <w:fldChar w:fldCharType="end"/>
        </w:r>
      </w:hyperlink>
    </w:p>
    <w:p>
      <w:pPr>
        <w:pStyle w:val="TOC1"/>
        <w:tabs>
          <w:tab w:val="right" w:leader="dot" w:pos="8306"/>
        </w:tabs>
      </w:pPr>
      <w:hyperlink w:anchor="_Toc17036" w:history="1">
        <w:r>
          <w:rPr>
            <w:rFonts w:ascii="仿宋" w:eastAsia="仿宋" w:hAnsi="仿宋" w:cs="仿宋" w:hint="eastAsia"/>
            <w:lang w:eastAsia="zh-CN"/>
          </w:rPr>
          <w:t>十三、大输液项目变更管理</w:t>
        </w:r>
        <w:r>
          <w:tab/>
        </w:r>
        <w:r>
          <w:fldChar w:fldCharType="begin"/>
        </w:r>
        <w:r>
          <w:instrText xml:space="preserve"> PAGEREF _Toc17036 \h </w:instrText>
        </w:r>
        <w:r>
          <w:fldChar w:fldCharType="separate"/>
        </w:r>
        <w:r>
          <w:t>51</w:t>
        </w:r>
        <w:r>
          <w:fldChar w:fldCharType="end"/>
        </w:r>
      </w:hyperlink>
    </w:p>
    <w:p>
      <w:pPr>
        <w:pStyle w:val="TOC2"/>
        <w:tabs>
          <w:tab w:val="right" w:leader="dot" w:pos="8306"/>
        </w:tabs>
      </w:pPr>
      <w:hyperlink w:anchor="_Toc18935" w:history="1">
        <w:r>
          <w:rPr>
            <w:rFonts w:ascii="仿宋" w:eastAsia="仿宋" w:hAnsi="仿宋" w:cs="仿宋" w:hint="eastAsia"/>
            <w:lang w:eastAsia="zh-CN"/>
          </w:rPr>
          <w:t>(一)、变更申请与评估</w:t>
        </w:r>
        <w:r>
          <w:tab/>
        </w:r>
        <w:r>
          <w:fldChar w:fldCharType="begin"/>
        </w:r>
        <w:r>
          <w:instrText xml:space="preserve"> PAGEREF _Toc18935 \h </w:instrText>
        </w:r>
        <w:r>
          <w:fldChar w:fldCharType="separate"/>
        </w:r>
        <w:r>
          <w:t>51</w:t>
        </w:r>
        <w:r>
          <w:fldChar w:fldCharType="end"/>
        </w:r>
      </w:hyperlink>
    </w:p>
    <w:p>
      <w:pPr>
        <w:pStyle w:val="TOC2"/>
        <w:tabs>
          <w:tab w:val="right" w:leader="dot" w:pos="8306"/>
        </w:tabs>
      </w:pPr>
      <w:hyperlink w:anchor="_Toc31041" w:history="1">
        <w:r>
          <w:rPr>
            <w:rFonts w:ascii="仿宋" w:eastAsia="仿宋" w:hAnsi="仿宋" w:cs="仿宋" w:hint="eastAsia"/>
            <w:lang w:eastAsia="zh-CN"/>
          </w:rPr>
          <w:t>(二)、变更实施与控制</w:t>
        </w:r>
        <w:r>
          <w:tab/>
        </w:r>
        <w:r>
          <w:fldChar w:fldCharType="begin"/>
        </w:r>
        <w:r>
          <w:instrText xml:space="preserve"> PAGEREF _Toc31041 \h </w:instrText>
        </w:r>
        <w:r>
          <w:fldChar w:fldCharType="separate"/>
        </w:r>
        <w:r>
          <w:t>51</w:t>
        </w:r>
        <w:r>
          <w:fldChar w:fldCharType="end"/>
        </w:r>
      </w:hyperlink>
    </w:p>
    <w:p>
      <w:pPr>
        <w:pStyle w:val="TOC1"/>
        <w:tabs>
          <w:tab w:val="right" w:leader="dot" w:pos="8306"/>
        </w:tabs>
      </w:pPr>
      <w:hyperlink w:anchor="_Toc4401" w:history="1">
        <w:r>
          <w:rPr>
            <w:rFonts w:ascii="仿宋" w:eastAsia="仿宋" w:hAnsi="仿宋" w:cs="仿宋" w:hint="eastAsia"/>
            <w:lang w:eastAsia="zh-CN"/>
          </w:rPr>
          <w:t>十四、大输液项目实施时间节点</w:t>
        </w:r>
        <w:r>
          <w:tab/>
        </w:r>
        <w:r>
          <w:fldChar w:fldCharType="begin"/>
        </w:r>
        <w:r>
          <w:instrText xml:space="preserve"> PAGEREF _Toc4401 \h </w:instrText>
        </w:r>
        <w:r>
          <w:fldChar w:fldCharType="separate"/>
        </w:r>
        <w:r>
          <w:t>52</w:t>
        </w:r>
        <w:r>
          <w:fldChar w:fldCharType="end"/>
        </w:r>
      </w:hyperlink>
    </w:p>
    <w:p>
      <w:pPr>
        <w:pStyle w:val="TOC2"/>
        <w:tabs>
          <w:tab w:val="right" w:leader="dot" w:pos="8306"/>
        </w:tabs>
      </w:pPr>
      <w:hyperlink w:anchor="_Toc13475" w:history="1">
        <w:r>
          <w:rPr>
            <w:rFonts w:ascii="仿宋" w:eastAsia="仿宋" w:hAnsi="仿宋" w:cs="仿宋" w:hint="eastAsia"/>
            <w:lang w:eastAsia="zh-CN"/>
          </w:rPr>
          <w:t>(一)、大输液项目启动阶段时间节点</w:t>
        </w:r>
        <w:r>
          <w:tab/>
        </w:r>
        <w:r>
          <w:fldChar w:fldCharType="begin"/>
        </w:r>
        <w:r>
          <w:instrText xml:space="preserve"> PAGEREF _Toc13475 \h </w:instrText>
        </w:r>
        <w:r>
          <w:fldChar w:fldCharType="separate"/>
        </w:r>
        <w:r>
          <w:t>52</w:t>
        </w:r>
        <w:r>
          <w:fldChar w:fldCharType="end"/>
        </w:r>
      </w:hyperlink>
    </w:p>
    <w:p>
      <w:pPr>
        <w:pStyle w:val="TOC2"/>
        <w:tabs>
          <w:tab w:val="right" w:leader="dot" w:pos="8306"/>
        </w:tabs>
      </w:pPr>
      <w:hyperlink w:anchor="_Toc12921" w:history="1">
        <w:r>
          <w:rPr>
            <w:rFonts w:ascii="仿宋" w:eastAsia="仿宋" w:hAnsi="仿宋" w:cs="仿宋" w:hint="eastAsia"/>
            <w:lang w:eastAsia="zh-CN"/>
          </w:rPr>
          <w:t>(二)、大输液项目执行阶段时间节点</w:t>
        </w:r>
        <w:r>
          <w:tab/>
        </w:r>
        <w:r>
          <w:fldChar w:fldCharType="begin"/>
        </w:r>
        <w:r>
          <w:instrText xml:space="preserve"> PAGEREF _Toc12921 \h </w:instrText>
        </w:r>
        <w:r>
          <w:fldChar w:fldCharType="separate"/>
        </w:r>
        <w:r>
          <w:t>53</w:t>
        </w:r>
        <w:r>
          <w:fldChar w:fldCharType="end"/>
        </w:r>
      </w:hyperlink>
    </w:p>
    <w:p>
      <w:pPr>
        <w:pStyle w:val="TOC2"/>
        <w:tabs>
          <w:tab w:val="right" w:leader="dot" w:pos="8306"/>
        </w:tabs>
      </w:pPr>
      <w:hyperlink w:anchor="_Toc17062" w:history="1">
        <w:r>
          <w:rPr>
            <w:rFonts w:ascii="仿宋" w:eastAsia="仿宋" w:hAnsi="仿宋" w:cs="仿宋" w:hint="eastAsia"/>
            <w:lang w:eastAsia="zh-CN"/>
          </w:rPr>
          <w:t>(三)、大输液项目完成阶段时间节点</w:t>
        </w:r>
        <w:r>
          <w:tab/>
        </w:r>
        <w:r>
          <w:fldChar w:fldCharType="begin"/>
        </w:r>
        <w:r>
          <w:instrText xml:space="preserve"> PAGEREF _Toc17062 \h </w:instrText>
        </w:r>
        <w:r>
          <w:fldChar w:fldCharType="separate"/>
        </w:r>
        <w:r>
          <w:t>54</w:t>
        </w:r>
        <w:r>
          <w:fldChar w:fldCharType="end"/>
        </w:r>
      </w:hyperlink>
    </w:p>
    <w:p>
      <w:pPr>
        <w:pStyle w:val="TOC1"/>
        <w:tabs>
          <w:tab w:val="right" w:leader="dot" w:pos="8306"/>
        </w:tabs>
      </w:pPr>
      <w:hyperlink w:anchor="_Toc28287" w:history="1">
        <w:r>
          <w:rPr>
            <w:rFonts w:ascii="仿宋" w:eastAsia="仿宋" w:hAnsi="仿宋" w:cs="仿宋" w:hint="eastAsia"/>
            <w:lang w:eastAsia="zh-CN"/>
          </w:rPr>
          <w:t>十五、利益相关者分析与沟通计划</w:t>
        </w:r>
        <w:r>
          <w:tab/>
        </w:r>
        <w:r>
          <w:fldChar w:fldCharType="begin"/>
        </w:r>
        <w:r>
          <w:instrText xml:space="preserve"> PAGEREF _Toc28287 \h </w:instrText>
        </w:r>
        <w:r>
          <w:fldChar w:fldCharType="separate"/>
        </w:r>
        <w:r>
          <w:t>55</w:t>
        </w:r>
        <w:r>
          <w:fldChar w:fldCharType="end"/>
        </w:r>
      </w:hyperlink>
    </w:p>
    <w:p>
      <w:pPr>
        <w:pStyle w:val="TOC2"/>
        <w:tabs>
          <w:tab w:val="right" w:leader="dot" w:pos="8306"/>
        </w:tabs>
      </w:pPr>
      <w:hyperlink w:anchor="_Toc10625" w:history="1">
        <w:r>
          <w:rPr>
            <w:rFonts w:ascii="仿宋" w:eastAsia="仿宋" w:hAnsi="仿宋" w:cs="仿宋" w:hint="eastAsia"/>
            <w:lang w:eastAsia="zh-CN"/>
          </w:rPr>
          <w:t>(一)、利益相关者分析</w:t>
        </w:r>
        <w:r>
          <w:tab/>
        </w:r>
        <w:r>
          <w:fldChar w:fldCharType="begin"/>
        </w:r>
        <w:r>
          <w:instrText xml:space="preserve"> PAGEREF _Toc10625 \h </w:instrText>
        </w:r>
        <w:r>
          <w:fldChar w:fldCharType="separate"/>
        </w:r>
        <w:r>
          <w:t>55</w:t>
        </w:r>
        <w:r>
          <w:fldChar w:fldCharType="end"/>
        </w:r>
      </w:hyperlink>
    </w:p>
    <w:p>
      <w:pPr>
        <w:pStyle w:val="TOC2"/>
        <w:tabs>
          <w:tab w:val="right" w:leader="dot" w:pos="8306"/>
        </w:tabs>
      </w:pPr>
      <w:hyperlink w:anchor="_Toc454" w:history="1">
        <w:r>
          <w:rPr>
            <w:rFonts w:ascii="仿宋" w:eastAsia="仿宋" w:hAnsi="仿宋" w:cs="仿宋" w:hint="eastAsia"/>
            <w:lang w:eastAsia="zh-CN"/>
          </w:rPr>
          <w:t>(二)、沟通计划</w:t>
        </w:r>
        <w:r>
          <w:tab/>
        </w:r>
        <w:r>
          <w:fldChar w:fldCharType="begin"/>
        </w:r>
        <w:r>
          <w:instrText xml:space="preserve"> PAGEREF _Toc454 \h </w:instrText>
        </w:r>
        <w:r>
          <w:fldChar w:fldCharType="separate"/>
        </w:r>
        <w:r>
          <w:t>56</w:t>
        </w:r>
        <w:r>
          <w:fldChar w:fldCharType="end"/>
        </w:r>
      </w:hyperlink>
    </w:p>
    <w:p>
      <w:pPr>
        <w:pStyle w:val="TOC1"/>
        <w:tabs>
          <w:tab w:val="right" w:leader="dot" w:pos="8306"/>
        </w:tabs>
      </w:pPr>
      <w:hyperlink w:anchor="_Toc20040" w:history="1">
        <w:r>
          <w:rPr>
            <w:rFonts w:ascii="仿宋" w:eastAsia="仿宋" w:hAnsi="仿宋" w:cs="仿宋" w:hint="eastAsia"/>
            <w:lang w:eastAsia="zh-CN"/>
          </w:rPr>
          <w:t>十六、质量管理体系</w:t>
        </w:r>
        <w:r>
          <w:tab/>
        </w:r>
        <w:r>
          <w:fldChar w:fldCharType="begin"/>
        </w:r>
        <w:r>
          <w:instrText xml:space="preserve"> PAGEREF _Toc20040 \h </w:instrText>
        </w:r>
        <w:r>
          <w:fldChar w:fldCharType="separate"/>
        </w:r>
        <w:r>
          <w:t>57</w:t>
        </w:r>
        <w:r>
          <w:fldChar w:fldCharType="end"/>
        </w:r>
      </w:hyperlink>
    </w:p>
    <w:p>
      <w:pPr>
        <w:pStyle w:val="TOC2"/>
        <w:tabs>
          <w:tab w:val="right" w:leader="dot" w:pos="8306"/>
        </w:tabs>
      </w:pPr>
      <w:hyperlink w:anchor="_Toc21826" w:history="1">
        <w:r>
          <w:rPr>
            <w:rFonts w:ascii="仿宋" w:eastAsia="仿宋" w:hAnsi="仿宋" w:cs="仿宋" w:hint="eastAsia"/>
            <w:lang w:eastAsia="zh-CN"/>
          </w:rPr>
          <w:t>(一)、质量目标与方针</w:t>
        </w:r>
        <w:r>
          <w:tab/>
        </w:r>
        <w:r>
          <w:fldChar w:fldCharType="begin"/>
        </w:r>
        <w:r>
          <w:instrText xml:space="preserve"> PAGEREF _Toc21826 \h </w:instrText>
        </w:r>
        <w:r>
          <w:fldChar w:fldCharType="separate"/>
        </w:r>
        <w:r>
          <w:t>57</w:t>
        </w:r>
        <w:r>
          <w:fldChar w:fldCharType="end"/>
        </w:r>
      </w:hyperlink>
    </w:p>
    <w:p>
      <w:pPr>
        <w:pStyle w:val="TOC2"/>
        <w:tabs>
          <w:tab w:val="right" w:leader="dot" w:pos="8306"/>
        </w:tabs>
      </w:pPr>
      <w:hyperlink w:anchor="_Toc30085" w:history="1">
        <w:r>
          <w:rPr>
            <w:rFonts w:ascii="仿宋" w:eastAsia="仿宋" w:hAnsi="仿宋" w:cs="仿宋" w:hint="eastAsia"/>
            <w:lang w:eastAsia="zh-CN"/>
          </w:rPr>
          <w:t>(二)、质量管理责任</w:t>
        </w:r>
        <w:r>
          <w:tab/>
        </w:r>
        <w:r>
          <w:fldChar w:fldCharType="begin"/>
        </w:r>
        <w:r>
          <w:instrText xml:space="preserve"> PAGEREF _Toc30085 \h </w:instrText>
        </w:r>
        <w:r>
          <w:fldChar w:fldCharType="separate"/>
        </w:r>
        <w:r>
          <w:t>58</w:t>
        </w:r>
        <w:r>
          <w:fldChar w:fldCharType="end"/>
        </w:r>
      </w:hyperlink>
    </w:p>
    <w:p>
      <w:pPr>
        <w:pStyle w:val="TOC2"/>
        <w:tabs>
          <w:tab w:val="right" w:leader="dot" w:pos="8306"/>
        </w:tabs>
      </w:pPr>
      <w:hyperlink w:anchor="_Toc17683" w:history="1">
        <w:r>
          <w:rPr>
            <w:rFonts w:ascii="仿宋" w:eastAsia="仿宋" w:hAnsi="仿宋" w:cs="仿宋" w:hint="eastAsia"/>
            <w:lang w:eastAsia="zh-CN"/>
          </w:rPr>
          <w:t>(三)、质量管理体系文件</w:t>
        </w:r>
        <w:r>
          <w:tab/>
        </w:r>
        <w:r>
          <w:fldChar w:fldCharType="begin"/>
        </w:r>
        <w:r>
          <w:instrText xml:space="preserve"> PAGEREF _Toc17683 \h </w:instrText>
        </w:r>
        <w:r>
          <w:fldChar w:fldCharType="separate"/>
        </w:r>
        <w:r>
          <w:t>60</w:t>
        </w:r>
        <w:r>
          <w:fldChar w:fldCharType="end"/>
        </w:r>
      </w:hyperlink>
    </w:p>
    <w:p>
      <w:pPr>
        <w:pStyle w:val="TOC2"/>
        <w:tabs>
          <w:tab w:val="right" w:leader="dot" w:pos="8306"/>
        </w:tabs>
      </w:pPr>
      <w:hyperlink w:anchor="_Toc5526" w:history="1">
        <w:r>
          <w:rPr>
            <w:rFonts w:ascii="仿宋" w:eastAsia="仿宋" w:hAnsi="仿宋" w:cs="仿宋" w:hint="eastAsia"/>
            <w:lang w:eastAsia="zh-CN"/>
          </w:rPr>
          <w:t>(四)、质量培训与教育</w:t>
        </w:r>
        <w:r>
          <w:tab/>
        </w:r>
        <w:r>
          <w:fldChar w:fldCharType="begin"/>
        </w:r>
        <w:r>
          <w:instrText xml:space="preserve"> PAGEREF _Toc5526 \h </w:instrText>
        </w:r>
        <w:r>
          <w:fldChar w:fldCharType="separate"/>
        </w:r>
        <w:r>
          <w:t>62</w:t>
        </w:r>
        <w:r>
          <w:fldChar w:fldCharType="end"/>
        </w:r>
      </w:hyperlink>
    </w:p>
    <w:p>
      <w:pPr>
        <w:pStyle w:val="TOC2"/>
        <w:tabs>
          <w:tab w:val="right" w:leader="dot" w:pos="8306"/>
        </w:tabs>
      </w:pPr>
      <w:hyperlink w:anchor="_Toc13816" w:history="1">
        <w:r>
          <w:rPr>
            <w:rFonts w:ascii="仿宋" w:eastAsia="仿宋" w:hAnsi="仿宋" w:cs="仿宋" w:hint="eastAsia"/>
            <w:lang w:eastAsia="zh-CN"/>
          </w:rPr>
          <w:t>(五)、质量审核与评价</w:t>
        </w:r>
        <w:r>
          <w:tab/>
        </w:r>
        <w:r>
          <w:fldChar w:fldCharType="begin"/>
        </w:r>
        <w:r>
          <w:instrText xml:space="preserve"> PAGEREF _Toc13816 \h </w:instrText>
        </w:r>
        <w:r>
          <w:fldChar w:fldCharType="separate"/>
        </w:r>
        <w:r>
          <w:t>63</w:t>
        </w:r>
        <w:r>
          <w:fldChar w:fldCharType="end"/>
        </w:r>
      </w:hyperlink>
    </w:p>
    <w:p>
      <w:pPr>
        <w:pStyle w:val="TOC2"/>
        <w:tabs>
          <w:tab w:val="right" w:leader="dot" w:pos="8306"/>
        </w:tabs>
      </w:pPr>
      <w:hyperlink w:anchor="_Toc28871" w:history="1">
        <w:r>
          <w:rPr>
            <w:rFonts w:ascii="仿宋" w:eastAsia="仿宋" w:hAnsi="仿宋" w:cs="仿宋" w:hint="eastAsia"/>
            <w:lang w:eastAsia="zh-CN"/>
          </w:rPr>
          <w:t>(六)、不符合与纠正措施</w:t>
        </w:r>
        <w:r>
          <w:tab/>
        </w:r>
        <w:r>
          <w:fldChar w:fldCharType="begin"/>
        </w:r>
        <w:r>
          <w:instrText xml:space="preserve"> PAGEREF _Toc28871 \h </w:instrText>
        </w:r>
        <w:r>
          <w:fldChar w:fldCharType="separate"/>
        </w:r>
        <w:r>
          <w:t>64</w:t>
        </w:r>
        <w:r>
          <w:fldChar w:fldCharType="end"/>
        </w:r>
      </w:hyperlink>
    </w:p>
    <w:p>
      <w:pPr>
        <w:pStyle w:val="TOC1"/>
        <w:tabs>
          <w:tab w:val="right" w:leader="dot" w:pos="8306"/>
        </w:tabs>
      </w:pPr>
      <w:hyperlink w:anchor="_Toc14183" w:history="1">
        <w:r>
          <w:rPr>
            <w:rFonts w:ascii="仿宋" w:eastAsia="仿宋" w:hAnsi="仿宋" w:cs="仿宋" w:hint="eastAsia"/>
            <w:lang w:eastAsia="zh-CN"/>
          </w:rPr>
          <w:t>十七、大输液项目治理与监督</w:t>
        </w:r>
        <w:r>
          <w:tab/>
        </w:r>
        <w:r>
          <w:fldChar w:fldCharType="begin"/>
        </w:r>
        <w:r>
          <w:instrText xml:space="preserve"> PAGEREF _Toc14183 \h </w:instrText>
        </w:r>
        <w:r>
          <w:fldChar w:fldCharType="separate"/>
        </w:r>
        <w:r>
          <w:t>65</w:t>
        </w:r>
        <w:r>
          <w:fldChar w:fldCharType="end"/>
        </w:r>
      </w:hyperlink>
    </w:p>
    <w:p>
      <w:pPr>
        <w:pStyle w:val="TOC2"/>
        <w:tabs>
          <w:tab w:val="right" w:leader="dot" w:pos="8306"/>
        </w:tabs>
      </w:pPr>
      <w:hyperlink w:anchor="_Toc23950" w:history="1">
        <w:r>
          <w:rPr>
            <w:rFonts w:ascii="仿宋" w:eastAsia="仿宋" w:hAnsi="仿宋" w:cs="仿宋" w:hint="eastAsia"/>
            <w:lang w:eastAsia="zh-CN"/>
          </w:rPr>
          <w:t>(一)、大输液项目治理结构</w:t>
        </w:r>
        <w:r>
          <w:tab/>
        </w:r>
        <w:r>
          <w:fldChar w:fldCharType="begin"/>
        </w:r>
        <w:r>
          <w:instrText xml:space="preserve"> PAGEREF _Toc23950 \h </w:instrText>
        </w:r>
        <w:r>
          <w:fldChar w:fldCharType="separate"/>
        </w:r>
        <w:r>
          <w:t>65</w:t>
        </w:r>
        <w:r>
          <w:fldChar w:fldCharType="end"/>
        </w:r>
      </w:hyperlink>
    </w:p>
    <w:p>
      <w:pPr>
        <w:pStyle w:val="TOC2"/>
        <w:tabs>
          <w:tab w:val="right" w:leader="dot" w:pos="8306"/>
        </w:tabs>
      </w:pPr>
      <w:hyperlink w:anchor="_Toc8056" w:history="1">
        <w:r>
          <w:rPr>
            <w:rFonts w:ascii="仿宋" w:eastAsia="仿宋" w:hAnsi="仿宋" w:cs="仿宋" w:hint="eastAsia"/>
            <w:lang w:eastAsia="zh-CN"/>
          </w:rPr>
          <w:t>(二)、监督与审计</w:t>
        </w:r>
        <w:r>
          <w:tab/>
        </w:r>
        <w:r>
          <w:fldChar w:fldCharType="begin"/>
        </w:r>
        <w:r>
          <w:instrText xml:space="preserve"> PAGEREF _Toc8056 \h </w:instrText>
        </w:r>
        <w:r>
          <w:fldChar w:fldCharType="separate"/>
        </w:r>
        <w:r>
          <w:t>67</w:t>
        </w:r>
        <w:r>
          <w:fldChar w:fldCharType="end"/>
        </w:r>
      </w:hyperlink>
    </w:p>
    <w:p>
      <w:pPr>
        <w:pStyle w:val="TOC1"/>
        <w:tabs>
          <w:tab w:val="right" w:leader="dot" w:pos="8306"/>
        </w:tabs>
      </w:pPr>
      <w:hyperlink w:anchor="_Toc5454" w:history="1">
        <w:r>
          <w:rPr>
            <w:rFonts w:ascii="仿宋" w:eastAsia="仿宋" w:hAnsi="仿宋" w:cs="仿宋" w:hint="eastAsia"/>
            <w:lang w:eastAsia="zh-CN"/>
          </w:rPr>
          <w:t>十八、营销与推广策略</w:t>
        </w:r>
        <w:r>
          <w:tab/>
        </w:r>
        <w:r>
          <w:fldChar w:fldCharType="begin"/>
        </w:r>
        <w:r>
          <w:instrText xml:space="preserve"> PAGEREF _Toc5454 \h </w:instrText>
        </w:r>
        <w:r>
          <w:fldChar w:fldCharType="separate"/>
        </w:r>
        <w:r>
          <w:t>68</w:t>
        </w:r>
        <w:r>
          <w:fldChar w:fldCharType="end"/>
        </w:r>
      </w:hyperlink>
    </w:p>
    <w:p>
      <w:pPr>
        <w:pStyle w:val="TOC2"/>
        <w:tabs>
          <w:tab w:val="right" w:leader="dot" w:pos="8306"/>
        </w:tabs>
      </w:pPr>
      <w:hyperlink w:anchor="_Toc14076" w:history="1">
        <w:r>
          <w:rPr>
            <w:rFonts w:ascii="仿宋" w:eastAsia="仿宋" w:hAnsi="仿宋" w:cs="仿宋" w:hint="eastAsia"/>
            <w:lang w:eastAsia="zh-CN"/>
          </w:rPr>
          <w:t>(一)、产品/服务定位与特点</w:t>
        </w:r>
        <w:r>
          <w:tab/>
        </w:r>
        <w:r>
          <w:fldChar w:fldCharType="begin"/>
        </w:r>
        <w:r>
          <w:instrText xml:space="preserve"> PAGEREF _Toc14076 \h </w:instrText>
        </w:r>
        <w:r>
          <w:fldChar w:fldCharType="separate"/>
        </w:r>
        <w:r>
          <w:t>68</w:t>
        </w:r>
        <w:r>
          <w:fldChar w:fldCharType="end"/>
        </w:r>
      </w:hyperlink>
    </w:p>
    <w:p>
      <w:pPr>
        <w:pStyle w:val="TOC2"/>
        <w:tabs>
          <w:tab w:val="right" w:leader="dot" w:pos="8306"/>
        </w:tabs>
      </w:pPr>
      <w:hyperlink w:anchor="_Toc26253" w:history="1">
        <w:r>
          <w:rPr>
            <w:rFonts w:ascii="仿宋" w:eastAsia="仿宋" w:hAnsi="仿宋" w:cs="仿宋" w:hint="eastAsia"/>
            <w:lang w:eastAsia="zh-CN"/>
          </w:rPr>
          <w:t>(二)、市场定位与竞争分析</w:t>
        </w:r>
        <w:r>
          <w:tab/>
        </w:r>
        <w:r>
          <w:fldChar w:fldCharType="begin"/>
        </w:r>
        <w:r>
          <w:instrText xml:space="preserve"> PAGEREF _Toc26253 \h </w:instrText>
        </w:r>
        <w:r>
          <w:fldChar w:fldCharType="separate"/>
        </w:r>
        <w:r>
          <w:t>69</w:t>
        </w:r>
        <w:r>
          <w:fldChar w:fldCharType="end"/>
        </w:r>
      </w:hyperlink>
    </w:p>
    <w:p>
      <w:pPr>
        <w:pStyle w:val="TOC2"/>
        <w:tabs>
          <w:tab w:val="right" w:leader="dot" w:pos="8306"/>
        </w:tabs>
      </w:pPr>
      <w:hyperlink w:anchor="_Toc32634" w:history="1">
        <w:r>
          <w:rPr>
            <w:rFonts w:ascii="仿宋" w:eastAsia="仿宋" w:hAnsi="仿宋" w:cs="仿宋" w:hint="eastAsia"/>
            <w:lang w:eastAsia="zh-CN"/>
          </w:rPr>
          <w:t>(三)、营销渠道与策略</w:t>
        </w:r>
        <w:r>
          <w:tab/>
        </w:r>
        <w:r>
          <w:fldChar w:fldCharType="begin"/>
        </w:r>
        <w:r>
          <w:instrText xml:space="preserve"> PAGEREF _Toc32634 \h </w:instrText>
        </w:r>
        <w:r>
          <w:fldChar w:fldCharType="separate"/>
        </w:r>
        <w:r>
          <w:t>71</w:t>
        </w:r>
        <w:r>
          <w:fldChar w:fldCharType="end"/>
        </w:r>
      </w:hyperlink>
    </w:p>
    <w:p>
      <w:pPr>
        <w:pStyle w:val="TOC2"/>
        <w:tabs>
          <w:tab w:val="right" w:leader="dot" w:pos="8306"/>
        </w:tabs>
      </w:pPr>
      <w:hyperlink w:anchor="_Toc19844" w:history="1">
        <w:r>
          <w:rPr>
            <w:rFonts w:ascii="仿宋" w:eastAsia="仿宋" w:hAnsi="仿宋" w:cs="仿宋" w:hint="eastAsia"/>
            <w:lang w:eastAsia="zh-CN"/>
          </w:rPr>
          <w:t>(四)、推广与宣传活动</w:t>
        </w:r>
        <w:r>
          <w:tab/>
        </w:r>
        <w:r>
          <w:fldChar w:fldCharType="begin"/>
        </w:r>
        <w:r>
          <w:instrText xml:space="preserve"> PAGEREF _Toc19844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47"/>
      <w:r>
        <w:rPr>
          <w:rFonts w:ascii="仿宋" w:eastAsia="仿宋" w:hAnsi="仿宋" w:cs="仿宋" w:hint="eastAsia"/>
          <w:sz w:val="28"/>
          <w:lang w:eastAsia="zh-CN"/>
        </w:rPr>
        <w:t>一、大输液项目建设单位说明</w:t>
      </w:r>
      <w:bookmarkEnd w:id="2"/>
    </w:p>
    <w:p>
      <w:pPr>
        <w:pStyle w:val="Heading2"/>
        <w:rPr>
          <w:rFonts w:ascii="仿宋" w:eastAsia="仿宋" w:hAnsi="仿宋" w:cs="仿宋" w:hint="eastAsia"/>
          <w:lang w:eastAsia="zh-CN"/>
        </w:rPr>
      </w:pPr>
      <w:bookmarkStart w:id="3" w:name="_Toc16581"/>
      <w:r>
        <w:rPr>
          <w:rFonts w:ascii="仿宋" w:eastAsia="仿宋" w:hAnsi="仿宋" w:cs="仿宋" w:hint="eastAsia"/>
          <w:lang w:eastAsia="zh-CN"/>
        </w:rPr>
        <w:t>(一)、大输液项目承办单位基本情况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3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输液项目承办单位的XXXX，我们着眼于实现可持续的经济效益。通过技术创新和解决方案的提供，公司预计在大输液项目执行期间将获得可观的收入增长。这一收入来源主要包括大输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同时，我们注重成本控制和效率提升，以确保大输液项目的可持续盈利。透过精细的管理和资源优化，公司期望实现大输液项目利润最大化。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输液项目实施进行全面的投资评估，包括大输液项目启动阶段的资金投入和后续运营成本。通过对大输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输液项目实施过程中具备足够的资金流动性，公司将进行详尽的现金流分析。这包括资金需求的合理预测、大输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4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477"/>
      <w:r>
        <w:rPr>
          <w:rFonts w:ascii="仿宋" w:eastAsia="仿宋" w:hAnsi="仿宋" w:cs="仿宋" w:hint="eastAsia"/>
          <w:lang w:eastAsia="zh-CN"/>
        </w:rPr>
        <w:t>(一)、大输液行业分析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输液行业一直以来都是市场的关注焦点。行业内的发展趋势、竞争态势以及潜在机会都对大输液项目的推进产生深远的影响。通过深入研究行业的整体概貌，我们将更好地理解行业的核心特征，为大输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行业，技术一直是推动创新和发展的关键因素。我们将对当前技术趋势进行详尽分析，包括但不限于人工智能、大数据应用、先进制造技术等。这有助于大输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输液项目成功的基础。我们将对主要竞争对手进行深入研究，包括其市场份额、产品特点、市场定位等。通过全面了解竞争对手的优势和劣势，大输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989"/>
      <w:r>
        <w:rPr>
          <w:rFonts w:ascii="仿宋" w:eastAsia="仿宋" w:hAnsi="仿宋" w:cs="仿宋" w:hint="eastAsia"/>
          <w:sz w:val="28"/>
          <w:lang w:eastAsia="zh-CN"/>
        </w:rPr>
        <w:t>(二)、大输液市场分析预测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通过对市场规模的深入调研，我们将预测大输液市场未来的增长趋势。这包括市场的整体规模、各细分领域的发展趋势等。大输液项目可以根据市场的扩张速度和潜在机会，制定更符合市场需求的发展策略。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了解消费者的需求是市场分析的核心。我们将通过调查研究，深入挖掘目标消费者的需求特点、购买习惯以及对产品和服务的期望。这有助于大输液项目更好地定位目标市场，提供更符合消费者期待的解决方案。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输液项目实施过程中需要充分考虑的因素。我们将对市场风险进行全面评估，包括但不限于政策法规风险、市场竞争风险、技术变革风险等。通过对潜在风险的深入分析，大输液项目可以制定相应的风险缓解策略，降低不确定性对大输液项目的影响。</w:t>
      </w:r>
    </w:p>
    <w:p>
      <w:pPr>
        <w:pStyle w:val="Heading1"/>
        <w:ind w:firstLine="560" w:firstLineChars="200"/>
        <w:rPr>
          <w:rFonts w:ascii="仿宋" w:eastAsia="仿宋" w:hAnsi="仿宋" w:cs="仿宋" w:hint="eastAsia"/>
          <w:sz w:val="28"/>
          <w:lang w:eastAsia="zh-CN"/>
        </w:rPr>
      </w:pPr>
      <w:bookmarkStart w:id="8" w:name="_Toc16081"/>
      <w:r>
        <w:rPr>
          <w:rFonts w:ascii="仿宋" w:eastAsia="仿宋" w:hAnsi="仿宋" w:cs="仿宋" w:hint="eastAsia"/>
          <w:sz w:val="28"/>
          <w:lang w:eastAsia="zh-CN"/>
        </w:rPr>
        <w:t>三、大输液项目文档管理</w:t>
      </w:r>
      <w:bookmarkEnd w:id="8"/>
    </w:p>
    <w:p>
      <w:pPr>
        <w:pStyle w:val="Heading2"/>
        <w:rPr>
          <w:rFonts w:ascii="仿宋" w:eastAsia="仿宋" w:hAnsi="仿宋" w:cs="仿宋" w:hint="eastAsia"/>
          <w:lang w:eastAsia="zh-CN"/>
        </w:rPr>
      </w:pPr>
      <w:bookmarkStart w:id="9" w:name="_Toc209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大输液项目高度重视文档的质量和准确性，以支持大输液项目的各项活动和决策。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文档的编制始于大输液项目计划的初期，我们制定了详细的文档编制计划，明确了每个文档的内容、格式和编写责任人。在大输液项目启动阶段，我们首先编制了大输液项目章程，明确定义了大输液项目的目标、范围、风险等关键要素。随后，大输液项目团队根据计划陆续编制了需求文档、设计文档、测试文档等各类文档，确保大输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输液项目管理中的重要环节，旨在确保大输液项目文档符合质量标准和大输液项目需求。在大输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除了内部审查，我们还进行了外部审查，邀请大输液项目相关利益方和专业领域的专家对文档进行独立审查。这有助于获取更全面、客观的反馈，确保大输液项目文档不仅符合内部标准，也满足外部需求。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大输液项目在文档编制与审查方面建立了严格的管理机制，通过规范的流程和多维度的审查，确保大输液项目文档的质量、准确性和可靠性，为大输液项目的顺利推进提供了有力支持。</w:t>
      </w:r>
    </w:p>
    <w:p>
      <w:pPr>
        <w:pStyle w:val="Heading2"/>
        <w:ind w:firstLine="560" w:firstLineChars="200"/>
        <w:rPr>
          <w:rFonts w:ascii="仿宋" w:eastAsia="仿宋" w:hAnsi="仿宋" w:cs="仿宋" w:hint="eastAsia"/>
          <w:sz w:val="28"/>
          <w:lang w:eastAsia="zh-CN"/>
        </w:rPr>
      </w:pPr>
      <w:bookmarkStart w:id="10" w:name="_Toc808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我们通过多渠道发布文档，包括电子邮件、大输液项目管理平台、内部网站等，以满足不同团队成员的偏好和需求。多渠道发布确保了信息的全面覆盖。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我们采用了精细的权限控制，确保只有授权人员可以访问敏感信息。这种安全措施保护了大输液项目文档的机密性，防止了未经授权的信息泄露。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文档存档与归档是大输液项目生命周期中一个至关重要的环节，直接关系到大输液项目信息的长期保存和历史记录的完整性。在大输液项目中，我们实施了一系列有效的文档存档与归档管理策略：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643"/>
      <w:r>
        <w:rPr>
          <w:rFonts w:ascii="仿宋" w:eastAsia="仿宋" w:hAnsi="仿宋" w:cs="仿宋" w:hint="eastAsia"/>
          <w:sz w:val="28"/>
          <w:lang w:eastAsia="zh-CN"/>
        </w:rPr>
        <w:t>四、大输液项目建设背景及必要性分析</w:t>
      </w:r>
      <w:bookmarkEnd w:id="12"/>
    </w:p>
    <w:p>
      <w:pPr>
        <w:pStyle w:val="Heading2"/>
        <w:rPr>
          <w:rFonts w:ascii="仿宋" w:eastAsia="仿宋" w:hAnsi="仿宋" w:cs="仿宋" w:hint="eastAsia"/>
          <w:lang w:eastAsia="zh-CN"/>
        </w:rPr>
      </w:pPr>
      <w:bookmarkStart w:id="13" w:name="_Toc5816"/>
      <w:r>
        <w:rPr>
          <w:rFonts w:ascii="仿宋" w:eastAsia="仿宋" w:hAnsi="仿宋" w:cs="仿宋" w:hint="eastAsia"/>
          <w:lang w:eastAsia="zh-CN"/>
        </w:rPr>
        <w:t>(一)、大输液项目背景分析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输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我们的背景分析将深入挖掘当前行业的发展趋势，通过对竞争态势的全面审视，找到大输液项目在这个潮流中的定位。同时，我们将关注行业内涌现的新兴机遇，以便大输液项目更好地融入行业发展的潮流中。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输液项目提供了强大的发展动力。我们将聚焦于行业内最新的技术发展趋势，包括但不限于人工智能、大数据分析、物联网等领域。通过深度的技术研究，我们将确保大输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输液项目发展的源泉。我们将投入更多的精力对市场需求进行深入剖析，超越表面的需求，深入挖掘潜在的市场痛点和机遇。通过对市场需求的细致了解，大输液项目将更有针对性地设计解决方案，满足市场的多样化需求，从而更好地促进大输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输液项目战略至关重要。我们将对竞争态势进行更为深入的分析，包括但不限于市场份额、产品特点、客户满意度等多个维度。通过深度的竞争分析，大输液项目将能够更准确地把握市场脉搏，制定具有竞争力的大输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输液项目的发展具有直接的影响。我们将进行更为全面的法规和政策分析，了解行业发展中的潜在法律风险和合规挑战。通过充分了解和遵守相关法规，大输液项目将确保在法律框架内合法合规运营，为大输液项目的稳健发展提供有力支持。</w:t>
      </w:r>
    </w:p>
    <w:p>
      <w:pPr>
        <w:pStyle w:val="Heading2"/>
        <w:ind w:firstLine="560" w:firstLineChars="200"/>
        <w:rPr>
          <w:rFonts w:ascii="仿宋" w:eastAsia="仿宋" w:hAnsi="仿宋" w:cs="仿宋" w:hint="eastAsia"/>
          <w:sz w:val="28"/>
          <w:lang w:eastAsia="zh-CN"/>
        </w:rPr>
      </w:pPr>
      <w:bookmarkStart w:id="14" w:name="_Toc13213"/>
      <w:r>
        <w:rPr>
          <w:rFonts w:ascii="仿宋" w:eastAsia="仿宋" w:hAnsi="仿宋" w:cs="仿宋" w:hint="eastAsia"/>
          <w:sz w:val="28"/>
          <w:lang w:eastAsia="zh-CN"/>
        </w:rPr>
        <w:t>(二)、大输液项目建设必要性分析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建设的迫切性源于对行业发展趋势的深刻洞察。我们正处于一个行业变革的时代，科技创新、数字化转型成为企业发展的关键动力。大输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输液项目建设不仅仅是为了跟上潮流，更是为了通过技术创新推动企业的持续发展。通过引入先进的技术和解决方案，大输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输液项目的建设成为必然选择，通过提高产品质量、拓展服务领域，从而在竞争中获得更多的机会。大输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输液项目建设的必要性体现在对客户需求更精准的满足。通过大输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输液项目建设的背后是对企业持续创新的追求。只有通过不断创新，企业才能在竞争中立于不败之地。大输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083"/>
      <w:r>
        <w:rPr>
          <w:rFonts w:ascii="仿宋" w:eastAsia="仿宋" w:hAnsi="仿宋" w:cs="仿宋" w:hint="eastAsia"/>
          <w:sz w:val="28"/>
          <w:lang w:eastAsia="zh-CN"/>
        </w:rPr>
        <w:t>五、大输液项目选址可行性分析</w:t>
      </w:r>
      <w:bookmarkEnd w:id="15"/>
    </w:p>
    <w:p>
      <w:pPr>
        <w:pStyle w:val="Heading2"/>
        <w:rPr>
          <w:rFonts w:ascii="仿宋" w:eastAsia="仿宋" w:hAnsi="仿宋" w:cs="仿宋" w:hint="eastAsia"/>
          <w:lang w:eastAsia="zh-CN"/>
        </w:rPr>
      </w:pPr>
      <w:bookmarkStart w:id="16" w:name="_Toc9877"/>
      <w:r>
        <w:rPr>
          <w:rFonts w:ascii="仿宋" w:eastAsia="仿宋" w:hAnsi="仿宋" w:cs="仿宋" w:hint="eastAsia"/>
          <w:lang w:eastAsia="zh-CN"/>
        </w:rPr>
        <w:t>(一)、大输液项目选址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该大输液项目选址位于XX省XX市XX区XXX街道</w:t>
      </w:r>
    </w:p>
    <w:p>
      <w:pPr>
        <w:pStyle w:val="Heading2"/>
        <w:ind w:firstLine="560" w:firstLineChars="200"/>
        <w:rPr>
          <w:rFonts w:ascii="仿宋" w:eastAsia="仿宋" w:hAnsi="仿宋" w:cs="仿宋" w:hint="eastAsia"/>
          <w:sz w:val="28"/>
          <w:lang w:eastAsia="zh-CN"/>
        </w:rPr>
      </w:pPr>
      <w:bookmarkStart w:id="17" w:name="_Toc798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大输液项目的征地面积将根据大输液项目的实际规模和需求进行精确规划。具体面积XXX平方米，旨在确保大输液项目不仅能够满足当前的发展需求，还能够预留空间以适应未来的扩展。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净用地面积是在征地面积基础上去除不可利用面积后的实际可开发用地。具体面积XXX平方米，考虑到环保、交通、安全等多方面因素，以确保大输液项目在整体利用效率上达到最优。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大输液项目计划建设的建筑总规模具体面积XXX平方米。这一规模的确定综合考虑了大输液项目的性质、规模，以及城市规划的相关要求，确保建筑布局与周边环境协调一致。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绿地率是大输液项目用地中被规划为绿地的比例。具体面积XXX平方米，旨在通过合理规划绿地，改善大输液项目周边环境，提升居民生活质量，并符合城市整体绿化规划。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容积率是用地上可以建设的建筑总体积与用地面积之比。具体面积XXX，通过合理的容积率规划，确保大输液项目建筑规模与周边环境和谐共生。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确保大输液项目选址与当地城市规划相一致，具体面积XXX平方米。通过与城市规划部门深入沟通，确保大输液项目不仅符合城市的整体发展方向，还能够融入城市的发展布局，为城市的长远发展贡献力量。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充分了解并确保大输液项目选址符合当地产业政策，具体面积XXX平方米。这包括大输液项目对当地经济的促进作用，以及对相关产业的带动效应，确保大输液项目与地方政府的产业政策保持一致，促进共赢合作。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用地总体要求必须符合环保和可持续发展的原则，具体面积XXX平方米。通过采用绿色建筑设计、节能减排等措施，确保大输液项目在建设和运营过程中对环境的影响最小化，达到可持续发展的要求。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确保大输液项目选址具备必要的公共设施配套，具体面积XXX平方米。这包括交通便利性、教育、医疗等基础设施，以提高居民生活品质，使得大输液项目选址更具吸引力。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考虑用地总体要求对当地社会稳定性的影响，具体面积XXX平方米。通过深入了解当地社区反馈，确保大输液项目的选址和建设过程对当地社会和谐稳定产生积极作用。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大输液项目选址不仅符合法规和规划，还在实际操作中具有可行性。这一全面规划将为大输液项目的成功实施提供坚实的基础，确保大输液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输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输液项目的设备规划和空间设计中，我们将采取灵活设备布局的措施。设备布局将根据实际需求进行灵活设计，避免不必要的浪费。通过合理规划设备摆放位置，我们将提高设备的利用率，减少设备间距，以确保大输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输液项目内部引入共享设施的概念，例如共享会议室、办公区等。通过这种方式，我们可以减少对资源的重复建设，提高资源共享效率，从而减小大输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85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输液项目的总图布置中，我们将不同功能区域进行明确的规划，以最大程度满足大输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https://d.book118.com/658143077062006026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大输液项目规划设计蓝图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42D0E"/>
    <w:rsid w:val="63042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4307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2024-01-14T13:50:00Z</dcterms:created>
  <dcterms:modified xsi:type="dcterms:W3CDTF">2024-01-14T13:51:10Z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D94C21D559BB4CAAAAB74399D9F1E84C_11</vt:lpwstr>
  </property>
  <property fmtid="{D5CDD505-2E9C-101B-9397-08002B2CF9AE}" pid="3" name="KSOProductBuildVer">
    <vt:lpwstr>2052-12.1.0.16120</vt:lpwstr>
  </property>
</Properties>
</file>