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投资金融项目计划设计方案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98" w:history="1">
        <w:r>
          <w:rPr>
            <w:rFonts w:ascii="仿宋" w:eastAsia="仿宋" w:hAnsi="仿宋" w:cs="仿宋" w:hint="eastAsia"/>
            <w:lang w:eastAsia="zh-CN"/>
          </w:rPr>
          <w:t>概论</w:t>
        </w:r>
        <w:r>
          <w:tab/>
        </w:r>
        <w:r>
          <w:fldChar w:fldCharType="begin"/>
        </w:r>
        <w:r>
          <w:instrText xml:space="preserve"> PAGEREF _Toc25598 \h </w:instrText>
        </w:r>
        <w:r>
          <w:fldChar w:fldCharType="separate"/>
        </w:r>
        <w:r>
          <w:t>3</w:t>
        </w:r>
        <w:r>
          <w:fldChar w:fldCharType="end"/>
        </w:r>
      </w:hyperlink>
    </w:p>
    <w:p>
      <w:pPr>
        <w:pStyle w:val="TOC1"/>
        <w:tabs>
          <w:tab w:val="right" w:leader="dot" w:pos="8306"/>
        </w:tabs>
      </w:pPr>
      <w:hyperlink w:anchor="_Toc28222" w:history="1">
        <w:r>
          <w:rPr>
            <w:rFonts w:ascii="仿宋" w:eastAsia="仿宋" w:hAnsi="仿宋" w:cs="仿宋" w:hint="eastAsia"/>
            <w:lang w:eastAsia="zh-CN"/>
          </w:rPr>
          <w:t>一、产品规划分析</w:t>
        </w:r>
        <w:r>
          <w:tab/>
        </w:r>
        <w:r>
          <w:fldChar w:fldCharType="begin"/>
        </w:r>
        <w:r>
          <w:instrText xml:space="preserve"> PAGEREF _Toc28222 \h </w:instrText>
        </w:r>
        <w:r>
          <w:fldChar w:fldCharType="separate"/>
        </w:r>
        <w:r>
          <w:t>3</w:t>
        </w:r>
        <w:r>
          <w:fldChar w:fldCharType="end"/>
        </w:r>
      </w:hyperlink>
    </w:p>
    <w:p>
      <w:pPr>
        <w:pStyle w:val="TOC2"/>
        <w:tabs>
          <w:tab w:val="right" w:leader="dot" w:pos="8306"/>
        </w:tabs>
      </w:pPr>
      <w:hyperlink w:anchor="_Toc516" w:history="1">
        <w:r>
          <w:rPr>
            <w:rFonts w:ascii="仿宋" w:eastAsia="仿宋" w:hAnsi="仿宋" w:cs="仿宋" w:hint="eastAsia"/>
            <w:lang w:eastAsia="zh-CN"/>
          </w:rPr>
          <w:t>(一)、产品规划</w:t>
        </w:r>
        <w:r>
          <w:tab/>
        </w:r>
        <w:r>
          <w:fldChar w:fldCharType="begin"/>
        </w:r>
        <w:r>
          <w:instrText xml:space="preserve"> PAGEREF _Toc516 \h </w:instrText>
        </w:r>
        <w:r>
          <w:fldChar w:fldCharType="separate"/>
        </w:r>
        <w:r>
          <w:t>3</w:t>
        </w:r>
        <w:r>
          <w:fldChar w:fldCharType="end"/>
        </w:r>
      </w:hyperlink>
    </w:p>
    <w:p>
      <w:pPr>
        <w:pStyle w:val="TOC2"/>
        <w:tabs>
          <w:tab w:val="right" w:leader="dot" w:pos="8306"/>
        </w:tabs>
      </w:pPr>
      <w:hyperlink w:anchor="_Toc10191" w:history="1">
        <w:r>
          <w:rPr>
            <w:rFonts w:ascii="仿宋" w:eastAsia="仿宋" w:hAnsi="仿宋" w:cs="仿宋" w:hint="eastAsia"/>
            <w:lang w:eastAsia="zh-CN"/>
          </w:rPr>
          <w:t>(二)、建设规模</w:t>
        </w:r>
        <w:r>
          <w:tab/>
        </w:r>
        <w:r>
          <w:fldChar w:fldCharType="begin"/>
        </w:r>
        <w:r>
          <w:instrText xml:space="preserve"> PAGEREF _Toc10191 \h </w:instrText>
        </w:r>
        <w:r>
          <w:fldChar w:fldCharType="separate"/>
        </w:r>
        <w:r>
          <w:t>4</w:t>
        </w:r>
        <w:r>
          <w:fldChar w:fldCharType="end"/>
        </w:r>
      </w:hyperlink>
    </w:p>
    <w:p>
      <w:pPr>
        <w:pStyle w:val="TOC1"/>
        <w:tabs>
          <w:tab w:val="right" w:leader="dot" w:pos="8306"/>
        </w:tabs>
      </w:pPr>
      <w:hyperlink w:anchor="_Toc26887" w:history="1">
        <w:r>
          <w:rPr>
            <w:rFonts w:ascii="仿宋" w:eastAsia="仿宋" w:hAnsi="仿宋" w:cs="仿宋" w:hint="eastAsia"/>
            <w:lang w:eastAsia="zh-CN"/>
          </w:rPr>
          <w:t>二、投资金融项目可持续发展</w:t>
        </w:r>
        <w:r>
          <w:tab/>
        </w:r>
        <w:r>
          <w:fldChar w:fldCharType="begin"/>
        </w:r>
        <w:r>
          <w:instrText xml:space="preserve"> PAGEREF _Toc26887 \h </w:instrText>
        </w:r>
        <w:r>
          <w:fldChar w:fldCharType="separate"/>
        </w:r>
        <w:r>
          <w:t>5</w:t>
        </w:r>
        <w:r>
          <w:fldChar w:fldCharType="end"/>
        </w:r>
      </w:hyperlink>
    </w:p>
    <w:p>
      <w:pPr>
        <w:pStyle w:val="TOC2"/>
        <w:tabs>
          <w:tab w:val="right" w:leader="dot" w:pos="8306"/>
        </w:tabs>
      </w:pPr>
      <w:hyperlink w:anchor="_Toc19395" w:history="1">
        <w:r>
          <w:rPr>
            <w:rFonts w:ascii="仿宋" w:eastAsia="仿宋" w:hAnsi="仿宋" w:cs="仿宋" w:hint="eastAsia"/>
            <w:lang w:eastAsia="zh-CN"/>
          </w:rPr>
          <w:t>(一)、可持续战略与实践</w:t>
        </w:r>
        <w:r>
          <w:tab/>
        </w:r>
        <w:r>
          <w:fldChar w:fldCharType="begin"/>
        </w:r>
        <w:r>
          <w:instrText xml:space="preserve"> PAGEREF _Toc19395 \h </w:instrText>
        </w:r>
        <w:r>
          <w:fldChar w:fldCharType="separate"/>
        </w:r>
        <w:r>
          <w:t>5</w:t>
        </w:r>
        <w:r>
          <w:fldChar w:fldCharType="end"/>
        </w:r>
      </w:hyperlink>
    </w:p>
    <w:p>
      <w:pPr>
        <w:pStyle w:val="TOC2"/>
        <w:tabs>
          <w:tab w:val="right" w:leader="dot" w:pos="8306"/>
        </w:tabs>
      </w:pPr>
      <w:hyperlink w:anchor="_Toc13784" w:history="1">
        <w:r>
          <w:rPr>
            <w:rFonts w:ascii="仿宋" w:eastAsia="仿宋" w:hAnsi="仿宋" w:cs="仿宋" w:hint="eastAsia"/>
            <w:lang w:eastAsia="zh-CN"/>
          </w:rPr>
          <w:t>(二)、环保与社会责任</w:t>
        </w:r>
        <w:r>
          <w:tab/>
        </w:r>
        <w:r>
          <w:fldChar w:fldCharType="begin"/>
        </w:r>
        <w:r>
          <w:instrText xml:space="preserve"> PAGEREF _Toc13784 \h </w:instrText>
        </w:r>
        <w:r>
          <w:fldChar w:fldCharType="separate"/>
        </w:r>
        <w:r>
          <w:t>6</w:t>
        </w:r>
        <w:r>
          <w:fldChar w:fldCharType="end"/>
        </w:r>
      </w:hyperlink>
    </w:p>
    <w:p>
      <w:pPr>
        <w:pStyle w:val="TOC1"/>
        <w:tabs>
          <w:tab w:val="right" w:leader="dot" w:pos="8306"/>
        </w:tabs>
      </w:pPr>
      <w:hyperlink w:anchor="_Toc28784" w:history="1">
        <w:r>
          <w:rPr>
            <w:rFonts w:ascii="仿宋" w:eastAsia="仿宋" w:hAnsi="仿宋" w:cs="仿宋" w:hint="eastAsia"/>
            <w:lang w:eastAsia="zh-CN"/>
          </w:rPr>
          <w:t>三、投资金融项目土建工程</w:t>
        </w:r>
        <w:r>
          <w:tab/>
        </w:r>
        <w:r>
          <w:fldChar w:fldCharType="begin"/>
        </w:r>
        <w:r>
          <w:instrText xml:space="preserve"> PAGEREF _Toc28784 \h </w:instrText>
        </w:r>
        <w:r>
          <w:fldChar w:fldCharType="separate"/>
        </w:r>
        <w:r>
          <w:t>6</w:t>
        </w:r>
        <w:r>
          <w:fldChar w:fldCharType="end"/>
        </w:r>
      </w:hyperlink>
    </w:p>
    <w:p>
      <w:pPr>
        <w:pStyle w:val="TOC2"/>
        <w:tabs>
          <w:tab w:val="right" w:leader="dot" w:pos="8306"/>
        </w:tabs>
      </w:pPr>
      <w:hyperlink w:anchor="_Toc1808" w:history="1">
        <w:r>
          <w:rPr>
            <w:rFonts w:ascii="仿宋" w:eastAsia="仿宋" w:hAnsi="仿宋" w:cs="仿宋" w:hint="eastAsia"/>
            <w:lang w:eastAsia="zh-CN"/>
          </w:rPr>
          <w:t>(一)、建筑工程设计原则</w:t>
        </w:r>
        <w:r>
          <w:tab/>
        </w:r>
        <w:r>
          <w:fldChar w:fldCharType="begin"/>
        </w:r>
        <w:r>
          <w:instrText xml:space="preserve"> PAGEREF _Toc1808 \h </w:instrText>
        </w:r>
        <w:r>
          <w:fldChar w:fldCharType="separate"/>
        </w:r>
        <w:r>
          <w:t>6</w:t>
        </w:r>
        <w:r>
          <w:fldChar w:fldCharType="end"/>
        </w:r>
      </w:hyperlink>
    </w:p>
    <w:p>
      <w:pPr>
        <w:pStyle w:val="TOC2"/>
        <w:tabs>
          <w:tab w:val="right" w:leader="dot" w:pos="8306"/>
        </w:tabs>
      </w:pPr>
      <w:hyperlink w:anchor="_Toc7460" w:history="1">
        <w:r>
          <w:rPr>
            <w:rFonts w:ascii="仿宋" w:eastAsia="仿宋" w:hAnsi="仿宋" w:cs="仿宋" w:hint="eastAsia"/>
            <w:lang w:eastAsia="zh-CN"/>
          </w:rPr>
          <w:t>(二)、土建工程设计年限及安全等级</w:t>
        </w:r>
        <w:r>
          <w:tab/>
        </w:r>
        <w:r>
          <w:fldChar w:fldCharType="begin"/>
        </w:r>
        <w:r>
          <w:instrText xml:space="preserve"> PAGEREF _Toc7460 \h </w:instrText>
        </w:r>
        <w:r>
          <w:fldChar w:fldCharType="separate"/>
        </w:r>
        <w:r>
          <w:t>8</w:t>
        </w:r>
        <w:r>
          <w:fldChar w:fldCharType="end"/>
        </w:r>
      </w:hyperlink>
    </w:p>
    <w:p>
      <w:pPr>
        <w:pStyle w:val="TOC2"/>
        <w:tabs>
          <w:tab w:val="right" w:leader="dot" w:pos="8306"/>
        </w:tabs>
      </w:pPr>
      <w:hyperlink w:anchor="_Toc1406" w:history="1">
        <w:r>
          <w:rPr>
            <w:rFonts w:ascii="仿宋" w:eastAsia="仿宋" w:hAnsi="仿宋" w:cs="仿宋" w:hint="eastAsia"/>
            <w:lang w:eastAsia="zh-CN"/>
          </w:rPr>
          <w:t>(三)、建筑工程设计总体要求</w:t>
        </w:r>
        <w:r>
          <w:tab/>
        </w:r>
        <w:r>
          <w:fldChar w:fldCharType="begin"/>
        </w:r>
        <w:r>
          <w:instrText xml:space="preserve"> PAGEREF _Toc1406 \h </w:instrText>
        </w:r>
        <w:r>
          <w:fldChar w:fldCharType="separate"/>
        </w:r>
        <w:r>
          <w:t>9</w:t>
        </w:r>
        <w:r>
          <w:fldChar w:fldCharType="end"/>
        </w:r>
      </w:hyperlink>
    </w:p>
    <w:p>
      <w:pPr>
        <w:pStyle w:val="TOC2"/>
        <w:tabs>
          <w:tab w:val="right" w:leader="dot" w:pos="8306"/>
        </w:tabs>
      </w:pPr>
      <w:hyperlink w:anchor="_Toc25438" w:history="1">
        <w:r>
          <w:rPr>
            <w:rFonts w:ascii="仿宋" w:eastAsia="仿宋" w:hAnsi="仿宋" w:cs="仿宋" w:hint="eastAsia"/>
            <w:lang w:eastAsia="zh-CN"/>
          </w:rPr>
          <w:t>(四)、土建工程建设指标</w:t>
        </w:r>
        <w:r>
          <w:tab/>
        </w:r>
        <w:r>
          <w:fldChar w:fldCharType="begin"/>
        </w:r>
        <w:r>
          <w:instrText xml:space="preserve"> PAGEREF _Toc25438 \h </w:instrText>
        </w:r>
        <w:r>
          <w:fldChar w:fldCharType="separate"/>
        </w:r>
        <w:r>
          <w:t>9</w:t>
        </w:r>
        <w:r>
          <w:fldChar w:fldCharType="end"/>
        </w:r>
      </w:hyperlink>
    </w:p>
    <w:p>
      <w:pPr>
        <w:pStyle w:val="TOC1"/>
        <w:tabs>
          <w:tab w:val="right" w:leader="dot" w:pos="8306"/>
        </w:tabs>
      </w:pPr>
      <w:hyperlink w:anchor="_Toc227" w:history="1">
        <w:r>
          <w:rPr>
            <w:rFonts w:ascii="仿宋" w:eastAsia="仿宋" w:hAnsi="仿宋" w:cs="仿宋" w:hint="eastAsia"/>
            <w:lang w:eastAsia="zh-CN"/>
          </w:rPr>
          <w:t>四、投资金融项目选址可行性分析</w:t>
        </w:r>
        <w:r>
          <w:tab/>
        </w:r>
        <w:r>
          <w:fldChar w:fldCharType="begin"/>
        </w:r>
        <w:r>
          <w:instrText xml:space="preserve"> PAGEREF _Toc227 \h </w:instrText>
        </w:r>
        <w:r>
          <w:fldChar w:fldCharType="separate"/>
        </w:r>
        <w:r>
          <w:t>10</w:t>
        </w:r>
        <w:r>
          <w:fldChar w:fldCharType="end"/>
        </w:r>
      </w:hyperlink>
    </w:p>
    <w:p>
      <w:pPr>
        <w:pStyle w:val="TOC2"/>
        <w:tabs>
          <w:tab w:val="right" w:leader="dot" w:pos="8306"/>
        </w:tabs>
      </w:pPr>
      <w:hyperlink w:anchor="_Toc20244" w:history="1">
        <w:r>
          <w:rPr>
            <w:rFonts w:ascii="仿宋" w:eastAsia="仿宋" w:hAnsi="仿宋" w:cs="仿宋" w:hint="eastAsia"/>
            <w:lang w:eastAsia="zh-CN"/>
          </w:rPr>
          <w:t>(一)、投资金融项目选址</w:t>
        </w:r>
        <w:r>
          <w:tab/>
        </w:r>
        <w:r>
          <w:fldChar w:fldCharType="begin"/>
        </w:r>
        <w:r>
          <w:instrText xml:space="preserve"> PAGEREF _Toc20244 \h </w:instrText>
        </w:r>
        <w:r>
          <w:fldChar w:fldCharType="separate"/>
        </w:r>
        <w:r>
          <w:t>10</w:t>
        </w:r>
        <w:r>
          <w:fldChar w:fldCharType="end"/>
        </w:r>
      </w:hyperlink>
    </w:p>
    <w:p>
      <w:pPr>
        <w:pStyle w:val="TOC2"/>
        <w:tabs>
          <w:tab w:val="right" w:leader="dot" w:pos="8306"/>
        </w:tabs>
      </w:pPr>
      <w:hyperlink w:anchor="_Toc19377" w:history="1">
        <w:r>
          <w:rPr>
            <w:rFonts w:ascii="仿宋" w:eastAsia="仿宋" w:hAnsi="仿宋" w:cs="仿宋" w:hint="eastAsia"/>
            <w:lang w:eastAsia="zh-CN"/>
          </w:rPr>
          <w:t>(二)、用地控制指标</w:t>
        </w:r>
        <w:r>
          <w:tab/>
        </w:r>
        <w:r>
          <w:fldChar w:fldCharType="begin"/>
        </w:r>
        <w:r>
          <w:instrText xml:space="preserve"> PAGEREF _Toc19377 \h </w:instrText>
        </w:r>
        <w:r>
          <w:fldChar w:fldCharType="separate"/>
        </w:r>
        <w:r>
          <w:t>10</w:t>
        </w:r>
        <w:r>
          <w:fldChar w:fldCharType="end"/>
        </w:r>
      </w:hyperlink>
    </w:p>
    <w:p>
      <w:pPr>
        <w:pStyle w:val="TOC2"/>
        <w:tabs>
          <w:tab w:val="right" w:leader="dot" w:pos="8306"/>
        </w:tabs>
      </w:pPr>
      <w:hyperlink w:anchor="_Toc19963" w:history="1">
        <w:r>
          <w:rPr>
            <w:rFonts w:ascii="仿宋" w:eastAsia="仿宋" w:hAnsi="仿宋" w:cs="仿宋" w:hint="eastAsia"/>
            <w:lang w:eastAsia="zh-CN"/>
          </w:rPr>
          <w:t>(三)、节约用地措施</w:t>
        </w:r>
        <w:r>
          <w:tab/>
        </w:r>
        <w:r>
          <w:fldChar w:fldCharType="begin"/>
        </w:r>
        <w:r>
          <w:instrText xml:space="preserve"> PAGEREF _Toc19963 \h </w:instrText>
        </w:r>
        <w:r>
          <w:fldChar w:fldCharType="separate"/>
        </w:r>
        <w:r>
          <w:t>12</w:t>
        </w:r>
        <w:r>
          <w:fldChar w:fldCharType="end"/>
        </w:r>
      </w:hyperlink>
    </w:p>
    <w:p>
      <w:pPr>
        <w:pStyle w:val="TOC2"/>
        <w:tabs>
          <w:tab w:val="right" w:leader="dot" w:pos="8306"/>
        </w:tabs>
      </w:pPr>
      <w:hyperlink w:anchor="_Toc5548" w:history="1">
        <w:r>
          <w:rPr>
            <w:rFonts w:ascii="仿宋" w:eastAsia="仿宋" w:hAnsi="仿宋" w:cs="仿宋" w:hint="eastAsia"/>
            <w:lang w:eastAsia="zh-CN"/>
          </w:rPr>
          <w:t>(四)、总图布置方案</w:t>
        </w:r>
        <w:r>
          <w:tab/>
        </w:r>
        <w:r>
          <w:fldChar w:fldCharType="begin"/>
        </w:r>
        <w:r>
          <w:instrText xml:space="preserve"> PAGEREF _Toc5548 \h </w:instrText>
        </w:r>
        <w:r>
          <w:fldChar w:fldCharType="separate"/>
        </w:r>
        <w:r>
          <w:t>13</w:t>
        </w:r>
        <w:r>
          <w:fldChar w:fldCharType="end"/>
        </w:r>
      </w:hyperlink>
    </w:p>
    <w:p>
      <w:pPr>
        <w:pStyle w:val="TOC2"/>
        <w:tabs>
          <w:tab w:val="right" w:leader="dot" w:pos="8306"/>
        </w:tabs>
      </w:pPr>
      <w:hyperlink w:anchor="_Toc28193" w:history="1">
        <w:r>
          <w:rPr>
            <w:rFonts w:ascii="仿宋" w:eastAsia="仿宋" w:hAnsi="仿宋" w:cs="仿宋" w:hint="eastAsia"/>
            <w:lang w:eastAsia="zh-CN"/>
          </w:rPr>
          <w:t>(五)、选址综合评价</w:t>
        </w:r>
        <w:r>
          <w:tab/>
        </w:r>
        <w:r>
          <w:fldChar w:fldCharType="begin"/>
        </w:r>
        <w:r>
          <w:instrText xml:space="preserve"> PAGEREF _Toc28193 \h </w:instrText>
        </w:r>
        <w:r>
          <w:fldChar w:fldCharType="separate"/>
        </w:r>
        <w:r>
          <w:t>14</w:t>
        </w:r>
        <w:r>
          <w:fldChar w:fldCharType="end"/>
        </w:r>
      </w:hyperlink>
    </w:p>
    <w:p>
      <w:pPr>
        <w:pStyle w:val="TOC1"/>
        <w:tabs>
          <w:tab w:val="right" w:leader="dot" w:pos="8306"/>
        </w:tabs>
      </w:pPr>
      <w:hyperlink w:anchor="_Toc17559" w:history="1">
        <w:r>
          <w:rPr>
            <w:rFonts w:ascii="仿宋" w:eastAsia="仿宋" w:hAnsi="仿宋" w:cs="仿宋" w:hint="eastAsia"/>
            <w:lang w:eastAsia="zh-CN"/>
          </w:rPr>
          <w:t>五、工艺说明</w:t>
        </w:r>
        <w:r>
          <w:tab/>
        </w:r>
        <w:r>
          <w:fldChar w:fldCharType="begin"/>
        </w:r>
        <w:r>
          <w:instrText xml:space="preserve"> PAGEREF _Toc17559 \h </w:instrText>
        </w:r>
        <w:r>
          <w:fldChar w:fldCharType="separate"/>
        </w:r>
        <w:r>
          <w:t>15</w:t>
        </w:r>
        <w:r>
          <w:fldChar w:fldCharType="end"/>
        </w:r>
      </w:hyperlink>
    </w:p>
    <w:p>
      <w:pPr>
        <w:pStyle w:val="TOC2"/>
        <w:tabs>
          <w:tab w:val="right" w:leader="dot" w:pos="8306"/>
        </w:tabs>
      </w:pPr>
      <w:hyperlink w:anchor="_Toc5733" w:history="1">
        <w:r>
          <w:rPr>
            <w:rFonts w:ascii="仿宋" w:eastAsia="仿宋" w:hAnsi="仿宋" w:cs="仿宋" w:hint="eastAsia"/>
            <w:lang w:eastAsia="zh-CN"/>
          </w:rPr>
          <w:t>(一)、技术管理特点</w:t>
        </w:r>
        <w:r>
          <w:tab/>
        </w:r>
        <w:r>
          <w:fldChar w:fldCharType="begin"/>
        </w:r>
        <w:r>
          <w:instrText xml:space="preserve"> PAGEREF _Toc5733 \h </w:instrText>
        </w:r>
        <w:r>
          <w:fldChar w:fldCharType="separate"/>
        </w:r>
        <w:r>
          <w:t>15</w:t>
        </w:r>
        <w:r>
          <w:fldChar w:fldCharType="end"/>
        </w:r>
      </w:hyperlink>
    </w:p>
    <w:p>
      <w:pPr>
        <w:pStyle w:val="TOC2"/>
        <w:tabs>
          <w:tab w:val="right" w:leader="dot" w:pos="8306"/>
        </w:tabs>
      </w:pPr>
      <w:hyperlink w:anchor="_Toc858" w:history="1">
        <w:r>
          <w:rPr>
            <w:rFonts w:ascii="仿宋" w:eastAsia="仿宋" w:hAnsi="仿宋" w:cs="仿宋" w:hint="eastAsia"/>
            <w:lang w:eastAsia="zh-CN"/>
          </w:rPr>
          <w:t>(二)、投资金融项目工艺技术设计方案</w:t>
        </w:r>
        <w:r>
          <w:tab/>
        </w:r>
        <w:r>
          <w:fldChar w:fldCharType="begin"/>
        </w:r>
        <w:r>
          <w:instrText xml:space="preserve"> PAGEREF _Toc858 \h </w:instrText>
        </w:r>
        <w:r>
          <w:fldChar w:fldCharType="separate"/>
        </w:r>
        <w:r>
          <w:t>16</w:t>
        </w:r>
        <w:r>
          <w:fldChar w:fldCharType="end"/>
        </w:r>
      </w:hyperlink>
    </w:p>
    <w:p>
      <w:pPr>
        <w:pStyle w:val="TOC2"/>
        <w:tabs>
          <w:tab w:val="right" w:leader="dot" w:pos="8306"/>
        </w:tabs>
      </w:pPr>
      <w:hyperlink w:anchor="_Toc12169" w:history="1">
        <w:r>
          <w:rPr>
            <w:rFonts w:ascii="仿宋" w:eastAsia="仿宋" w:hAnsi="仿宋" w:cs="仿宋" w:hint="eastAsia"/>
            <w:lang w:eastAsia="zh-CN"/>
          </w:rPr>
          <w:t>(三)、设备选型方案</w:t>
        </w:r>
        <w:r>
          <w:tab/>
        </w:r>
        <w:r>
          <w:fldChar w:fldCharType="begin"/>
        </w:r>
        <w:r>
          <w:instrText xml:space="preserve"> PAGEREF _Toc12169 \h </w:instrText>
        </w:r>
        <w:r>
          <w:fldChar w:fldCharType="separate"/>
        </w:r>
        <w:r>
          <w:t>17</w:t>
        </w:r>
        <w:r>
          <w:fldChar w:fldCharType="end"/>
        </w:r>
      </w:hyperlink>
    </w:p>
    <w:p>
      <w:pPr>
        <w:pStyle w:val="TOC1"/>
        <w:tabs>
          <w:tab w:val="right" w:leader="dot" w:pos="8306"/>
        </w:tabs>
      </w:pPr>
      <w:hyperlink w:anchor="_Toc17219" w:history="1">
        <w:r>
          <w:rPr>
            <w:rFonts w:ascii="仿宋" w:eastAsia="仿宋" w:hAnsi="仿宋" w:cs="仿宋" w:hint="eastAsia"/>
            <w:lang w:eastAsia="zh-CN"/>
          </w:rPr>
          <w:t>六、投资金融项目文档管理</w:t>
        </w:r>
        <w:r>
          <w:tab/>
        </w:r>
        <w:r>
          <w:fldChar w:fldCharType="begin"/>
        </w:r>
        <w:r>
          <w:instrText xml:space="preserve"> PAGEREF _Toc17219 \h </w:instrText>
        </w:r>
        <w:r>
          <w:fldChar w:fldCharType="separate"/>
        </w:r>
        <w:r>
          <w:t>19</w:t>
        </w:r>
        <w:r>
          <w:fldChar w:fldCharType="end"/>
        </w:r>
      </w:hyperlink>
    </w:p>
    <w:p>
      <w:pPr>
        <w:pStyle w:val="TOC2"/>
        <w:tabs>
          <w:tab w:val="right" w:leader="dot" w:pos="8306"/>
        </w:tabs>
      </w:pPr>
      <w:hyperlink w:anchor="_Toc10993" w:history="1">
        <w:r>
          <w:rPr>
            <w:rFonts w:ascii="仿宋" w:eastAsia="仿宋" w:hAnsi="仿宋" w:cs="仿宋" w:hint="eastAsia"/>
            <w:lang w:eastAsia="zh-CN"/>
          </w:rPr>
          <w:t>(一)、文档编制与审查</w:t>
        </w:r>
        <w:r>
          <w:tab/>
        </w:r>
        <w:r>
          <w:fldChar w:fldCharType="begin"/>
        </w:r>
        <w:r>
          <w:instrText xml:space="preserve"> PAGEREF _Toc10993 \h </w:instrText>
        </w:r>
        <w:r>
          <w:fldChar w:fldCharType="separate"/>
        </w:r>
        <w:r>
          <w:t>19</w:t>
        </w:r>
        <w:r>
          <w:fldChar w:fldCharType="end"/>
        </w:r>
      </w:hyperlink>
    </w:p>
    <w:p>
      <w:pPr>
        <w:pStyle w:val="TOC2"/>
        <w:tabs>
          <w:tab w:val="right" w:leader="dot" w:pos="8306"/>
        </w:tabs>
      </w:pPr>
      <w:hyperlink w:anchor="_Toc2120" w:history="1">
        <w:r>
          <w:rPr>
            <w:rFonts w:ascii="仿宋" w:eastAsia="仿宋" w:hAnsi="仿宋" w:cs="仿宋" w:hint="eastAsia"/>
            <w:lang w:eastAsia="zh-CN"/>
          </w:rPr>
          <w:t>(二)、文档发布与分发</w:t>
        </w:r>
        <w:r>
          <w:tab/>
        </w:r>
        <w:r>
          <w:fldChar w:fldCharType="begin"/>
        </w:r>
        <w:r>
          <w:instrText xml:space="preserve"> PAGEREF _Toc2120 \h </w:instrText>
        </w:r>
        <w:r>
          <w:fldChar w:fldCharType="separate"/>
        </w:r>
        <w:r>
          <w:t>20</w:t>
        </w:r>
        <w:r>
          <w:fldChar w:fldCharType="end"/>
        </w:r>
      </w:hyperlink>
    </w:p>
    <w:p>
      <w:pPr>
        <w:pStyle w:val="TOC2"/>
        <w:tabs>
          <w:tab w:val="right" w:leader="dot" w:pos="8306"/>
        </w:tabs>
      </w:pPr>
      <w:hyperlink w:anchor="_Toc31824" w:history="1">
        <w:r>
          <w:rPr>
            <w:rFonts w:ascii="仿宋" w:eastAsia="仿宋" w:hAnsi="仿宋" w:cs="仿宋" w:hint="eastAsia"/>
            <w:lang w:eastAsia="zh-CN"/>
          </w:rPr>
          <w:t>(三)、文档存档与归档</w:t>
        </w:r>
        <w:r>
          <w:tab/>
        </w:r>
        <w:r>
          <w:fldChar w:fldCharType="begin"/>
        </w:r>
        <w:r>
          <w:instrText xml:space="preserve"> PAGEREF _Toc31824 \h </w:instrText>
        </w:r>
        <w:r>
          <w:fldChar w:fldCharType="separate"/>
        </w:r>
        <w:r>
          <w:t>21</w:t>
        </w:r>
        <w:r>
          <w:fldChar w:fldCharType="end"/>
        </w:r>
      </w:hyperlink>
    </w:p>
    <w:p>
      <w:pPr>
        <w:pStyle w:val="TOC1"/>
        <w:tabs>
          <w:tab w:val="right" w:leader="dot" w:pos="8306"/>
        </w:tabs>
      </w:pPr>
      <w:hyperlink w:anchor="_Toc24702" w:history="1">
        <w:r>
          <w:rPr>
            <w:rFonts w:ascii="仿宋" w:eastAsia="仿宋" w:hAnsi="仿宋" w:cs="仿宋" w:hint="eastAsia"/>
            <w:lang w:eastAsia="zh-CN"/>
          </w:rPr>
          <w:t>七、投资金融项目风险管理</w:t>
        </w:r>
        <w:r>
          <w:tab/>
        </w:r>
        <w:r>
          <w:fldChar w:fldCharType="begin"/>
        </w:r>
        <w:r>
          <w:instrText xml:space="preserve"> PAGEREF _Toc24702 \h </w:instrText>
        </w:r>
        <w:r>
          <w:fldChar w:fldCharType="separate"/>
        </w:r>
        <w:r>
          <w:t>22</w:t>
        </w:r>
        <w:r>
          <w:fldChar w:fldCharType="end"/>
        </w:r>
      </w:hyperlink>
    </w:p>
    <w:p>
      <w:pPr>
        <w:pStyle w:val="TOC2"/>
        <w:tabs>
          <w:tab w:val="right" w:leader="dot" w:pos="8306"/>
        </w:tabs>
      </w:pPr>
      <w:hyperlink w:anchor="_Toc1493" w:history="1">
        <w:r>
          <w:rPr>
            <w:rFonts w:ascii="仿宋" w:eastAsia="仿宋" w:hAnsi="仿宋" w:cs="仿宋" w:hint="eastAsia"/>
            <w:lang w:eastAsia="zh-CN"/>
          </w:rPr>
          <w:t>(一)、风险识别与评估</w:t>
        </w:r>
        <w:r>
          <w:tab/>
        </w:r>
        <w:r>
          <w:fldChar w:fldCharType="begin"/>
        </w:r>
        <w:r>
          <w:instrText xml:space="preserve"> PAGEREF _Toc1493 \h </w:instrText>
        </w:r>
        <w:r>
          <w:fldChar w:fldCharType="separate"/>
        </w:r>
        <w:r>
          <w:t>22</w:t>
        </w:r>
        <w:r>
          <w:fldChar w:fldCharType="end"/>
        </w:r>
      </w:hyperlink>
    </w:p>
    <w:p>
      <w:pPr>
        <w:pStyle w:val="TOC2"/>
        <w:tabs>
          <w:tab w:val="right" w:leader="dot" w:pos="8306"/>
        </w:tabs>
      </w:pPr>
      <w:hyperlink w:anchor="_Toc10269" w:history="1">
        <w:r>
          <w:rPr>
            <w:rFonts w:ascii="仿宋" w:eastAsia="仿宋" w:hAnsi="仿宋" w:cs="仿宋" w:hint="eastAsia"/>
            <w:lang w:eastAsia="zh-CN"/>
          </w:rPr>
          <w:t>(二)、风险应对策略</w:t>
        </w:r>
        <w:r>
          <w:tab/>
        </w:r>
        <w:r>
          <w:fldChar w:fldCharType="begin"/>
        </w:r>
        <w:r>
          <w:instrText xml:space="preserve"> PAGEREF _Toc10269 \h </w:instrText>
        </w:r>
        <w:r>
          <w:fldChar w:fldCharType="separate"/>
        </w:r>
        <w:r>
          <w:t>23</w:t>
        </w:r>
        <w:r>
          <w:fldChar w:fldCharType="end"/>
        </w:r>
      </w:hyperlink>
    </w:p>
    <w:p>
      <w:pPr>
        <w:pStyle w:val="TOC2"/>
        <w:tabs>
          <w:tab w:val="right" w:leader="dot" w:pos="8306"/>
        </w:tabs>
      </w:pPr>
      <w:hyperlink w:anchor="_Toc12943" w:history="1">
        <w:r>
          <w:rPr>
            <w:rFonts w:ascii="仿宋" w:eastAsia="仿宋" w:hAnsi="仿宋" w:cs="仿宋" w:hint="eastAsia"/>
            <w:lang w:eastAsia="zh-CN"/>
          </w:rPr>
          <w:t>(三)、风险监控与控制</w:t>
        </w:r>
        <w:r>
          <w:tab/>
        </w:r>
        <w:r>
          <w:fldChar w:fldCharType="begin"/>
        </w:r>
        <w:r>
          <w:instrText xml:space="preserve"> PAGEREF _Toc12943 \h </w:instrText>
        </w:r>
        <w:r>
          <w:fldChar w:fldCharType="separate"/>
        </w:r>
        <w:r>
          <w:t>25</w:t>
        </w:r>
        <w:r>
          <w:fldChar w:fldCharType="end"/>
        </w:r>
      </w:hyperlink>
    </w:p>
    <w:p>
      <w:pPr>
        <w:pStyle w:val="TOC1"/>
        <w:tabs>
          <w:tab w:val="right" w:leader="dot" w:pos="8306"/>
        </w:tabs>
      </w:pPr>
      <w:hyperlink w:anchor="_Toc1735" w:history="1">
        <w:r>
          <w:rPr>
            <w:rFonts w:ascii="仿宋" w:eastAsia="仿宋" w:hAnsi="仿宋" w:cs="仿宋" w:hint="eastAsia"/>
            <w:lang w:eastAsia="zh-CN"/>
          </w:rPr>
          <w:t>八、投资金融项目环境影响分析</w:t>
        </w:r>
        <w:r>
          <w:tab/>
        </w:r>
        <w:r>
          <w:fldChar w:fldCharType="begin"/>
        </w:r>
        <w:r>
          <w:instrText xml:space="preserve"> PAGEREF _Toc1735 \h </w:instrText>
        </w:r>
        <w:r>
          <w:fldChar w:fldCharType="separate"/>
        </w:r>
        <w:r>
          <w:t>26</w:t>
        </w:r>
        <w:r>
          <w:fldChar w:fldCharType="end"/>
        </w:r>
      </w:hyperlink>
    </w:p>
    <w:p>
      <w:pPr>
        <w:pStyle w:val="TOC2"/>
        <w:tabs>
          <w:tab w:val="right" w:leader="dot" w:pos="8306"/>
        </w:tabs>
      </w:pPr>
      <w:hyperlink w:anchor="_Toc6436" w:history="1">
        <w:r>
          <w:rPr>
            <w:rFonts w:ascii="仿宋" w:eastAsia="仿宋" w:hAnsi="仿宋" w:cs="仿宋" w:hint="eastAsia"/>
            <w:lang w:eastAsia="zh-CN"/>
          </w:rPr>
          <w:t>(一)、建设区域环境质量现状</w:t>
        </w:r>
        <w:r>
          <w:tab/>
        </w:r>
        <w:r>
          <w:fldChar w:fldCharType="begin"/>
        </w:r>
        <w:r>
          <w:instrText xml:space="preserve"> PAGEREF _Toc6436 \h </w:instrText>
        </w:r>
        <w:r>
          <w:fldChar w:fldCharType="separate"/>
        </w:r>
        <w:r>
          <w:t>26</w:t>
        </w:r>
        <w:r>
          <w:fldChar w:fldCharType="end"/>
        </w:r>
      </w:hyperlink>
    </w:p>
    <w:p>
      <w:pPr>
        <w:pStyle w:val="TOC2"/>
        <w:tabs>
          <w:tab w:val="right" w:leader="dot" w:pos="8306"/>
        </w:tabs>
      </w:pPr>
      <w:hyperlink w:anchor="_Toc14321" w:history="1">
        <w:r>
          <w:rPr>
            <w:rFonts w:ascii="仿宋" w:eastAsia="仿宋" w:hAnsi="仿宋" w:cs="仿宋" w:hint="eastAsia"/>
            <w:lang w:eastAsia="zh-CN"/>
          </w:rPr>
          <w:t>(二)、建设期环境保护</w:t>
        </w:r>
        <w:r>
          <w:tab/>
        </w:r>
        <w:r>
          <w:fldChar w:fldCharType="begin"/>
        </w:r>
        <w:r>
          <w:instrText xml:space="preserve"> PAGEREF _Toc14321 \h </w:instrText>
        </w:r>
        <w:r>
          <w:fldChar w:fldCharType="separate"/>
        </w:r>
        <w:r>
          <w:t>27</w:t>
        </w:r>
        <w:r>
          <w:fldChar w:fldCharType="end"/>
        </w:r>
      </w:hyperlink>
    </w:p>
    <w:p>
      <w:pPr>
        <w:pStyle w:val="TOC2"/>
        <w:tabs>
          <w:tab w:val="right" w:leader="dot" w:pos="8306"/>
        </w:tabs>
      </w:pPr>
      <w:hyperlink w:anchor="_Toc4367" w:history="1">
        <w:r>
          <w:rPr>
            <w:rFonts w:ascii="仿宋" w:eastAsia="仿宋" w:hAnsi="仿宋" w:cs="仿宋" w:hint="eastAsia"/>
            <w:lang w:eastAsia="zh-CN"/>
          </w:rPr>
          <w:t>(三)、运营期环境保护</w:t>
        </w:r>
        <w:r>
          <w:tab/>
        </w:r>
        <w:r>
          <w:fldChar w:fldCharType="begin"/>
        </w:r>
        <w:r>
          <w:instrText xml:space="preserve"> PAGEREF _Toc4367 \h </w:instrText>
        </w:r>
        <w:r>
          <w:fldChar w:fldCharType="separate"/>
        </w:r>
        <w:r>
          <w:t>29</w:t>
        </w:r>
        <w:r>
          <w:fldChar w:fldCharType="end"/>
        </w:r>
      </w:hyperlink>
    </w:p>
    <w:p>
      <w:pPr>
        <w:pStyle w:val="TOC2"/>
        <w:tabs>
          <w:tab w:val="right" w:leader="dot" w:pos="8306"/>
        </w:tabs>
      </w:pPr>
      <w:hyperlink w:anchor="_Toc32664" w:history="1">
        <w:r>
          <w:rPr>
            <w:rFonts w:ascii="仿宋" w:eastAsia="仿宋" w:hAnsi="仿宋" w:cs="仿宋" w:hint="eastAsia"/>
            <w:lang w:eastAsia="zh-CN"/>
          </w:rPr>
          <w:t>(四)、投资金融项目建设对区域经济的影响</w:t>
        </w:r>
        <w:r>
          <w:tab/>
        </w:r>
        <w:r>
          <w:fldChar w:fldCharType="begin"/>
        </w:r>
        <w:r>
          <w:instrText xml:space="preserve"> PAGEREF _Toc32664 \h </w:instrText>
        </w:r>
        <w:r>
          <w:fldChar w:fldCharType="separate"/>
        </w:r>
        <w:r>
          <w:t>30</w:t>
        </w:r>
        <w:r>
          <w:fldChar w:fldCharType="end"/>
        </w:r>
      </w:hyperlink>
    </w:p>
    <w:p>
      <w:pPr>
        <w:pStyle w:val="TOC2"/>
        <w:tabs>
          <w:tab w:val="right" w:leader="dot" w:pos="8306"/>
        </w:tabs>
      </w:pPr>
      <w:hyperlink w:anchor="_Toc14080" w:history="1">
        <w:r>
          <w:rPr>
            <w:rFonts w:ascii="仿宋" w:eastAsia="仿宋" w:hAnsi="仿宋" w:cs="仿宋" w:hint="eastAsia"/>
            <w:lang w:eastAsia="zh-CN"/>
          </w:rPr>
          <w:t>(五)、废弃物处理</w:t>
        </w:r>
        <w:r>
          <w:tab/>
        </w:r>
        <w:r>
          <w:fldChar w:fldCharType="begin"/>
        </w:r>
        <w:r>
          <w:instrText xml:space="preserve"> PAGEREF _Toc14080 \h </w:instrText>
        </w:r>
        <w:r>
          <w:fldChar w:fldCharType="separate"/>
        </w:r>
        <w:r>
          <w:t>32</w:t>
        </w:r>
        <w:r>
          <w:fldChar w:fldCharType="end"/>
        </w:r>
      </w:hyperlink>
    </w:p>
    <w:p>
      <w:pPr>
        <w:pStyle w:val="TOC2"/>
        <w:tabs>
          <w:tab w:val="right" w:leader="dot" w:pos="8306"/>
        </w:tabs>
      </w:pPr>
      <w:hyperlink w:anchor="_Toc30129" w:history="1">
        <w:r>
          <w:rPr>
            <w:rFonts w:ascii="仿宋" w:eastAsia="仿宋" w:hAnsi="仿宋" w:cs="仿宋" w:hint="eastAsia"/>
            <w:lang w:eastAsia="zh-CN"/>
          </w:rPr>
          <w:t>(六)、特殊环境影响分析</w:t>
        </w:r>
        <w:r>
          <w:tab/>
        </w:r>
        <w:r>
          <w:fldChar w:fldCharType="begin"/>
        </w:r>
        <w:r>
          <w:instrText xml:space="preserve"> PAGEREF _Toc30129 \h </w:instrText>
        </w:r>
        <w:r>
          <w:fldChar w:fldCharType="separate"/>
        </w:r>
        <w:r>
          <w:t>33</w:t>
        </w:r>
        <w:r>
          <w:fldChar w:fldCharType="end"/>
        </w:r>
      </w:hyperlink>
    </w:p>
    <w:p>
      <w:pPr>
        <w:pStyle w:val="TOC2"/>
        <w:tabs>
          <w:tab w:val="right" w:leader="dot" w:pos="8306"/>
        </w:tabs>
      </w:pPr>
      <w:hyperlink w:anchor="_Toc278" w:history="1">
        <w:r>
          <w:rPr>
            <w:rFonts w:ascii="仿宋" w:eastAsia="仿宋" w:hAnsi="仿宋" w:cs="仿宋" w:hint="eastAsia"/>
            <w:lang w:eastAsia="zh-CN"/>
          </w:rPr>
          <w:t>(七)、清洁生产</w:t>
        </w:r>
        <w:r>
          <w:tab/>
        </w:r>
        <w:r>
          <w:fldChar w:fldCharType="begin"/>
        </w:r>
        <w:r>
          <w:instrText xml:space="preserve"> PAGEREF _Toc278 \h </w:instrText>
        </w:r>
        <w:r>
          <w:fldChar w:fldCharType="separate"/>
        </w:r>
        <w:r>
          <w:t>34</w:t>
        </w:r>
        <w:r>
          <w:fldChar w:fldCharType="end"/>
        </w:r>
      </w:hyperlink>
    </w:p>
    <w:p>
      <w:pPr>
        <w:pStyle w:val="TOC2"/>
        <w:tabs>
          <w:tab w:val="right" w:leader="dot" w:pos="8306"/>
        </w:tabs>
      </w:pPr>
      <w:hyperlink w:anchor="_Toc26091" w:history="1">
        <w:r>
          <w:rPr>
            <w:rFonts w:ascii="仿宋" w:eastAsia="仿宋" w:hAnsi="仿宋" w:cs="仿宋" w:hint="eastAsia"/>
            <w:lang w:eastAsia="zh-CN"/>
          </w:rPr>
          <w:t>(八)、环境保护综合评价</w:t>
        </w:r>
        <w:r>
          <w:tab/>
        </w:r>
        <w:r>
          <w:fldChar w:fldCharType="begin"/>
        </w:r>
        <w:r>
          <w:instrText xml:space="preserve"> PAGEREF _Toc26091 \h </w:instrText>
        </w:r>
        <w:r>
          <w:fldChar w:fldCharType="separate"/>
        </w:r>
        <w:r>
          <w:t>35</w:t>
        </w:r>
        <w:r>
          <w:fldChar w:fldCharType="end"/>
        </w:r>
      </w:hyperlink>
    </w:p>
    <w:p>
      <w:pPr>
        <w:pStyle w:val="TOC1"/>
        <w:tabs>
          <w:tab w:val="right" w:leader="dot" w:pos="8306"/>
        </w:tabs>
      </w:pPr>
      <w:hyperlink w:anchor="_Toc18955" w:history="1">
        <w:r>
          <w:rPr>
            <w:rFonts w:ascii="仿宋" w:eastAsia="仿宋" w:hAnsi="仿宋" w:cs="仿宋" w:hint="eastAsia"/>
            <w:lang w:eastAsia="zh-CN"/>
          </w:rPr>
          <w:t>九、投资金融项目创新与研发</w:t>
        </w:r>
        <w:r>
          <w:tab/>
        </w:r>
        <w:r>
          <w:fldChar w:fldCharType="begin"/>
        </w:r>
        <w:r>
          <w:instrText xml:space="preserve"> PAGEREF _Toc18955 \h </w:instrText>
        </w:r>
        <w:r>
          <w:fldChar w:fldCharType="separate"/>
        </w:r>
        <w:r>
          <w:t>37</w:t>
        </w:r>
        <w:r>
          <w:fldChar w:fldCharType="end"/>
        </w:r>
      </w:hyperlink>
    </w:p>
    <w:p>
      <w:pPr>
        <w:pStyle w:val="TOC2"/>
        <w:tabs>
          <w:tab w:val="right" w:leader="dot" w:pos="8306"/>
        </w:tabs>
      </w:pPr>
      <w:hyperlink w:anchor="_Toc11972" w:history="1">
        <w:r>
          <w:rPr>
            <w:rFonts w:ascii="仿宋" w:eastAsia="仿宋" w:hAnsi="仿宋" w:cs="仿宋" w:hint="eastAsia"/>
            <w:lang w:eastAsia="zh-CN"/>
          </w:rPr>
          <w:t>(一)、创新策略与方向</w:t>
        </w:r>
        <w:r>
          <w:tab/>
        </w:r>
        <w:r>
          <w:fldChar w:fldCharType="begin"/>
        </w:r>
        <w:r>
          <w:instrText xml:space="preserve"> PAGEREF _Toc11972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29" w:history="1">
        <w:r>
          <w:rPr>
            <w:rFonts w:ascii="仿宋" w:eastAsia="仿宋" w:hAnsi="仿宋" w:cs="仿宋" w:hint="eastAsia"/>
            <w:lang w:eastAsia="zh-CN"/>
          </w:rPr>
          <w:t>(二)、研发规划与投入</w:t>
        </w:r>
        <w:r>
          <w:tab/>
        </w:r>
        <w:r>
          <w:fldChar w:fldCharType="begin"/>
        </w:r>
        <w:r>
          <w:instrText xml:space="preserve"> PAGEREF _Toc12929 \h </w:instrText>
        </w:r>
        <w:r>
          <w:fldChar w:fldCharType="separate"/>
        </w:r>
        <w:r>
          <w:t>38</w:t>
        </w:r>
        <w:r>
          <w:fldChar w:fldCharType="end"/>
        </w:r>
      </w:hyperlink>
    </w:p>
    <w:p>
      <w:pPr>
        <w:pStyle w:val="TOC1"/>
        <w:tabs>
          <w:tab w:val="right" w:leader="dot" w:pos="8306"/>
        </w:tabs>
      </w:pPr>
      <w:hyperlink w:anchor="_Toc8701" w:history="1">
        <w:r>
          <w:rPr>
            <w:rFonts w:ascii="仿宋" w:eastAsia="仿宋" w:hAnsi="仿宋" w:cs="仿宋" w:hint="eastAsia"/>
            <w:lang w:eastAsia="zh-CN"/>
          </w:rPr>
          <w:t>十、投资金融项目技术管理</w:t>
        </w:r>
        <w:r>
          <w:tab/>
        </w:r>
        <w:r>
          <w:fldChar w:fldCharType="begin"/>
        </w:r>
        <w:r>
          <w:instrText xml:space="preserve"> PAGEREF _Toc8701 \h </w:instrText>
        </w:r>
        <w:r>
          <w:fldChar w:fldCharType="separate"/>
        </w:r>
        <w:r>
          <w:t>40</w:t>
        </w:r>
        <w:r>
          <w:fldChar w:fldCharType="end"/>
        </w:r>
      </w:hyperlink>
    </w:p>
    <w:p>
      <w:pPr>
        <w:pStyle w:val="TOC2"/>
        <w:tabs>
          <w:tab w:val="right" w:leader="dot" w:pos="8306"/>
        </w:tabs>
      </w:pPr>
      <w:hyperlink w:anchor="_Toc29214" w:history="1">
        <w:r>
          <w:rPr>
            <w:rFonts w:ascii="仿宋" w:eastAsia="仿宋" w:hAnsi="仿宋" w:cs="仿宋" w:hint="eastAsia"/>
            <w:lang w:eastAsia="zh-CN"/>
          </w:rPr>
          <w:t>(一)、技术方案选用方向</w:t>
        </w:r>
        <w:r>
          <w:tab/>
        </w:r>
        <w:r>
          <w:fldChar w:fldCharType="begin"/>
        </w:r>
        <w:r>
          <w:instrText xml:space="preserve"> PAGEREF _Toc29214 \h </w:instrText>
        </w:r>
        <w:r>
          <w:fldChar w:fldCharType="separate"/>
        </w:r>
        <w:r>
          <w:t>40</w:t>
        </w:r>
        <w:r>
          <w:fldChar w:fldCharType="end"/>
        </w:r>
      </w:hyperlink>
    </w:p>
    <w:p>
      <w:pPr>
        <w:pStyle w:val="TOC2"/>
        <w:tabs>
          <w:tab w:val="right" w:leader="dot" w:pos="8306"/>
        </w:tabs>
      </w:pPr>
      <w:hyperlink w:anchor="_Toc14830" w:history="1">
        <w:r>
          <w:rPr>
            <w:rFonts w:ascii="仿宋" w:eastAsia="仿宋" w:hAnsi="仿宋" w:cs="仿宋" w:hint="eastAsia"/>
            <w:lang w:eastAsia="zh-CN"/>
          </w:rPr>
          <w:t>(二)、工艺技术方案选用原则</w:t>
        </w:r>
        <w:r>
          <w:tab/>
        </w:r>
        <w:r>
          <w:fldChar w:fldCharType="begin"/>
        </w:r>
        <w:r>
          <w:instrText xml:space="preserve"> PAGEREF _Toc14830 \h </w:instrText>
        </w:r>
        <w:r>
          <w:fldChar w:fldCharType="separate"/>
        </w:r>
        <w:r>
          <w:t>41</w:t>
        </w:r>
        <w:r>
          <w:fldChar w:fldCharType="end"/>
        </w:r>
      </w:hyperlink>
    </w:p>
    <w:p>
      <w:pPr>
        <w:pStyle w:val="TOC2"/>
        <w:tabs>
          <w:tab w:val="right" w:leader="dot" w:pos="8306"/>
        </w:tabs>
      </w:pPr>
      <w:hyperlink w:anchor="_Toc15891" w:history="1">
        <w:r>
          <w:rPr>
            <w:rFonts w:ascii="仿宋" w:eastAsia="仿宋" w:hAnsi="仿宋" w:cs="仿宋" w:hint="eastAsia"/>
            <w:lang w:eastAsia="zh-CN"/>
          </w:rPr>
          <w:t>(三)、工艺技术方案要求</w:t>
        </w:r>
        <w:r>
          <w:tab/>
        </w:r>
        <w:r>
          <w:fldChar w:fldCharType="begin"/>
        </w:r>
        <w:r>
          <w:instrText xml:space="preserve"> PAGEREF _Toc15891 \h </w:instrText>
        </w:r>
        <w:r>
          <w:fldChar w:fldCharType="separate"/>
        </w:r>
        <w:r>
          <w:t>44</w:t>
        </w:r>
        <w:r>
          <w:fldChar w:fldCharType="end"/>
        </w:r>
      </w:hyperlink>
    </w:p>
    <w:p>
      <w:pPr>
        <w:pStyle w:val="TOC1"/>
        <w:tabs>
          <w:tab w:val="right" w:leader="dot" w:pos="8306"/>
        </w:tabs>
      </w:pPr>
      <w:hyperlink w:anchor="_Toc21074" w:history="1">
        <w:r>
          <w:rPr>
            <w:rFonts w:ascii="仿宋" w:eastAsia="仿宋" w:hAnsi="仿宋" w:cs="仿宋" w:hint="eastAsia"/>
            <w:lang w:eastAsia="zh-CN"/>
          </w:rPr>
          <w:t>十一、投资金融项目计划安排</w:t>
        </w:r>
        <w:r>
          <w:tab/>
        </w:r>
        <w:r>
          <w:fldChar w:fldCharType="begin"/>
        </w:r>
        <w:r>
          <w:instrText xml:space="preserve"> PAGEREF _Toc21074 \h </w:instrText>
        </w:r>
        <w:r>
          <w:fldChar w:fldCharType="separate"/>
        </w:r>
        <w:r>
          <w:t>46</w:t>
        </w:r>
        <w:r>
          <w:fldChar w:fldCharType="end"/>
        </w:r>
      </w:hyperlink>
    </w:p>
    <w:p>
      <w:pPr>
        <w:pStyle w:val="TOC2"/>
        <w:tabs>
          <w:tab w:val="right" w:leader="dot" w:pos="8306"/>
        </w:tabs>
      </w:pPr>
      <w:hyperlink w:anchor="_Toc22846" w:history="1">
        <w:r>
          <w:rPr>
            <w:rFonts w:ascii="仿宋" w:eastAsia="仿宋" w:hAnsi="仿宋" w:cs="仿宋" w:hint="eastAsia"/>
            <w:lang w:eastAsia="zh-CN"/>
          </w:rPr>
          <w:t>(一)、建设周期</w:t>
        </w:r>
        <w:r>
          <w:tab/>
        </w:r>
        <w:r>
          <w:fldChar w:fldCharType="begin"/>
        </w:r>
        <w:r>
          <w:instrText xml:space="preserve"> PAGEREF _Toc22846 \h </w:instrText>
        </w:r>
        <w:r>
          <w:fldChar w:fldCharType="separate"/>
        </w:r>
        <w:r>
          <w:t>46</w:t>
        </w:r>
        <w:r>
          <w:fldChar w:fldCharType="end"/>
        </w:r>
      </w:hyperlink>
    </w:p>
    <w:p>
      <w:pPr>
        <w:pStyle w:val="TOC2"/>
        <w:tabs>
          <w:tab w:val="right" w:leader="dot" w:pos="8306"/>
        </w:tabs>
      </w:pPr>
      <w:hyperlink w:anchor="_Toc18549" w:history="1">
        <w:r>
          <w:rPr>
            <w:rFonts w:ascii="仿宋" w:eastAsia="仿宋" w:hAnsi="仿宋" w:cs="仿宋" w:hint="eastAsia"/>
            <w:lang w:eastAsia="zh-CN"/>
          </w:rPr>
          <w:t>(二)、建设进度</w:t>
        </w:r>
        <w:r>
          <w:tab/>
        </w:r>
        <w:r>
          <w:fldChar w:fldCharType="begin"/>
        </w:r>
        <w:r>
          <w:instrText xml:space="preserve"> PAGEREF _Toc18549 \h </w:instrText>
        </w:r>
        <w:r>
          <w:fldChar w:fldCharType="separate"/>
        </w:r>
        <w:r>
          <w:t>47</w:t>
        </w:r>
        <w:r>
          <w:fldChar w:fldCharType="end"/>
        </w:r>
      </w:hyperlink>
    </w:p>
    <w:p>
      <w:pPr>
        <w:pStyle w:val="TOC2"/>
        <w:tabs>
          <w:tab w:val="right" w:leader="dot" w:pos="8306"/>
        </w:tabs>
      </w:pPr>
      <w:hyperlink w:anchor="_Toc16909" w:history="1">
        <w:r>
          <w:rPr>
            <w:rFonts w:ascii="仿宋" w:eastAsia="仿宋" w:hAnsi="仿宋" w:cs="仿宋" w:hint="eastAsia"/>
            <w:lang w:eastAsia="zh-CN"/>
          </w:rPr>
          <w:t>(三)、进度安排注意事项</w:t>
        </w:r>
        <w:r>
          <w:tab/>
        </w:r>
        <w:r>
          <w:fldChar w:fldCharType="begin"/>
        </w:r>
        <w:r>
          <w:instrText xml:space="preserve"> PAGEREF _Toc16909 \h </w:instrText>
        </w:r>
        <w:r>
          <w:fldChar w:fldCharType="separate"/>
        </w:r>
        <w:r>
          <w:t>48</w:t>
        </w:r>
        <w:r>
          <w:fldChar w:fldCharType="end"/>
        </w:r>
      </w:hyperlink>
    </w:p>
    <w:p>
      <w:pPr>
        <w:pStyle w:val="TOC2"/>
        <w:tabs>
          <w:tab w:val="right" w:leader="dot" w:pos="8306"/>
        </w:tabs>
      </w:pPr>
      <w:hyperlink w:anchor="_Toc17913" w:history="1">
        <w:r>
          <w:rPr>
            <w:rFonts w:ascii="仿宋" w:eastAsia="仿宋" w:hAnsi="仿宋" w:cs="仿宋" w:hint="eastAsia"/>
            <w:lang w:eastAsia="zh-CN"/>
          </w:rPr>
          <w:t>(四)、人力资源配置</w:t>
        </w:r>
        <w:r>
          <w:tab/>
        </w:r>
        <w:r>
          <w:fldChar w:fldCharType="begin"/>
        </w:r>
        <w:r>
          <w:instrText xml:space="preserve"> PAGEREF _Toc17913 \h </w:instrText>
        </w:r>
        <w:r>
          <w:fldChar w:fldCharType="separate"/>
        </w:r>
        <w:r>
          <w:t>49</w:t>
        </w:r>
        <w:r>
          <w:fldChar w:fldCharType="end"/>
        </w:r>
      </w:hyperlink>
    </w:p>
    <w:p>
      <w:pPr>
        <w:pStyle w:val="TOC1"/>
        <w:tabs>
          <w:tab w:val="right" w:leader="dot" w:pos="8306"/>
        </w:tabs>
      </w:pPr>
      <w:hyperlink w:anchor="_Toc21707" w:history="1">
        <w:r>
          <w:rPr>
            <w:rFonts w:ascii="仿宋" w:eastAsia="仿宋" w:hAnsi="仿宋" w:cs="仿宋" w:hint="eastAsia"/>
            <w:lang w:eastAsia="zh-CN"/>
          </w:rPr>
          <w:t>十二、生产安全保护</w:t>
        </w:r>
        <w:r>
          <w:tab/>
        </w:r>
        <w:r>
          <w:fldChar w:fldCharType="begin"/>
        </w:r>
        <w:r>
          <w:instrText xml:space="preserve"> PAGEREF _Toc21707 \h </w:instrText>
        </w:r>
        <w:r>
          <w:fldChar w:fldCharType="separate"/>
        </w:r>
        <w:r>
          <w:t>50</w:t>
        </w:r>
        <w:r>
          <w:fldChar w:fldCharType="end"/>
        </w:r>
      </w:hyperlink>
    </w:p>
    <w:p>
      <w:pPr>
        <w:pStyle w:val="TOC2"/>
        <w:tabs>
          <w:tab w:val="right" w:leader="dot" w:pos="8306"/>
        </w:tabs>
      </w:pPr>
      <w:hyperlink w:anchor="_Toc21123" w:history="1">
        <w:r>
          <w:rPr>
            <w:rFonts w:ascii="仿宋" w:eastAsia="仿宋" w:hAnsi="仿宋" w:cs="仿宋" w:hint="eastAsia"/>
            <w:lang w:eastAsia="zh-CN"/>
          </w:rPr>
          <w:t>(一)、消防安全</w:t>
        </w:r>
        <w:r>
          <w:tab/>
        </w:r>
        <w:r>
          <w:fldChar w:fldCharType="begin"/>
        </w:r>
        <w:r>
          <w:instrText xml:space="preserve"> PAGEREF _Toc21123 \h </w:instrText>
        </w:r>
        <w:r>
          <w:fldChar w:fldCharType="separate"/>
        </w:r>
        <w:r>
          <w:t>50</w:t>
        </w:r>
        <w:r>
          <w:fldChar w:fldCharType="end"/>
        </w:r>
      </w:hyperlink>
    </w:p>
    <w:p>
      <w:pPr>
        <w:pStyle w:val="TOC2"/>
        <w:tabs>
          <w:tab w:val="right" w:leader="dot" w:pos="8306"/>
        </w:tabs>
      </w:pPr>
      <w:hyperlink w:anchor="_Toc11519" w:history="1">
        <w:r>
          <w:rPr>
            <w:rFonts w:ascii="仿宋" w:eastAsia="仿宋" w:hAnsi="仿宋" w:cs="仿宋" w:hint="eastAsia"/>
            <w:lang w:eastAsia="zh-CN"/>
          </w:rPr>
          <w:t>(二)、防火防爆总图布置措施</w:t>
        </w:r>
        <w:r>
          <w:tab/>
        </w:r>
        <w:r>
          <w:fldChar w:fldCharType="begin"/>
        </w:r>
        <w:r>
          <w:instrText xml:space="preserve"> PAGEREF _Toc11519 \h </w:instrText>
        </w:r>
        <w:r>
          <w:fldChar w:fldCharType="separate"/>
        </w:r>
        <w:r>
          <w:t>51</w:t>
        </w:r>
        <w:r>
          <w:fldChar w:fldCharType="end"/>
        </w:r>
      </w:hyperlink>
    </w:p>
    <w:p>
      <w:pPr>
        <w:pStyle w:val="TOC2"/>
        <w:tabs>
          <w:tab w:val="right" w:leader="dot" w:pos="8306"/>
        </w:tabs>
      </w:pPr>
      <w:hyperlink w:anchor="_Toc27665" w:history="1">
        <w:r>
          <w:rPr>
            <w:rFonts w:ascii="仿宋" w:eastAsia="仿宋" w:hAnsi="仿宋" w:cs="仿宋" w:hint="eastAsia"/>
            <w:lang w:eastAsia="zh-CN"/>
          </w:rPr>
          <w:t>(三)、自然灾害防范措施</w:t>
        </w:r>
        <w:r>
          <w:tab/>
        </w:r>
        <w:r>
          <w:fldChar w:fldCharType="begin"/>
        </w:r>
        <w:r>
          <w:instrText xml:space="preserve"> PAGEREF _Toc27665 \h </w:instrText>
        </w:r>
        <w:r>
          <w:fldChar w:fldCharType="separate"/>
        </w:r>
        <w:r>
          <w:t>52</w:t>
        </w:r>
        <w:r>
          <w:fldChar w:fldCharType="end"/>
        </w:r>
      </w:hyperlink>
    </w:p>
    <w:p>
      <w:pPr>
        <w:pStyle w:val="TOC2"/>
        <w:tabs>
          <w:tab w:val="right" w:leader="dot" w:pos="8306"/>
        </w:tabs>
      </w:pPr>
      <w:hyperlink w:anchor="_Toc9979" w:history="1">
        <w:r>
          <w:rPr>
            <w:rFonts w:ascii="仿宋" w:eastAsia="仿宋" w:hAnsi="仿宋" w:cs="仿宋" w:hint="eastAsia"/>
            <w:lang w:eastAsia="zh-CN"/>
          </w:rPr>
          <w:t>(四)、安全色及安全标志使用要求</w:t>
        </w:r>
        <w:r>
          <w:tab/>
        </w:r>
        <w:r>
          <w:fldChar w:fldCharType="begin"/>
        </w:r>
        <w:r>
          <w:instrText xml:space="preserve"> PAGEREF _Toc9979 \h </w:instrText>
        </w:r>
        <w:r>
          <w:fldChar w:fldCharType="separate"/>
        </w:r>
        <w:r>
          <w:t>53</w:t>
        </w:r>
        <w:r>
          <w:fldChar w:fldCharType="end"/>
        </w:r>
      </w:hyperlink>
    </w:p>
    <w:p>
      <w:pPr>
        <w:pStyle w:val="TOC2"/>
        <w:tabs>
          <w:tab w:val="right" w:leader="dot" w:pos="8306"/>
        </w:tabs>
      </w:pPr>
      <w:hyperlink w:anchor="_Toc8908" w:history="1">
        <w:r>
          <w:rPr>
            <w:rFonts w:ascii="仿宋" w:eastAsia="仿宋" w:hAnsi="仿宋" w:cs="仿宋" w:hint="eastAsia"/>
            <w:lang w:eastAsia="zh-CN"/>
          </w:rPr>
          <w:t>(五)、防尘防毒措施</w:t>
        </w:r>
        <w:r>
          <w:tab/>
        </w:r>
        <w:r>
          <w:fldChar w:fldCharType="begin"/>
        </w:r>
        <w:r>
          <w:instrText xml:space="preserve"> PAGEREF _Toc8908 \h </w:instrText>
        </w:r>
        <w:r>
          <w:fldChar w:fldCharType="separate"/>
        </w:r>
        <w:r>
          <w:t>54</w:t>
        </w:r>
        <w:r>
          <w:fldChar w:fldCharType="end"/>
        </w:r>
      </w:hyperlink>
    </w:p>
    <w:p>
      <w:pPr>
        <w:pStyle w:val="TOC2"/>
        <w:tabs>
          <w:tab w:val="right" w:leader="dot" w:pos="8306"/>
        </w:tabs>
      </w:pPr>
      <w:hyperlink w:anchor="_Toc10973" w:history="1">
        <w:r>
          <w:rPr>
            <w:rFonts w:ascii="仿宋" w:eastAsia="仿宋" w:hAnsi="仿宋" w:cs="仿宋" w:hint="eastAsia"/>
            <w:lang w:eastAsia="zh-CN"/>
          </w:rPr>
          <w:t>(六)、防静电、触电防护及防雷措施</w:t>
        </w:r>
        <w:r>
          <w:tab/>
        </w:r>
        <w:r>
          <w:fldChar w:fldCharType="begin"/>
        </w:r>
        <w:r>
          <w:instrText xml:space="preserve"> PAGEREF _Toc10973 \h </w:instrText>
        </w:r>
        <w:r>
          <w:fldChar w:fldCharType="separate"/>
        </w:r>
        <w:r>
          <w:t>55</w:t>
        </w:r>
        <w:r>
          <w:fldChar w:fldCharType="end"/>
        </w:r>
      </w:hyperlink>
    </w:p>
    <w:p>
      <w:pPr>
        <w:pStyle w:val="TOC2"/>
        <w:tabs>
          <w:tab w:val="right" w:leader="dot" w:pos="8306"/>
        </w:tabs>
      </w:pPr>
      <w:hyperlink w:anchor="_Toc23692" w:history="1">
        <w:r>
          <w:rPr>
            <w:rFonts w:ascii="仿宋" w:eastAsia="仿宋" w:hAnsi="仿宋" w:cs="仿宋" w:hint="eastAsia"/>
            <w:lang w:eastAsia="zh-CN"/>
          </w:rPr>
          <w:t>(七)、机械设备安全保障措施</w:t>
        </w:r>
        <w:r>
          <w:tab/>
        </w:r>
        <w:r>
          <w:fldChar w:fldCharType="begin"/>
        </w:r>
        <w:r>
          <w:instrText xml:space="preserve"> PAGEREF _Toc23692 \h </w:instrText>
        </w:r>
        <w:r>
          <w:fldChar w:fldCharType="separate"/>
        </w:r>
        <w:r>
          <w:t>56</w:t>
        </w:r>
        <w:r>
          <w:fldChar w:fldCharType="end"/>
        </w:r>
      </w:hyperlink>
    </w:p>
    <w:p>
      <w:pPr>
        <w:pStyle w:val="TOC1"/>
        <w:tabs>
          <w:tab w:val="right" w:leader="dot" w:pos="8306"/>
        </w:tabs>
      </w:pPr>
      <w:hyperlink w:anchor="_Toc29831" w:history="1">
        <w:r>
          <w:rPr>
            <w:rFonts w:ascii="仿宋" w:eastAsia="仿宋" w:hAnsi="仿宋" w:cs="仿宋" w:hint="eastAsia"/>
            <w:lang w:eastAsia="zh-CN"/>
          </w:rPr>
          <w:t>十三、投资金融项目治理与监督</w:t>
        </w:r>
        <w:r>
          <w:tab/>
        </w:r>
        <w:r>
          <w:fldChar w:fldCharType="begin"/>
        </w:r>
        <w:r>
          <w:instrText xml:space="preserve"> PAGEREF _Toc29831 \h </w:instrText>
        </w:r>
        <w:r>
          <w:fldChar w:fldCharType="separate"/>
        </w:r>
        <w:r>
          <w:t>58</w:t>
        </w:r>
        <w:r>
          <w:fldChar w:fldCharType="end"/>
        </w:r>
      </w:hyperlink>
    </w:p>
    <w:p>
      <w:pPr>
        <w:pStyle w:val="TOC2"/>
        <w:tabs>
          <w:tab w:val="right" w:leader="dot" w:pos="8306"/>
        </w:tabs>
      </w:pPr>
      <w:hyperlink w:anchor="_Toc17776" w:history="1">
        <w:r>
          <w:rPr>
            <w:rFonts w:ascii="仿宋" w:eastAsia="仿宋" w:hAnsi="仿宋" w:cs="仿宋" w:hint="eastAsia"/>
            <w:lang w:eastAsia="zh-CN"/>
          </w:rPr>
          <w:t>(一)、投资金融项目治理结构</w:t>
        </w:r>
        <w:r>
          <w:tab/>
        </w:r>
        <w:r>
          <w:fldChar w:fldCharType="begin"/>
        </w:r>
        <w:r>
          <w:instrText xml:space="preserve"> PAGEREF _Toc17776 \h </w:instrText>
        </w:r>
        <w:r>
          <w:fldChar w:fldCharType="separate"/>
        </w:r>
        <w:r>
          <w:t>58</w:t>
        </w:r>
        <w:r>
          <w:fldChar w:fldCharType="end"/>
        </w:r>
      </w:hyperlink>
    </w:p>
    <w:p>
      <w:pPr>
        <w:pStyle w:val="TOC2"/>
        <w:tabs>
          <w:tab w:val="right" w:leader="dot" w:pos="8306"/>
        </w:tabs>
      </w:pPr>
      <w:hyperlink w:anchor="_Toc26709" w:history="1">
        <w:r>
          <w:rPr>
            <w:rFonts w:ascii="仿宋" w:eastAsia="仿宋" w:hAnsi="仿宋" w:cs="仿宋" w:hint="eastAsia"/>
            <w:lang w:eastAsia="zh-CN"/>
          </w:rPr>
          <w:t>(二)、监督与审计</w:t>
        </w:r>
        <w:r>
          <w:tab/>
        </w:r>
        <w:r>
          <w:fldChar w:fldCharType="begin"/>
        </w:r>
        <w:r>
          <w:instrText xml:space="preserve"> PAGEREF _Toc26709 \h </w:instrText>
        </w:r>
        <w:r>
          <w:fldChar w:fldCharType="separate"/>
        </w:r>
        <w:r>
          <w:t>59</w:t>
        </w:r>
        <w:r>
          <w:fldChar w:fldCharType="end"/>
        </w:r>
      </w:hyperlink>
    </w:p>
    <w:p>
      <w:pPr>
        <w:pStyle w:val="TOC1"/>
        <w:tabs>
          <w:tab w:val="right" w:leader="dot" w:pos="8306"/>
        </w:tabs>
      </w:pPr>
      <w:hyperlink w:anchor="_Toc24115" w:history="1">
        <w:r>
          <w:rPr>
            <w:rFonts w:ascii="仿宋" w:eastAsia="仿宋" w:hAnsi="仿宋" w:cs="仿宋" w:hint="eastAsia"/>
            <w:lang w:eastAsia="zh-CN"/>
          </w:rPr>
          <w:t>十四、投资金融项目变更管理</w:t>
        </w:r>
        <w:r>
          <w:tab/>
        </w:r>
        <w:r>
          <w:fldChar w:fldCharType="begin"/>
        </w:r>
        <w:r>
          <w:instrText xml:space="preserve"> PAGEREF _Toc24115 \h </w:instrText>
        </w:r>
        <w:r>
          <w:fldChar w:fldCharType="separate"/>
        </w:r>
        <w:r>
          <w:t>61</w:t>
        </w:r>
        <w:r>
          <w:fldChar w:fldCharType="end"/>
        </w:r>
      </w:hyperlink>
    </w:p>
    <w:p>
      <w:pPr>
        <w:pStyle w:val="TOC2"/>
        <w:tabs>
          <w:tab w:val="right" w:leader="dot" w:pos="8306"/>
        </w:tabs>
      </w:pPr>
      <w:hyperlink w:anchor="_Toc17060" w:history="1">
        <w:r>
          <w:rPr>
            <w:rFonts w:ascii="仿宋" w:eastAsia="仿宋" w:hAnsi="仿宋" w:cs="仿宋" w:hint="eastAsia"/>
            <w:lang w:eastAsia="zh-CN"/>
          </w:rPr>
          <w:t>(一)、变更申请与评估</w:t>
        </w:r>
        <w:r>
          <w:tab/>
        </w:r>
        <w:r>
          <w:fldChar w:fldCharType="begin"/>
        </w:r>
        <w:r>
          <w:instrText xml:space="preserve"> PAGEREF _Toc17060 \h </w:instrText>
        </w:r>
        <w:r>
          <w:fldChar w:fldCharType="separate"/>
        </w:r>
        <w:r>
          <w:t>61</w:t>
        </w:r>
        <w:r>
          <w:fldChar w:fldCharType="end"/>
        </w:r>
      </w:hyperlink>
    </w:p>
    <w:p>
      <w:pPr>
        <w:pStyle w:val="TOC2"/>
        <w:tabs>
          <w:tab w:val="right" w:leader="dot" w:pos="8306"/>
        </w:tabs>
      </w:pPr>
      <w:hyperlink w:anchor="_Toc24099" w:history="1">
        <w:r>
          <w:rPr>
            <w:rFonts w:ascii="仿宋" w:eastAsia="仿宋" w:hAnsi="仿宋" w:cs="仿宋" w:hint="eastAsia"/>
            <w:lang w:eastAsia="zh-CN"/>
          </w:rPr>
          <w:t>(二)、变更实施与控制</w:t>
        </w:r>
        <w:r>
          <w:tab/>
        </w:r>
        <w:r>
          <w:fldChar w:fldCharType="begin"/>
        </w:r>
        <w:r>
          <w:instrText xml:space="preserve"> PAGEREF _Toc24099 \h </w:instrText>
        </w:r>
        <w:r>
          <w:fldChar w:fldCharType="separate"/>
        </w:r>
        <w:r>
          <w:t>61</w:t>
        </w:r>
        <w:r>
          <w:fldChar w:fldCharType="end"/>
        </w:r>
      </w:hyperlink>
    </w:p>
    <w:p>
      <w:pPr>
        <w:pStyle w:val="TOC1"/>
        <w:tabs>
          <w:tab w:val="right" w:leader="dot" w:pos="8306"/>
        </w:tabs>
      </w:pPr>
      <w:hyperlink w:anchor="_Toc8288" w:history="1">
        <w:r>
          <w:rPr>
            <w:rFonts w:ascii="仿宋" w:eastAsia="仿宋" w:hAnsi="仿宋" w:cs="仿宋" w:hint="eastAsia"/>
            <w:lang w:eastAsia="zh-CN"/>
          </w:rPr>
          <w:t>十五、供应链管理</w:t>
        </w:r>
        <w:r>
          <w:tab/>
        </w:r>
        <w:r>
          <w:fldChar w:fldCharType="begin"/>
        </w:r>
        <w:r>
          <w:instrText xml:space="preserve"> PAGEREF _Toc8288 \h </w:instrText>
        </w:r>
        <w:r>
          <w:fldChar w:fldCharType="separate"/>
        </w:r>
        <w:r>
          <w:t>62</w:t>
        </w:r>
        <w:r>
          <w:fldChar w:fldCharType="end"/>
        </w:r>
      </w:hyperlink>
    </w:p>
    <w:p>
      <w:pPr>
        <w:pStyle w:val="TOC2"/>
        <w:tabs>
          <w:tab w:val="right" w:leader="dot" w:pos="8306"/>
        </w:tabs>
      </w:pPr>
      <w:hyperlink w:anchor="_Toc3562" w:history="1">
        <w:r>
          <w:rPr>
            <w:rFonts w:ascii="仿宋" w:eastAsia="仿宋" w:hAnsi="仿宋" w:cs="仿宋" w:hint="eastAsia"/>
            <w:lang w:eastAsia="zh-CN"/>
          </w:rPr>
          <w:t>(一)、供应链战略规划</w:t>
        </w:r>
        <w:r>
          <w:tab/>
        </w:r>
        <w:r>
          <w:fldChar w:fldCharType="begin"/>
        </w:r>
        <w:r>
          <w:instrText xml:space="preserve"> PAGEREF _Toc3562 \h </w:instrText>
        </w:r>
        <w:r>
          <w:fldChar w:fldCharType="separate"/>
        </w:r>
        <w:r>
          <w:t>62</w:t>
        </w:r>
        <w:r>
          <w:fldChar w:fldCharType="end"/>
        </w:r>
      </w:hyperlink>
    </w:p>
    <w:p>
      <w:pPr>
        <w:pStyle w:val="TOC2"/>
        <w:tabs>
          <w:tab w:val="right" w:leader="dot" w:pos="8306"/>
        </w:tabs>
      </w:pPr>
      <w:hyperlink w:anchor="_Toc4405" w:history="1">
        <w:r>
          <w:rPr>
            <w:rFonts w:ascii="仿宋" w:eastAsia="仿宋" w:hAnsi="仿宋" w:cs="仿宋" w:hint="eastAsia"/>
            <w:lang w:eastAsia="zh-CN"/>
          </w:rPr>
          <w:t>(二)、供应商选择与合作</w:t>
        </w:r>
        <w:r>
          <w:tab/>
        </w:r>
        <w:r>
          <w:fldChar w:fldCharType="begin"/>
        </w:r>
        <w:r>
          <w:instrText xml:space="preserve"> PAGEREF _Toc4405 \h </w:instrText>
        </w:r>
        <w:r>
          <w:fldChar w:fldCharType="separate"/>
        </w:r>
        <w:r>
          <w:t>63</w:t>
        </w:r>
        <w:r>
          <w:fldChar w:fldCharType="end"/>
        </w:r>
      </w:hyperlink>
    </w:p>
    <w:p>
      <w:pPr>
        <w:pStyle w:val="TOC2"/>
        <w:tabs>
          <w:tab w:val="right" w:leader="dot" w:pos="8306"/>
        </w:tabs>
      </w:pPr>
      <w:hyperlink w:anchor="_Toc10635" w:history="1">
        <w:r>
          <w:rPr>
            <w:rFonts w:ascii="仿宋" w:eastAsia="仿宋" w:hAnsi="仿宋" w:cs="仿宋" w:hint="eastAsia"/>
            <w:lang w:eastAsia="zh-CN"/>
          </w:rPr>
          <w:t>(三)、物流与库存管理</w:t>
        </w:r>
        <w:r>
          <w:tab/>
        </w:r>
        <w:r>
          <w:fldChar w:fldCharType="begin"/>
        </w:r>
        <w:r>
          <w:instrText xml:space="preserve"> PAGEREF _Toc10635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22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51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投资金融项目的主要产品是XXXX，预计年产值为XXX万元。这一产品在市场中占据着重要的地位，其广泛的应用范围使得该投资金融项目的市场前景非常广阔。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投资金融项目的xxx产品作为重要的原材料之一，将在多个领域发挥关键作用。其在建筑、交通、能源等方面的广泛应用将为整个产业链提供强大的支持，形成产业协同效应。投资金融项目的年产值XXX万XXX万XXX万万元不仅反映了其在市场上的巨大潜力，更预示着它对国民经济的积极贡献。这种关联度高、涉及面广的产业关系，使得该投资金融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019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金融项目总征地面积为XXXX平方米，相当于约XX.XX亩，其中净用地面积为XXXX平方米，红线范围内相当于约XX.XX亩。这一用地规模充分考虑了投资金融项目的建设需求，保障了投资金融项目在合适的空间内得以充分发展。投资金融项目规划的总建筑面积为XXXX平方米，其中主体工程建设占XXXX平方米，计容建筑面积达XXXX平方米。预计建筑工程的投资将达到XXXX万元，为投资金融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金融项目计划购置的设备共计XXXX台（套），设备购置费用为XXXX万元。这一设备购置计划充分考虑到投资金融项目的生产需求和技术要求，确保了投资金融项目在生产运营中具备先进的技术装备和高效的生产能力。设备的合理配置将为投资金融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投资金融项目计划总投资为XXXX万元，预计年实现营业收入为XXXX万元。这一产能规模的设定旨在确保投资金融项目能够在投资与回报之间取得平衡，实现长期可持续的发展。投资金融项目的总投资充分考虑到各个方面的需求，包括用地建设、设备购置等多个环节，以确保投资金融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6887"/>
      <w:r>
        <w:rPr>
          <w:rFonts w:ascii="仿宋" w:eastAsia="仿宋" w:hAnsi="仿宋" w:cs="仿宋" w:hint="eastAsia"/>
          <w:sz w:val="28"/>
          <w:lang w:eastAsia="zh-CN"/>
        </w:rPr>
        <w:t>二、投资金融项目可持续发展</w:t>
      </w:r>
      <w:bookmarkEnd w:id="5"/>
    </w:p>
    <w:p>
      <w:pPr>
        <w:pStyle w:val="Heading2"/>
        <w:rPr>
          <w:rFonts w:ascii="仿宋" w:eastAsia="仿宋" w:hAnsi="仿宋" w:cs="仿宋" w:hint="eastAsia"/>
          <w:lang w:eastAsia="zh-CN"/>
        </w:rPr>
      </w:pPr>
      <w:bookmarkStart w:id="6" w:name="_Toc19395"/>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投资金融项目中，投资金融项目团队着眼于未来，明确了可持续发展的战略方向。制定的具体可持续发展目标包括降低资源使用、采用环保技术、最大化社会效益等。这一步骤不仅有助于投资金融项目在环保和社会责任方面达到最高标准，也为未来提供了明确的指引，确保投资金融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可持续实践的融入投资金融项目管理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投资金融项目管理周期。从投资金融项目规划开始，投资金融项目团队就考虑了环境和社会的因素。在执行阶段，投资金融项目团队积极推动绿色技术的应用，优化资源利用。此外，关注员工的社会责任，通过培训和沟通活动提高员工对可持续发展的认知，使他们能够在日常工作中践行可持续实践。这些举措不仅为投资金融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3784"/>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扎根于投资金融项目的可持续发展理念，我们深信环保与社会责任是投资金融项目成功的关键支柱。在投资金融项目的每一步，我们都致力于通过创新和实践，履行对环境和社会的坚定责任。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金融项目团队通过引入先进的环保技术、建立高效的废物处理系统以及推动能源节约措施，积极履行环保责任。定期的环保监测和评估确保投资金融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金融项目不仅致力于自身可持续发展，还注重对社会的回馈。通过支持社区投资金融项目、参与慈善事业、提供培训机会等方式，投资金融项目积极履行社会责任。与当地社区建立积极互动，关注员工的工作与生活平衡，以及员工的身心健康，是投资金融项目在社会责任层面的关键举措。这样的实践不仅增强了投资金融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8784"/>
      <w:r>
        <w:rPr>
          <w:rFonts w:ascii="仿宋" w:eastAsia="仿宋" w:hAnsi="仿宋" w:cs="仿宋" w:hint="eastAsia"/>
          <w:sz w:val="28"/>
          <w:lang w:eastAsia="zh-CN"/>
        </w:rPr>
        <w:t>三、投资金融项目土建工程</w:t>
      </w:r>
      <w:bookmarkEnd w:id="8"/>
    </w:p>
    <w:p>
      <w:pPr>
        <w:pStyle w:val="Heading2"/>
        <w:rPr>
          <w:rFonts w:ascii="仿宋" w:eastAsia="仿宋" w:hAnsi="仿宋" w:cs="仿宋" w:hint="eastAsia"/>
          <w:lang w:eastAsia="zh-CN"/>
        </w:rPr>
      </w:pPr>
      <w:bookmarkStart w:id="9" w:name="_Toc1808"/>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在投资金融项目的建筑工程设计中，我们将秉承一系列重要的设计原则，以确保投资金融项目建筑在功能、美观、可持续性等方面达到最佳效果。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首要原则是确保建筑的功能性得到最大化的发挥。我们将充分理解投资金融项目的实际需求，合理布局各个功能区域，保证建筑在满足业务需求的同时，提供高效的工作环境。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在建筑设计中，我们将综合考虑建设和运营成本。通过精细的经济效益分析，确保设计方案在高效利用资源的同时，对投资金融项目的长期盈利能力有积极的贡献。</w:t>
      </w:r>
    </w:p>
    <w:p>
      <w:pPr>
        <w:pStyle w:val="Heading2"/>
        <w:ind w:firstLine="560" w:firstLineChars="200"/>
        <w:rPr>
          <w:rFonts w:ascii="仿宋" w:eastAsia="仿宋" w:hAnsi="仿宋" w:cs="仿宋" w:hint="eastAsia"/>
          <w:sz w:val="28"/>
          <w:lang w:eastAsia="zh-CN"/>
        </w:rPr>
      </w:pPr>
      <w:bookmarkStart w:id="10" w:name="_Toc7460"/>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投资金融项目的土建工程设计中，我们将精准设定设计年限，结合投资金融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投资金融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406"/>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投资金融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投资金融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投资金融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5438"/>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本期工程投资金融项目预计总建筑面积XXX平方米，其中：计容建筑面积XXX平方米，计划建筑工程投资XX万元，占投资金融项目总投资的XX%。</w:t>
      </w:r>
    </w:p>
    <w:p>
      <w:pPr>
        <w:pStyle w:val="Heading1"/>
        <w:ind w:firstLine="560" w:firstLineChars="200"/>
        <w:rPr>
          <w:rFonts w:ascii="仿宋" w:eastAsia="仿宋" w:hAnsi="仿宋" w:cs="仿宋" w:hint="eastAsia"/>
          <w:sz w:val="28"/>
          <w:lang w:eastAsia="zh-CN"/>
        </w:rPr>
      </w:pPr>
      <w:bookmarkStart w:id="13" w:name="_Toc227"/>
      <w:r>
        <w:rPr>
          <w:rFonts w:ascii="仿宋" w:eastAsia="仿宋" w:hAnsi="仿宋" w:cs="仿宋" w:hint="eastAsia"/>
          <w:sz w:val="28"/>
          <w:lang w:eastAsia="zh-CN"/>
        </w:rPr>
        <w:t>四、投资金融项目选址可行性分析</w:t>
      </w:r>
      <w:bookmarkEnd w:id="13"/>
    </w:p>
    <w:p>
      <w:pPr>
        <w:pStyle w:val="Heading2"/>
        <w:rPr>
          <w:rFonts w:ascii="仿宋" w:eastAsia="仿宋" w:hAnsi="仿宋" w:cs="仿宋" w:hint="eastAsia"/>
          <w:lang w:eastAsia="zh-CN"/>
        </w:rPr>
      </w:pPr>
      <w:bookmarkStart w:id="14" w:name="_Toc20244"/>
      <w:r>
        <w:rPr>
          <w:rFonts w:ascii="仿宋" w:eastAsia="仿宋" w:hAnsi="仿宋" w:cs="仿宋" w:hint="eastAsia"/>
          <w:lang w:eastAsia="zh-CN"/>
        </w:rPr>
        <w:t>(一)、投资金融项目选址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该投资金融项目选址位于XX省XX市XX区XXX街道</w:t>
      </w:r>
    </w:p>
    <w:p>
      <w:pPr>
        <w:pStyle w:val="Heading2"/>
        <w:ind w:firstLine="560" w:firstLineChars="200"/>
        <w:rPr>
          <w:rFonts w:ascii="仿宋" w:eastAsia="仿宋" w:hAnsi="仿宋" w:cs="仿宋" w:hint="eastAsia"/>
          <w:sz w:val="28"/>
          <w:lang w:eastAsia="zh-CN"/>
        </w:rPr>
      </w:pPr>
      <w:bookmarkStart w:id="15" w:name="_Toc19377"/>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投资金融项目的征地面积将根据投资金融项目的实际规模和需求进行精确规划。具体面积XXX平方米，旨在确保投资金融项目不仅能够满足当前的发展需求，还能够预留空间以适应未来的扩展。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净用地面积是在征地面积基础上去除不可利用面积后的实际可开发用地。具体面积XXX平方米，考虑到环保、交通、安全等多方面因素，以确保投资金融项目在整体利用效率上达到最优。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投资金融项目计划建设的建筑总规模具体面积XXX平方米。这一规模的确定综合考虑了投资金融项目的性质、规模，以及城市规划的相关要求，确保建筑布局与周边环境协调一致。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绿地率是投资金融项目用地中被规划为绿地的比例。具体面积XXX平方米，旨在通过合理规划绿地，改善投资金融项目周边环境，提升居民生活质量，并符合城市整体绿化规划。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容积率是用地上可以建设的建筑总体积与用地面积之比。具体面积XXX，通过合理的容积率规划，确保投资金融项目建筑规模与周边环境和谐共生。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确保投资金融项目选址与当地城市规划相一致，具体面积XXX平方米。通过与城市规划部门深入沟通，确保投资金融项目不仅符合城市的整体发展方向，还能够融入城市的发展布局，为城市的长远发展贡献力量。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投资金融项目选址符合当地产业政策，具体面积XXX平方米。这包括投资金融项目对当地经济的促进作用，以及对相关产业的带动效应，确保投资金融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用地总体要求必须符合环保和可持续发展的原则，具体面积XXX平方米。通过采用绿色建筑设计、节能减排等措施，确保投资金融项目在建设和运营过程中对环境的影响最小化，达到可持续发展的要求。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确保投资金融项目选址具备必要的公共设施配套，具体面积XXX平方米。这包括交通便利性、教育、医疗等基础设施，以提高居民生活品质，使得投资金融项目选址更具吸引力。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考虑用地总体要求对当地社会稳定性的影响，具体面积XXX平方米。通过深入了解当地社区反馈，确保投资金融项目的选址和建设过程对当地社会和谐稳定产生积极作用。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投资金融项目选址不仅符合法规和规划，还在实际操作中具有可行性。这一全面规划将为投资金融项目的成功实施提供坚实的基础，确保投资金融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9963"/>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投资金融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投资金融项目的设备规划和空间设计中，我们将采取灵活设备布局的措施。设备布局将根据实际需求进行灵活设计，避免不必要的浪费。通过合理规划设备摆放位置，我们将提高设备的利用率，减少设备间距，以确保投资金融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投资金融项目内部引入共享设施的概念，例如共享会议室、办公区等。通过这种方式，我们可以减少对资源的重复建设，提高资源共享效率，从而减小投资金融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5548"/>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投资金融项目的总图布置中，我们将不同功能区域进行明确的规划，以最大程度满足投资金融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28193"/>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投资金融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投资金融项目对环境的影响是综合评价的重要因素之一。我们将详细考虑选址周边的自然环境、生态保护区、水源地等情况，确保投资金融项目的建设和运营对环境影响最小化，并符合当地的环保法规标准。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 对选址的评价还需充分考虑当地政府的产业政策和法规。我们将详细了解投资金融项目所在地的相关政策，确保投资金融项目的规划和运营与当地法规相符，降低不必要的法律风险。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考虑到社会稳定性对企业运营的重要性，我们将评估选址地区的社会安全情况、劳工关系、社区反馈等方面，以确保投资金融项目的建设和运营不会受到社会稳定性的负面影响。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最后，我们将综合考虑用地成本，包括土地购置费用、土地开发成本等。通过对用地成本的详细评估，我们能够做出更为精确的经济效益分析，为投资金融项目的投资决策提供有力支持。</w:t>
      </w:r>
    </w:p>
    <w:p>
      <w:pPr>
        <w:pStyle w:val="Heading1"/>
        <w:ind w:firstLine="560" w:firstLineChars="200"/>
        <w:rPr>
          <w:rFonts w:ascii="仿宋" w:eastAsia="仿宋" w:hAnsi="仿宋" w:cs="仿宋" w:hint="eastAsia"/>
          <w:sz w:val="28"/>
          <w:lang w:eastAsia="zh-CN"/>
        </w:rPr>
      </w:pPr>
      <w:bookmarkStart w:id="19" w:name="_Toc17559"/>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5733"/>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投资金融项目的技术管理特点体现在其创新导向。通过引入最先进的技术趋势和解决方案，投资金融项目致力于提升科技含量、提高质量和效率水平。这意味着我们将采用最新的工具和方法，确保投资金融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投资金融项目技术管理的显著特征。通过整合不同领域的技术资源，我们实现了跨学科的协同工作。这有助于优化技术架构，提高整体效能。此外，整合性策略还促进了不同技术团队之间的紧密沟通和高效合作，确保投资金融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投资金融项目所采用的技术。通过不断优化技术方案，投资金融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投资金融项目团队将在投资金融项目初期识别可能的技术风险，并采取相应的预防和应对措施。通过建立健全的风险评估机制，投资金融项目能够在实施过程中及时发现并解决潜在的技术问题，保障投资金融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投资金融项目中，技术将成为投资金融项目成功的有力支持。这一深度剖析揭示了技术管理在投资金融项目实施中的关键作用，为投资金融项目的技术基础奠定了坚实的基础。</w:t>
      </w:r>
    </w:p>
    <w:p>
      <w:pPr>
        <w:pStyle w:val="Heading2"/>
        <w:ind w:firstLine="560" w:firstLineChars="200"/>
        <w:rPr>
          <w:rFonts w:ascii="仿宋" w:eastAsia="仿宋" w:hAnsi="仿宋" w:cs="仿宋" w:hint="eastAsia"/>
          <w:sz w:val="28"/>
          <w:lang w:eastAsia="zh-CN"/>
        </w:rPr>
      </w:pPr>
      <w:bookmarkStart w:id="21" w:name="_Toc858"/>
      <w:r>
        <w:rPr>
          <w:rFonts w:ascii="仿宋" w:eastAsia="仿宋" w:hAnsi="仿宋" w:cs="仿宋" w:hint="eastAsia"/>
          <w:sz w:val="28"/>
          <w:lang w:eastAsia="zh-CN"/>
        </w:rPr>
        <w:t>(二)、投资金融项目工艺技术设计方案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投资金融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https://d.book118.com/665000121012011043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投资金融项目计划设计方案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投资金融项目计划设计方案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投资金融项目计划设计方案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投资金融项目计划设计方案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投资金融项目计划设计方案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投资金融项目计划设计方案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投资金融项目计划设计方案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投资金融项目计划设计方案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投资金融项目计划设计方案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投资金融项目计划设计方案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投资金融项目计划设计方案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投资金融项目计划设计方案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投资金融项目计划设计方案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投资金融项目计划设计方案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投资金融项目计划设计方案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投资金融项目计划设计方案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投资金融项目计划设计方案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1F1923"/>
    <w:rsid w:val="7A1F19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5000121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2024-01-15T02:53:00Z</dcterms:created>
  <dcterms:modified xsi:type="dcterms:W3CDTF">2024-01-15T02:54:06Z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278C8E99460D4A76BDF5D4353E314AE7_11</vt:lpwstr>
  </property>
  <property fmtid="{D5CDD505-2E9C-101B-9397-08002B2CF9AE}" pid="3" name="KSOProductBuildVer">
    <vt:lpwstr>2052-12.1.0.16120</vt:lpwstr>
  </property>
</Properties>
</file>