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tabs>
          <w:tab w:val="left" w:pos="3122"/>
        </w:tabs>
        <w:spacing w:before="98" w:line="242" w:lineRule="auto"/>
        <w:ind w:left="3066" w:hanging="3066"/>
        <w:rPr>
          <w:rFonts w:ascii="SimSun" w:eastAsia="SimSun" w:hAnsi="SimSun" w:cs="SimSun"/>
          <w:sz w:val="72"/>
          <w:szCs w:val="72"/>
        </w:rPr>
      </w:pPr>
      <w:bookmarkStart w:id="0" w:name="_bookmark1"/>
      <w:bookmarkEnd w:id="0"/>
      <w:r>
        <w:rPr>
          <w:rFonts w:ascii="SimSun" w:eastAsia="SimSun" w:hAnsi="SimSun" w:cs="SimSun"/>
          <w:sz w:val="54"/>
          <w:szCs w:val="54"/>
        </w:rPr>
        <w:tab/>
      </w:r>
      <w:r>
        <w:rPr>
          <w:rFonts w:ascii="SimSun" w:eastAsia="SimSun" w:hAnsi="SimSun" w:cs="SimSun"/>
          <w:sz w:val="54"/>
          <w:szCs w:val="54"/>
        </w:rPr>
        <w:tab/>
      </w:r>
      <w:r>
        <w:rPr>
          <w:rFonts w:ascii="SimSun" w:eastAsia="SimSun" w:hAnsi="SimSun" w:cs="SimSun"/>
          <w:spacing w:val="-25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成都轨道交通</w:t>
      </w:r>
      <w:r>
        <w:rPr>
          <w:rFonts w:ascii="SimSun" w:eastAsia="SimSun" w:hAnsi="SimSun" w:cs="SimSun"/>
          <w:spacing w:val="-25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5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8</w:t>
      </w:r>
      <w:r>
        <w:rPr>
          <w:rFonts w:ascii="SimSun" w:eastAsia="SimSun" w:hAnsi="SimSun" w:cs="SimSun"/>
          <w:spacing w:val="-25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5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号线二期工程土建</w:t>
      </w:r>
      <w:r>
        <w:rPr>
          <w:rFonts w:ascii="SimSun" w:eastAsia="SimSun" w:hAnsi="SimSun" w:cs="SimSun"/>
          <w:spacing w:val="-25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5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8</w:t>
      </w:r>
      <w:r>
        <w:rPr>
          <w:rFonts w:ascii="SimSun" w:eastAsia="SimSun" w:hAnsi="SimSun" w:cs="SimSun"/>
          <w:spacing w:val="-25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4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标</w:t>
      </w:r>
      <w:r>
        <w:rPr>
          <w:rFonts w:ascii="SimSun" w:eastAsia="SimSun" w:hAnsi="SimSun" w:cs="SimSun"/>
          <w:sz w:val="54"/>
          <w:szCs w:val="54"/>
        </w:rPr>
        <w:t xml:space="preserve">            </w:t>
      </w:r>
      <w:r>
        <w:rPr>
          <w:rFonts w:ascii="SimSun" w:eastAsia="SimSun" w:hAnsi="SimSun" w:cs="SimSun"/>
          <w:spacing w:val="-7"/>
          <w:sz w:val="72"/>
          <w:szCs w:val="72"/>
          <w14:textOutline w14:w="15240">
            <w14:solidFill>
              <w14:srgbClr w14:val="000000"/>
            </w14:solidFill>
            <w14:prstDash w14:val="solid"/>
            <w14:miter w14:lim="10"/>
          </w14:textOutline>
        </w:rPr>
        <w:t>乡</w:t>
      </w:r>
      <w:r>
        <w:rPr>
          <w:rFonts w:ascii="SimSun" w:eastAsia="SimSun" w:hAnsi="SimSun" w:cs="SimSun"/>
          <w:spacing w:val="-4"/>
          <w:sz w:val="72"/>
          <w:szCs w:val="72"/>
          <w14:textOutline w14:w="15240">
            <w14:solidFill>
              <w14:srgbClr w14:val="000000"/>
            </w14:solidFill>
            <w14:prstDash w14:val="solid"/>
            <w14:miter w14:lim="10"/>
          </w14:textOutline>
        </w:rPr>
        <w:t>村混凝土路面恢复施工方案</w:t>
      </w:r>
    </w:p>
    <w:p>
      <w:pPr>
        <w:spacing w:line="347" w:lineRule="auto"/>
        <w:rPr>
          <w:rFonts w:ascii="Arial"/>
          <w:sz w:val="21"/>
        </w:rPr>
      </w:pPr>
    </w:p>
    <w:p>
      <w:pPr>
        <w:spacing w:line="347" w:lineRule="auto"/>
        <w:rPr>
          <w:rFonts w:ascii="Arial"/>
          <w:sz w:val="21"/>
        </w:rPr>
      </w:pPr>
    </w:p>
    <w:p>
      <w:pPr>
        <w:spacing w:before="136" w:line="208" w:lineRule="auto"/>
        <w:ind w:left="460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中</w:t>
      </w:r>
      <w:r>
        <w:rPr>
          <w:rFonts w:ascii="SimSun" w:eastAsia="SimSun" w:hAnsi="SimSun" w:cs="SimSun"/>
          <w:spacing w:val="-1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国水利水电第</w:t>
      </w:r>
      <w:r>
        <w:rPr>
          <w:rFonts w:ascii="SimSun" w:eastAsia="SimSun" w:hAnsi="SimSun" w:cs="SimSun"/>
          <w:spacing w:val="-1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X</w:t>
      </w:r>
      <w:r>
        <w:rPr>
          <w:rFonts w:ascii="SimSun" w:eastAsia="SimSun" w:hAnsi="SimSun" w:cs="SimSun"/>
          <w:spacing w:val="-1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工程局有限公司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6" w:line="209" w:lineRule="auto"/>
        <w:ind w:left="350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成都轨道交通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8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号线工程土建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8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标项目经理</w:t>
      </w:r>
      <w:r>
        <w:rPr>
          <w:rFonts w:ascii="SimSun" w:eastAsia="SimSun" w:hAnsi="SimSun" w:cs="SimSun"/>
          <w:spacing w:val="-1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部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7" w:line="208" w:lineRule="auto"/>
        <w:ind w:left="625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二零二二</w:t>
      </w:r>
      <w:r>
        <w:rPr>
          <w:rFonts w:ascii="SimSun" w:eastAsia="SimSun" w:hAnsi="SimSun" w:cs="SimSun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年一</w:t>
      </w:r>
      <w:r>
        <w:rPr>
          <w:rFonts w:ascii="SimSun" w:eastAsia="SimSun" w:hAnsi="SimSun" w:cs="SimSun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月</w:t>
      </w:r>
    </w:p>
    <w:p>
      <w:pPr>
        <w:spacing w:before="186" w:line="310" w:lineRule="auto"/>
        <w:ind w:left="3066" w:right="3073" w:firstLine="56"/>
        <w:rPr>
          <w:rFonts w:ascii="SimSun" w:eastAsia="SimSun" w:hAnsi="SimSun" w:cs="SimSun"/>
          <w:sz w:val="72"/>
          <w:szCs w:val="72"/>
        </w:rPr>
      </w:pPr>
      <w:r>
        <w:rPr>
          <w:rFonts w:ascii="SimSun" w:eastAsia="SimSun" w:hAnsi="SimSun" w:cs="SimSun"/>
          <w:spacing w:val="-25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成都轨道交通</w:t>
      </w:r>
      <w:r>
        <w:rPr>
          <w:rFonts w:ascii="SimSun" w:eastAsia="SimSun" w:hAnsi="SimSun" w:cs="SimSun"/>
          <w:spacing w:val="-25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5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8</w:t>
      </w:r>
      <w:r>
        <w:rPr>
          <w:rFonts w:ascii="SimSun" w:eastAsia="SimSun" w:hAnsi="SimSun" w:cs="SimSun"/>
          <w:spacing w:val="-25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5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号线二期工程土建</w:t>
      </w:r>
      <w:r>
        <w:rPr>
          <w:rFonts w:ascii="SimSun" w:eastAsia="SimSun" w:hAnsi="SimSun" w:cs="SimSun"/>
          <w:spacing w:val="-25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5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8</w:t>
      </w:r>
      <w:r>
        <w:rPr>
          <w:rFonts w:ascii="SimSun" w:eastAsia="SimSun" w:hAnsi="SimSun" w:cs="SimSun"/>
          <w:spacing w:val="-25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5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标</w:t>
      </w:r>
      <w:r>
        <w:rPr>
          <w:rFonts w:ascii="SimSun" w:eastAsia="SimSun" w:hAnsi="SimSun" w:cs="SimSun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8"/>
          <w:sz w:val="72"/>
          <w:szCs w:val="72"/>
          <w14:textOutline w14:w="15240">
            <w14:solidFill>
              <w14:srgbClr w14:val="000000"/>
            </w14:solidFill>
            <w14:prstDash w14:val="solid"/>
            <w14:miter w14:lim="10"/>
          </w14:textOutline>
        </w:rPr>
        <w:t>乡村</w:t>
      </w:r>
      <w:r>
        <w:rPr>
          <w:rFonts w:ascii="SimSun" w:eastAsia="SimSun" w:hAnsi="SimSun" w:cs="SimSun"/>
          <w:spacing w:val="-4"/>
          <w:sz w:val="72"/>
          <w:szCs w:val="72"/>
          <w14:textOutline w14:w="15240">
            <w14:solidFill>
              <w14:srgbClr w14:val="000000"/>
            </w14:solidFill>
            <w14:prstDash w14:val="solid"/>
            <w14:miter w14:lim="10"/>
          </w14:textOutline>
        </w:rPr>
        <w:t>混凝土路面恢复施工方案</w: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147" w:line="873" w:lineRule="exact"/>
        <w:ind w:left="436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15"/>
          <w:position w:val="3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编</w:t>
      </w:r>
      <w:r>
        <w:rPr>
          <w:rFonts w:ascii="SimSun" w:eastAsia="SimSun" w:hAnsi="SimSun" w:cs="SimSun"/>
          <w:spacing w:val="14"/>
          <w:position w:val="33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14"/>
          <w:position w:val="3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制:</w:t>
      </w:r>
    </w:p>
    <w:p>
      <w:pPr>
        <w:spacing w:before="1" w:line="209" w:lineRule="auto"/>
        <w:ind w:left="436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4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复</w:t>
      </w:r>
      <w:r>
        <w:rPr>
          <w:rFonts w:ascii="SimSun" w:eastAsia="SimSun" w:hAnsi="SimSun" w:cs="SimSun"/>
          <w:spacing w:val="-12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2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核：</w:t>
      </w:r>
    </w:p>
    <w:p>
      <w:pPr>
        <w:spacing w:before="365" w:line="209" w:lineRule="auto"/>
        <w:ind w:left="437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审</w:t>
      </w:r>
      <w:r>
        <w:rPr>
          <w:rFonts w:ascii="SimSun" w:eastAsia="SimSun" w:hAnsi="SimSun" w:cs="SimSun"/>
          <w:spacing w:val="-12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2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核：</w:t>
      </w:r>
    </w:p>
    <w:p>
      <w:pPr>
        <w:spacing w:before="373" w:line="208" w:lineRule="auto"/>
        <w:ind w:left="435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17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批</w:t>
      </w:r>
      <w:r>
        <w:rPr>
          <w:rFonts w:ascii="SimSun" w:eastAsia="SimSun" w:hAnsi="SimSun" w:cs="SimSun"/>
          <w:spacing w:val="15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15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准:</w:t>
      </w:r>
    </w:p>
    <w:p>
      <w:pPr>
        <w:spacing w:line="440" w:lineRule="auto"/>
        <w:rPr>
          <w:rFonts w:ascii="Arial"/>
          <w:sz w:val="21"/>
        </w:rPr>
      </w:pPr>
    </w:p>
    <w:p>
      <w:pPr>
        <w:spacing w:before="138" w:line="208" w:lineRule="auto"/>
        <w:ind w:left="460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9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中</w:t>
      </w:r>
      <w:r>
        <w:rPr>
          <w:rFonts w:ascii="SimSun" w:eastAsia="SimSun" w:hAnsi="SimSun" w:cs="SimSun"/>
          <w:spacing w:val="-1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国水利水电第</w:t>
      </w:r>
      <w:r>
        <w:rPr>
          <w:rFonts w:ascii="SimSun" w:eastAsia="SimSun" w:hAnsi="SimSun" w:cs="SimSun"/>
          <w:spacing w:val="-1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X</w:t>
      </w:r>
      <w:r>
        <w:rPr>
          <w:rFonts w:ascii="SimSun" w:eastAsia="SimSun" w:hAnsi="SimSun" w:cs="SimSun"/>
          <w:spacing w:val="-1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工程局有限公司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6" w:line="209" w:lineRule="auto"/>
        <w:ind w:left="350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成都轨道交通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8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号线工程土建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8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7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标项目经理</w:t>
      </w:r>
      <w:r>
        <w:rPr>
          <w:rFonts w:ascii="SimSun" w:eastAsia="SimSun" w:hAnsi="SimSun" w:cs="SimSun"/>
          <w:spacing w:val="-1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部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37" w:line="208" w:lineRule="auto"/>
        <w:ind w:left="6252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二零二二</w:t>
      </w:r>
      <w:r>
        <w:rPr>
          <w:rFonts w:ascii="SimSun" w:eastAsia="SimSun" w:hAnsi="SimSun" w:cs="SimSun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年一</w:t>
      </w:r>
      <w:r>
        <w:rPr>
          <w:rFonts w:ascii="SimSun" w:eastAsia="SimSun" w:hAnsi="SimSun" w:cs="SimSun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月</w:t>
      </w:r>
    </w:p>
    <w:p>
      <w:pPr>
        <w:spacing w:line="372" w:lineRule="auto"/>
        <w:rPr>
          <w:rFonts w:ascii="Arial"/>
          <w:sz w:val="21"/>
        </w:rPr>
      </w:pPr>
    </w:p>
    <w:p>
      <w:pPr>
        <w:spacing w:before="154" w:line="212" w:lineRule="auto"/>
        <w:ind w:left="7092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17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目</w:t>
      </w:r>
      <w:r>
        <w:rPr>
          <w:rFonts w:ascii="SimSun" w:eastAsia="SimSun" w:hAnsi="SimSun" w:cs="SimSun"/>
          <w:spacing w:val="-15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15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录</w:t>
      </w:r>
    </w:p>
    <w:sdt>
      <w:sdtPr>
        <w:rPr>
          <w:rFonts w:ascii="SimSun" w:eastAsia="SimSun" w:hAnsi="SimSun" w:cs="SimSun"/>
          <w:sz w:val="56"/>
          <w:szCs w:val="56"/>
        </w:rPr>
        <w:id w:val="429749202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56"/>
          <w:szCs w:val="56"/>
        </w:rPr>
      </w:sdtEndPr>
      <w:sdtContent>
        <w:p>
          <w:pPr>
            <w:tabs>
              <w:tab w:val="right" w:leader="dot" w:pos="14205"/>
            </w:tabs>
            <w:spacing w:before="178" w:line="211" w:lineRule="auto"/>
            <w:ind w:left="1257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spacing w:val="-35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1</w:t>
          </w:r>
          <w:r>
            <w:rPr>
              <w:rFonts w:ascii="SimSun" w:eastAsia="SimSun" w:hAnsi="SimSun" w:cs="SimSun"/>
              <w:spacing w:val="-35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spacing w:val="-35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编制说明</w:t>
          </w:r>
          <w:r>
            <w:rPr>
              <w:rFonts w:ascii="SimSun" w:eastAsia="SimSun" w:hAnsi="SimSun" w:cs="SimSun"/>
              <w:spacing w:val="-35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spacing w:val="-35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35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35"/>
              <w:sz w:val="56"/>
              <w:szCs w:val="56"/>
            </w:rPr>
            <w:t xml:space="preserve"> </w:t>
          </w:r>
          <w:hyperlink w:anchor="_bookmark1" w:history="1">
            <w:r>
              <w:rPr>
                <w:rFonts w:ascii="Arial" w:eastAsia="Arial" w:hAnsi="Arial" w:cs="Arial"/>
                <w:spacing w:val="-35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</w:t>
            </w:r>
          </w:hyperlink>
          <w:r>
            <w:rPr>
              <w:rFonts w:ascii="Arial" w:eastAsia="Arial" w:hAnsi="Arial" w:cs="Arial"/>
              <w:spacing w:val="-35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35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8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215"/>
            </w:tabs>
            <w:spacing w:before="183" w:line="210" w:lineRule="auto"/>
            <w:ind w:left="2401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33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1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.1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编制依据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21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21"/>
              <w:sz w:val="56"/>
              <w:szCs w:val="56"/>
            </w:rPr>
            <w:t xml:space="preserve"> </w:t>
          </w:r>
          <w:hyperlink w:anchor="_bookmark1" w:history="1">
            <w:r>
              <w:rPr>
                <w:rFonts w:ascii="Arial" w:eastAsia="Arial" w:hAnsi="Arial" w:cs="Arial"/>
                <w:spacing w:val="-21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</w:t>
            </w:r>
          </w:hyperlink>
          <w:r>
            <w:rPr>
              <w:rFonts w:ascii="Arial" w:eastAsia="Arial" w:hAnsi="Arial" w:cs="Arial"/>
              <w:spacing w:val="-21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21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87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215"/>
            </w:tabs>
            <w:spacing w:before="183" w:line="211" w:lineRule="auto"/>
            <w:ind w:left="2401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33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1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.2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编制原则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21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21"/>
              <w:sz w:val="56"/>
              <w:szCs w:val="56"/>
            </w:rPr>
            <w:t xml:space="preserve"> </w:t>
          </w:r>
          <w:hyperlink w:anchor="_bookmark1" w:history="1">
            <w:r>
              <w:rPr>
                <w:rFonts w:ascii="Arial" w:eastAsia="Arial" w:hAnsi="Arial" w:cs="Arial"/>
                <w:spacing w:val="-21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</w:t>
            </w:r>
          </w:hyperlink>
          <w:r>
            <w:rPr>
              <w:rFonts w:ascii="Arial" w:eastAsia="Arial" w:hAnsi="Arial" w:cs="Arial"/>
              <w:spacing w:val="-21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21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8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215"/>
            </w:tabs>
            <w:spacing w:before="182" w:line="211" w:lineRule="auto"/>
            <w:ind w:left="2401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33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1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.3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编制范围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21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21"/>
              <w:sz w:val="56"/>
              <w:szCs w:val="56"/>
            </w:rPr>
            <w:t xml:space="preserve"> </w:t>
          </w:r>
          <w:hyperlink w:anchor="_bookmark2" w:history="1">
            <w:r>
              <w:rPr>
                <w:rFonts w:ascii="Arial" w:eastAsia="Arial" w:hAnsi="Arial" w:cs="Arial"/>
                <w:spacing w:val="-21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2</w:t>
            </w:r>
          </w:hyperlink>
          <w:r>
            <w:rPr>
              <w:rFonts w:ascii="Arial" w:eastAsia="Arial" w:hAnsi="Arial" w:cs="Arial"/>
              <w:spacing w:val="-21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21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8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205"/>
            </w:tabs>
            <w:spacing w:before="182" w:line="211" w:lineRule="auto"/>
            <w:ind w:left="1221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36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2</w:t>
          </w:r>
          <w:r>
            <w:rPr>
              <w:rFonts w:ascii="SimSun" w:eastAsia="SimSun" w:hAnsi="SimSun" w:cs="SimSun"/>
              <w:color w:val="444444"/>
              <w:spacing w:val="-32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32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总体概述</w:t>
          </w:r>
          <w:r>
            <w:rPr>
              <w:rFonts w:ascii="SimSun" w:eastAsia="SimSun" w:hAnsi="SimSun" w:cs="SimSun"/>
              <w:color w:val="444444"/>
              <w:spacing w:val="-32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32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32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32"/>
              <w:sz w:val="56"/>
              <w:szCs w:val="56"/>
            </w:rPr>
            <w:t xml:space="preserve"> </w:t>
          </w:r>
          <w:hyperlink w:anchor="_bookmark3" w:history="1">
            <w:r>
              <w:rPr>
                <w:rFonts w:ascii="Arial" w:eastAsia="Arial" w:hAnsi="Arial" w:cs="Arial"/>
                <w:spacing w:val="-32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3</w:t>
            </w:r>
          </w:hyperlink>
          <w:r>
            <w:rPr>
              <w:rFonts w:ascii="Arial" w:eastAsia="Arial" w:hAnsi="Arial" w:cs="Arial"/>
              <w:spacing w:val="-32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32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8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215"/>
            </w:tabs>
            <w:spacing w:before="183" w:line="211" w:lineRule="auto"/>
            <w:ind w:left="2366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26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2</w:t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.1</w:t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工程概况</w:t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9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19"/>
              <w:sz w:val="56"/>
              <w:szCs w:val="56"/>
            </w:rPr>
            <w:t xml:space="preserve"> </w:t>
          </w:r>
          <w:hyperlink w:anchor="_bookmark4" w:history="1">
            <w:r>
              <w:rPr>
                <w:rFonts w:ascii="Arial" w:eastAsia="Arial" w:hAnsi="Arial" w:cs="Arial"/>
                <w:spacing w:val="-19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3</w:t>
            </w:r>
          </w:hyperlink>
          <w:r>
            <w:rPr>
              <w:rFonts w:ascii="Arial" w:eastAsia="Arial" w:hAnsi="Arial" w:cs="Arial"/>
              <w:spacing w:val="-19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9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</w:sdtContent>
    </w:sdt>
    <w:p>
      <w:pPr>
        <w:sectPr>
          <w:pgSz w:w="17860" w:h="25258"/>
          <w:pgMar w:top="1351" w:right="1199" w:bottom="0" w:left="1220" w:header="0" w:footer="0" w:gutter="0"/>
          <w:cols w:space="708"/>
        </w:sectPr>
      </w:pPr>
    </w:p>
    <w:sdt>
      <w:sdtPr>
        <w:rPr>
          <w:rFonts w:ascii="SimSun" w:eastAsia="SimSun" w:hAnsi="SimSun" w:cs="SimSun"/>
          <w:sz w:val="56"/>
          <w:szCs w:val="56"/>
        </w:rPr>
        <w:id w:val="1459381387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56"/>
          <w:szCs w:val="56"/>
        </w:rPr>
      </w:sdtEndPr>
      <w:sdtContent>
        <w:p>
          <w:pPr>
            <w:tabs>
              <w:tab w:val="left" w:pos="2366"/>
              <w:tab w:val="right" w:leader="dot" w:pos="13194"/>
            </w:tabs>
            <w:spacing w:before="105" w:line="210" w:lineRule="auto"/>
            <w:rPr>
              <w:rFonts w:ascii="Arial" w:eastAsia="Arial" w:hAnsi="Arial" w:cs="Arial"/>
              <w:sz w:val="56"/>
              <w:szCs w:val="56"/>
            </w:rPr>
          </w:pPr>
          <w:bookmarkStart w:id="1" w:name="_bookmark2"/>
          <w:bookmarkEnd w:id="1"/>
          <w:r>
            <w:rPr>
              <w:rFonts w:ascii="SimSun" w:eastAsia="SimSun" w:hAnsi="SimSun" w:cs="SimSun"/>
              <w:color w:val="444444"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14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2</w:t>
          </w:r>
          <w:r>
            <w:rPr>
              <w:rFonts w:ascii="SimSun" w:eastAsia="SimSun" w:hAnsi="SimSun" w:cs="SimSun"/>
              <w:color w:val="444444"/>
              <w:spacing w:val="-13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.2</w:t>
          </w:r>
          <w:r>
            <w:rPr>
              <w:rFonts w:ascii="SimSun" w:eastAsia="SimSun" w:hAnsi="SimSun" w:cs="SimSun"/>
              <w:color w:val="444444"/>
              <w:spacing w:val="-13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13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路面结构</w:t>
          </w:r>
          <w:r>
            <w:rPr>
              <w:rFonts w:ascii="SimSun" w:eastAsia="SimSun" w:hAnsi="SimSun" w:cs="SimSun"/>
              <w:color w:val="444444"/>
              <w:spacing w:val="-13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z w:val="21"/>
              <w:szCs w:val="21"/>
            </w:rPr>
            <w:tab/>
          </w:r>
          <w:r>
            <w:rPr>
              <w:rFonts w:ascii="Arial" w:eastAsia="Arial" w:hAnsi="Arial" w:cs="Arial"/>
              <w:spacing w:val="-13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13"/>
              <w:sz w:val="56"/>
              <w:szCs w:val="56"/>
            </w:rPr>
            <w:t xml:space="preserve">   </w:t>
          </w:r>
          <w:r>
            <w:rPr>
              <w:rFonts w:ascii="Arial" w:eastAsia="Arial" w:hAnsi="Arial" w:cs="Arial"/>
              <w:spacing w:val="-13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hyperlink w:anchor="_bookmark5" w:history="1">
            <w:r>
              <w:rPr>
                <w:rFonts w:ascii="Arial" w:eastAsia="Arial" w:hAnsi="Arial" w:cs="Arial"/>
                <w:spacing w:val="-13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3</w:t>
            </w:r>
          </w:hyperlink>
          <w:r>
            <w:rPr>
              <w:rFonts w:ascii="Arial" w:eastAsia="Arial" w:hAnsi="Arial" w:cs="Arial"/>
              <w:sz w:val="56"/>
              <w:szCs w:val="56"/>
            </w:rPr>
            <w:t xml:space="preserve">       </w:t>
          </w:r>
        </w:p>
        <w:p>
          <w:pPr>
            <w:spacing w:line="291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193"/>
            </w:tabs>
            <w:spacing w:before="182" w:line="211" w:lineRule="auto"/>
            <w:ind w:left="2366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35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2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.3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总体施工目标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21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21"/>
              <w:sz w:val="56"/>
              <w:szCs w:val="56"/>
            </w:rPr>
            <w:t xml:space="preserve"> </w:t>
          </w:r>
          <w:hyperlink w:anchor="_bookmark6" w:history="1">
            <w:r>
              <w:rPr>
                <w:rFonts w:ascii="Arial" w:eastAsia="Arial" w:hAnsi="Arial" w:cs="Arial"/>
                <w:spacing w:val="-21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4</w:t>
            </w:r>
          </w:hyperlink>
          <w:r>
            <w:rPr>
              <w:rFonts w:ascii="Arial" w:eastAsia="Arial" w:hAnsi="Arial" w:cs="Arial"/>
              <w:spacing w:val="-21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21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81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205"/>
            </w:tabs>
            <w:spacing w:before="182" w:line="212" w:lineRule="auto"/>
            <w:ind w:left="1226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41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3</w:t>
          </w:r>
          <w:r>
            <w:rPr>
              <w:rFonts w:ascii="SimSun" w:eastAsia="SimSun" w:hAnsi="SimSun" w:cs="SimSun"/>
              <w:color w:val="444444"/>
              <w:spacing w:val="-32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32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资源投入</w:t>
          </w:r>
          <w:r>
            <w:rPr>
              <w:rFonts w:ascii="SimSun" w:eastAsia="SimSun" w:hAnsi="SimSun" w:cs="SimSun"/>
              <w:color w:val="444444"/>
              <w:spacing w:val="-32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32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32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32"/>
              <w:sz w:val="56"/>
              <w:szCs w:val="56"/>
            </w:rPr>
            <w:t xml:space="preserve"> </w:t>
          </w:r>
          <w:hyperlink w:anchor="_bookmark7" w:history="1">
            <w:r>
              <w:rPr>
                <w:rFonts w:ascii="Arial" w:eastAsia="Arial" w:hAnsi="Arial" w:cs="Arial"/>
                <w:spacing w:val="-32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4</w:t>
            </w:r>
          </w:hyperlink>
          <w:r>
            <w:rPr>
              <w:rFonts w:ascii="Arial" w:eastAsia="Arial" w:hAnsi="Arial" w:cs="Arial"/>
              <w:spacing w:val="-32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32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8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184"/>
            </w:tabs>
            <w:spacing w:before="182" w:line="210" w:lineRule="auto"/>
            <w:ind w:left="2370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26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3</w:t>
          </w:r>
          <w:r>
            <w:rPr>
              <w:rFonts w:ascii="SimSun" w:eastAsia="SimSun" w:hAnsi="SimSun" w:cs="SimSun"/>
              <w:color w:val="444444"/>
              <w:spacing w:val="-16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.1</w:t>
          </w:r>
          <w:r>
            <w:rPr>
              <w:rFonts w:ascii="SimSun" w:eastAsia="SimSun" w:hAnsi="SimSun" w:cs="SimSun"/>
              <w:color w:val="444444"/>
              <w:spacing w:val="-16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16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建立路面恢复领导小组</w:t>
          </w:r>
          <w:r>
            <w:rPr>
              <w:rFonts w:ascii="SimSun" w:eastAsia="SimSun" w:hAnsi="SimSun" w:cs="SimSun"/>
              <w:color w:val="444444"/>
              <w:spacing w:val="-16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16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6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16"/>
              <w:sz w:val="56"/>
              <w:szCs w:val="56"/>
            </w:rPr>
            <w:t xml:space="preserve"> </w:t>
          </w:r>
          <w:hyperlink w:anchor="_bookmark8" w:history="1">
            <w:r>
              <w:rPr>
                <w:rFonts w:ascii="Arial" w:eastAsia="Arial" w:hAnsi="Arial" w:cs="Arial"/>
                <w:spacing w:val="-16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4</w:t>
            </w:r>
          </w:hyperlink>
          <w:r>
            <w:rPr>
              <w:rFonts w:ascii="Arial" w:eastAsia="Arial" w:hAnsi="Arial" w:cs="Arial"/>
              <w:spacing w:val="-16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6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81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193"/>
            </w:tabs>
            <w:spacing w:before="183" w:line="212" w:lineRule="auto"/>
            <w:ind w:left="2370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22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3</w:t>
          </w:r>
          <w:r>
            <w:rPr>
              <w:rFonts w:ascii="SimSun" w:eastAsia="SimSun" w:hAnsi="SimSun" w:cs="SimSun"/>
              <w:color w:val="444444"/>
              <w:spacing w:val="-14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.</w:t>
          </w:r>
          <w:r>
            <w:rPr>
              <w:rFonts w:ascii="SimSun" w:eastAsia="SimSun" w:hAnsi="SimSun" w:cs="SimSun"/>
              <w:color w:val="444444"/>
              <w:spacing w:val="-11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2</w:t>
          </w:r>
          <w:r>
            <w:rPr>
              <w:rFonts w:ascii="SimSun" w:eastAsia="SimSun" w:hAnsi="SimSun" w:cs="SimSun"/>
              <w:color w:val="444444"/>
              <w:spacing w:val="-11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11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人员投入及工作内容</w:t>
          </w:r>
          <w:r>
            <w:rPr>
              <w:rFonts w:ascii="SimSun" w:eastAsia="SimSun" w:hAnsi="SimSun" w:cs="SimSun"/>
              <w:color w:val="444444"/>
              <w:spacing w:val="-11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11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1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11"/>
              <w:sz w:val="56"/>
              <w:szCs w:val="56"/>
            </w:rPr>
            <w:t xml:space="preserve"> </w:t>
          </w:r>
          <w:hyperlink w:anchor="_bookmark9" w:history="1">
            <w:r>
              <w:rPr>
                <w:rFonts w:ascii="Arial" w:eastAsia="Arial" w:hAnsi="Arial" w:cs="Arial"/>
                <w:spacing w:val="-11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5</w:t>
            </w:r>
          </w:hyperlink>
          <w:r>
            <w:rPr>
              <w:rFonts w:ascii="Arial" w:eastAsia="Arial" w:hAnsi="Arial" w:cs="Arial"/>
              <w:spacing w:val="-11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1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82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193"/>
            </w:tabs>
            <w:spacing w:before="183" w:line="211" w:lineRule="auto"/>
            <w:ind w:left="2370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23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3</w:t>
          </w:r>
          <w:r>
            <w:rPr>
              <w:rFonts w:ascii="SimSun" w:eastAsia="SimSun" w:hAnsi="SimSun" w:cs="SimSun"/>
              <w:color w:val="444444"/>
              <w:spacing w:val="-22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.3</w:t>
          </w:r>
          <w:r>
            <w:rPr>
              <w:rFonts w:ascii="SimSun" w:eastAsia="SimSun" w:hAnsi="SimSun" w:cs="SimSun"/>
              <w:color w:val="444444"/>
              <w:spacing w:val="-22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22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机械设备投入</w:t>
          </w:r>
          <w:r>
            <w:rPr>
              <w:rFonts w:ascii="SimSun" w:eastAsia="SimSun" w:hAnsi="SimSun" w:cs="SimSun"/>
              <w:color w:val="444444"/>
              <w:spacing w:val="-22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22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22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22"/>
              <w:sz w:val="56"/>
              <w:szCs w:val="56"/>
            </w:rPr>
            <w:t xml:space="preserve"> </w:t>
          </w:r>
          <w:hyperlink w:anchor="_bookmark10" w:history="1">
            <w:r>
              <w:rPr>
                <w:rFonts w:ascii="Arial" w:eastAsia="Arial" w:hAnsi="Arial" w:cs="Arial"/>
                <w:spacing w:val="-22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6</w:t>
            </w:r>
          </w:hyperlink>
          <w:r>
            <w:rPr>
              <w:rFonts w:ascii="Arial" w:eastAsia="Arial" w:hAnsi="Arial" w:cs="Arial"/>
              <w:spacing w:val="-22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22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92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176"/>
            </w:tabs>
            <w:spacing w:before="183" w:line="211" w:lineRule="auto"/>
            <w:ind w:left="1212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26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4</w:t>
          </w:r>
          <w:r>
            <w:rPr>
              <w:rFonts w:ascii="SimSun" w:eastAsia="SimSun" w:hAnsi="SimSun" w:cs="SimSun"/>
              <w:color w:val="444444"/>
              <w:spacing w:val="-14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14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施工总体计划安排</w:t>
          </w:r>
          <w:r>
            <w:rPr>
              <w:rFonts w:ascii="SimSun" w:eastAsia="SimSun" w:hAnsi="SimSun" w:cs="SimSun"/>
              <w:color w:val="444444"/>
              <w:spacing w:val="-14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14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4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14"/>
              <w:sz w:val="56"/>
              <w:szCs w:val="56"/>
            </w:rPr>
            <w:t xml:space="preserve"> </w:t>
          </w:r>
          <w:hyperlink w:anchor="_bookmark11" w:history="1">
            <w:r>
              <w:rPr>
                <w:rFonts w:ascii="Arial" w:eastAsia="Arial" w:hAnsi="Arial" w:cs="Arial"/>
                <w:spacing w:val="-14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6</w:t>
            </w:r>
          </w:hyperlink>
          <w:r>
            <w:rPr>
              <w:rFonts w:ascii="Arial" w:eastAsia="Arial" w:hAnsi="Arial" w:cs="Arial"/>
              <w:spacing w:val="-14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4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82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215"/>
            </w:tabs>
            <w:spacing w:before="183" w:line="211" w:lineRule="auto"/>
            <w:ind w:left="2357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4.1</w:t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施工程序</w:t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9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19"/>
              <w:sz w:val="56"/>
              <w:szCs w:val="56"/>
            </w:rPr>
            <w:t xml:space="preserve"> </w:t>
          </w:r>
          <w:hyperlink w:anchor="_bookmark12" w:history="1">
            <w:r>
              <w:rPr>
                <w:rFonts w:ascii="Arial" w:eastAsia="Arial" w:hAnsi="Arial" w:cs="Arial"/>
                <w:spacing w:val="-19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6</w:t>
            </w:r>
          </w:hyperlink>
          <w:r>
            <w:rPr>
              <w:rFonts w:ascii="Arial" w:eastAsia="Arial" w:hAnsi="Arial" w:cs="Arial"/>
              <w:spacing w:val="-19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7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8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193"/>
            </w:tabs>
            <w:spacing w:before="182" w:line="211" w:lineRule="auto"/>
            <w:ind w:left="2357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26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4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.2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工程进度计划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21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21"/>
              <w:sz w:val="56"/>
              <w:szCs w:val="56"/>
            </w:rPr>
            <w:t xml:space="preserve"> </w:t>
          </w:r>
          <w:hyperlink w:anchor="_bookmark13" w:history="1">
            <w:r>
              <w:rPr>
                <w:rFonts w:ascii="Arial" w:eastAsia="Arial" w:hAnsi="Arial" w:cs="Arial"/>
                <w:spacing w:val="-21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7</w:t>
            </w:r>
          </w:hyperlink>
          <w:r>
            <w:rPr>
              <w:rFonts w:ascii="Arial" w:eastAsia="Arial" w:hAnsi="Arial" w:cs="Arial"/>
              <w:spacing w:val="-21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21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8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208"/>
            </w:tabs>
            <w:spacing w:before="182" w:line="211" w:lineRule="auto"/>
            <w:ind w:left="3502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16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4</w:t>
          </w:r>
          <w:r>
            <w:rPr>
              <w:rFonts w:ascii="SimSun" w:eastAsia="SimSun" w:hAnsi="SimSun" w:cs="SimSun"/>
              <w:color w:val="444444"/>
              <w:spacing w:val="-8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.2.1</w:t>
          </w:r>
          <w:r>
            <w:rPr>
              <w:rFonts w:ascii="SimSun" w:eastAsia="SimSun" w:hAnsi="SimSun" w:cs="SimSun"/>
              <w:color w:val="444444"/>
              <w:spacing w:val="-8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8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工程进度计划</w:t>
          </w:r>
          <w:r>
            <w:rPr>
              <w:rFonts w:ascii="SimSun" w:eastAsia="SimSun" w:hAnsi="SimSun" w:cs="SimSun"/>
              <w:color w:val="444444"/>
              <w:spacing w:val="-8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控制</w:t>
          </w:r>
          <w:r>
            <w:rPr>
              <w:rFonts w:ascii="SimSun" w:eastAsia="SimSun" w:hAnsi="SimSun" w:cs="SimSun"/>
              <w:color w:val="444444"/>
              <w:spacing w:val="-8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原则</w:t>
          </w:r>
          <w:r>
            <w:rPr>
              <w:rFonts w:ascii="SimSun" w:eastAsia="SimSun" w:hAnsi="SimSun" w:cs="SimSun"/>
              <w:color w:val="444444"/>
              <w:spacing w:val="-8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8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8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8"/>
              <w:sz w:val="56"/>
              <w:szCs w:val="56"/>
            </w:rPr>
            <w:t xml:space="preserve"> </w:t>
          </w:r>
          <w:hyperlink w:anchor="_bookmark14" w:history="1">
            <w:r>
              <w:rPr>
                <w:rFonts w:ascii="Arial" w:eastAsia="Arial" w:hAnsi="Arial" w:cs="Arial"/>
                <w:spacing w:val="-8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7</w:t>
            </w:r>
          </w:hyperlink>
          <w:r>
            <w:rPr>
              <w:rFonts w:ascii="Arial" w:eastAsia="Arial" w:hAnsi="Arial" w:cs="Arial"/>
              <w:spacing w:val="-8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8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80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173"/>
            </w:tabs>
            <w:spacing w:before="182" w:line="212" w:lineRule="auto"/>
            <w:ind w:left="3502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14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4</w:t>
          </w:r>
          <w:r>
            <w:rPr>
              <w:rFonts w:ascii="SimSun" w:eastAsia="SimSun" w:hAnsi="SimSun" w:cs="SimSun"/>
              <w:color w:val="444444"/>
              <w:spacing w:val="-11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.</w:t>
          </w:r>
          <w:r>
            <w:rPr>
              <w:rFonts w:ascii="SimSun" w:eastAsia="SimSun" w:hAnsi="SimSun" w:cs="SimSun"/>
              <w:color w:val="444444"/>
              <w:spacing w:val="-7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2.1</w:t>
          </w:r>
          <w:r>
            <w:rPr>
              <w:rFonts w:ascii="SimSun" w:eastAsia="SimSun" w:hAnsi="SimSun" w:cs="SimSun"/>
              <w:color w:val="444444"/>
              <w:spacing w:val="-7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7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工程进度的四个</w:t>
          </w:r>
          <w:r>
            <w:rPr>
              <w:rFonts w:ascii="SimSun" w:eastAsia="SimSun" w:hAnsi="SimSun" w:cs="SimSun"/>
              <w:color w:val="444444"/>
              <w:spacing w:val="-7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控制</w:t>
          </w:r>
          <w:r>
            <w:rPr>
              <w:rFonts w:ascii="SimSun" w:eastAsia="SimSun" w:hAnsi="SimSun" w:cs="SimSun"/>
              <w:color w:val="444444"/>
              <w:spacing w:val="-7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阶段</w:t>
          </w:r>
          <w:r>
            <w:rPr>
              <w:rFonts w:ascii="SimSun" w:eastAsia="SimSun" w:hAnsi="SimSun" w:cs="SimSun"/>
              <w:color w:val="444444"/>
              <w:spacing w:val="-7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7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7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7"/>
              <w:sz w:val="56"/>
              <w:szCs w:val="56"/>
            </w:rPr>
            <w:t xml:space="preserve"> </w:t>
          </w:r>
          <w:hyperlink w:anchor="_bookmark15" w:history="1">
            <w:r>
              <w:rPr>
                <w:rFonts w:ascii="Arial" w:eastAsia="Arial" w:hAnsi="Arial" w:cs="Arial"/>
                <w:spacing w:val="-7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7</w:t>
            </w:r>
          </w:hyperlink>
          <w:r>
            <w:rPr>
              <w:rFonts w:ascii="Arial" w:eastAsia="Arial" w:hAnsi="Arial" w:cs="Arial"/>
              <w:spacing w:val="-7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7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89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205"/>
            </w:tabs>
            <w:spacing w:before="182" w:line="211" w:lineRule="auto"/>
            <w:ind w:left="1226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41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5</w:t>
          </w:r>
          <w:r>
            <w:rPr>
              <w:rFonts w:ascii="SimSun" w:eastAsia="SimSun" w:hAnsi="SimSun" w:cs="SimSun"/>
              <w:color w:val="444444"/>
              <w:spacing w:val="-32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32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施工准备</w:t>
          </w:r>
          <w:r>
            <w:rPr>
              <w:rFonts w:ascii="SimSun" w:eastAsia="SimSun" w:hAnsi="SimSun" w:cs="SimSun"/>
              <w:color w:val="444444"/>
              <w:spacing w:val="-32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32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32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32"/>
              <w:sz w:val="56"/>
              <w:szCs w:val="56"/>
            </w:rPr>
            <w:t xml:space="preserve"> </w:t>
          </w:r>
          <w:hyperlink w:anchor="_bookmark16" w:history="1">
            <w:r>
              <w:rPr>
                <w:rFonts w:ascii="Arial" w:eastAsia="Arial" w:hAnsi="Arial" w:cs="Arial"/>
                <w:spacing w:val="-32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8</w:t>
            </w:r>
          </w:hyperlink>
          <w:r>
            <w:rPr>
              <w:rFonts w:ascii="Arial" w:eastAsia="Arial" w:hAnsi="Arial" w:cs="Arial"/>
              <w:spacing w:val="-32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32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82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193"/>
            </w:tabs>
            <w:spacing w:before="183" w:line="211" w:lineRule="auto"/>
            <w:ind w:left="2370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23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5</w:t>
          </w:r>
          <w:r>
            <w:rPr>
              <w:rFonts w:ascii="SimSun" w:eastAsia="SimSun" w:hAnsi="SimSun" w:cs="SimSun"/>
              <w:color w:val="444444"/>
              <w:spacing w:val="-22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.1</w:t>
          </w:r>
          <w:r>
            <w:rPr>
              <w:rFonts w:ascii="SimSun" w:eastAsia="SimSun" w:hAnsi="SimSun" w:cs="SimSun"/>
              <w:color w:val="444444"/>
              <w:spacing w:val="-22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22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施工现场准备</w:t>
          </w:r>
          <w:r>
            <w:rPr>
              <w:rFonts w:ascii="SimSun" w:eastAsia="SimSun" w:hAnsi="SimSun" w:cs="SimSun"/>
              <w:color w:val="444444"/>
              <w:spacing w:val="-22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22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22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22"/>
              <w:sz w:val="56"/>
              <w:szCs w:val="56"/>
            </w:rPr>
            <w:t xml:space="preserve"> </w:t>
          </w:r>
          <w:hyperlink w:anchor="_bookmark17" w:history="1">
            <w:r>
              <w:rPr>
                <w:rFonts w:ascii="Arial" w:eastAsia="Arial" w:hAnsi="Arial" w:cs="Arial"/>
                <w:spacing w:val="-22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8</w:t>
            </w:r>
          </w:hyperlink>
          <w:r>
            <w:rPr>
              <w:rFonts w:ascii="Arial" w:eastAsia="Arial" w:hAnsi="Arial" w:cs="Arial"/>
              <w:spacing w:val="-22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22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8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215"/>
            </w:tabs>
            <w:spacing w:before="183" w:line="210" w:lineRule="auto"/>
            <w:ind w:left="2370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31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5</w:t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.2</w:t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技术准备</w:t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9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19"/>
              <w:sz w:val="56"/>
              <w:szCs w:val="56"/>
            </w:rPr>
            <w:t xml:space="preserve"> </w:t>
          </w:r>
          <w:hyperlink w:anchor="_bookmark18" w:history="1">
            <w:r>
              <w:rPr>
                <w:rFonts w:ascii="Arial" w:eastAsia="Arial" w:hAnsi="Arial" w:cs="Arial"/>
                <w:spacing w:val="-19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8</w:t>
            </w:r>
          </w:hyperlink>
          <w:r>
            <w:rPr>
              <w:rFonts w:ascii="Arial" w:eastAsia="Arial" w:hAnsi="Arial" w:cs="Arial"/>
              <w:spacing w:val="-19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9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87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246"/>
            </w:tabs>
            <w:spacing w:before="182" w:line="211" w:lineRule="auto"/>
            <w:ind w:left="1219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29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6</w:t>
          </w:r>
          <w:r>
            <w:rPr>
              <w:rFonts w:ascii="SimSun" w:eastAsia="SimSun" w:hAnsi="SimSun" w:cs="SimSun"/>
              <w:color w:val="444444"/>
              <w:spacing w:val="-18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18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主要施工方案</w:t>
          </w:r>
          <w:r>
            <w:rPr>
              <w:rFonts w:ascii="SimSun" w:eastAsia="SimSun" w:hAnsi="SimSun" w:cs="SimSun"/>
              <w:color w:val="444444"/>
              <w:spacing w:val="-18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18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8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18"/>
              <w:sz w:val="56"/>
              <w:szCs w:val="56"/>
            </w:rPr>
            <w:t xml:space="preserve"> </w:t>
          </w:r>
          <w:hyperlink w:anchor="_bookmark19" w:history="1">
            <w:r>
              <w:rPr>
                <w:rFonts w:ascii="Arial" w:eastAsia="Arial" w:hAnsi="Arial" w:cs="Arial"/>
                <w:spacing w:val="-18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9</w:t>
            </w:r>
          </w:hyperlink>
          <w:r>
            <w:rPr>
              <w:rFonts w:ascii="Arial" w:eastAsia="Arial" w:hAnsi="Arial" w:cs="Arial"/>
              <w:spacing w:val="-18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8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87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215"/>
            </w:tabs>
            <w:spacing w:before="183" w:line="211" w:lineRule="auto"/>
            <w:ind w:left="2364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24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6</w:t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.1</w:t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施工测量</w:t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9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19"/>
              <w:sz w:val="56"/>
              <w:szCs w:val="56"/>
            </w:rPr>
            <w:t xml:space="preserve"> </w:t>
          </w:r>
          <w:hyperlink w:anchor="_bookmark20" w:history="1">
            <w:r>
              <w:rPr>
                <w:rFonts w:ascii="Arial" w:eastAsia="Arial" w:hAnsi="Arial" w:cs="Arial"/>
                <w:spacing w:val="-19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9</w:t>
            </w:r>
          </w:hyperlink>
          <w:r>
            <w:rPr>
              <w:rFonts w:ascii="Arial" w:eastAsia="Arial" w:hAnsi="Arial" w:cs="Arial"/>
              <w:spacing w:val="-19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9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78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200"/>
            </w:tabs>
            <w:spacing w:before="183" w:line="211" w:lineRule="auto"/>
            <w:ind w:left="2364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28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6</w:t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.2</w:t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安装模板</w:t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9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19"/>
              <w:sz w:val="56"/>
              <w:szCs w:val="56"/>
            </w:rPr>
            <w:t xml:space="preserve"> </w:t>
          </w:r>
          <w:hyperlink w:anchor="_bookmark21" w:history="1">
            <w:r>
              <w:rPr>
                <w:rFonts w:ascii="Arial" w:eastAsia="Arial" w:hAnsi="Arial" w:cs="Arial"/>
                <w:spacing w:val="-19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10</w:t>
            </w:r>
          </w:hyperlink>
          <w:r>
            <w:rPr>
              <w:rFonts w:ascii="Arial" w:eastAsia="Arial" w:hAnsi="Arial" w:cs="Arial"/>
              <w:spacing w:val="-19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9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87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175"/>
            </w:tabs>
            <w:spacing w:before="182" w:line="211" w:lineRule="auto"/>
            <w:ind w:left="2364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23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6</w:t>
          </w:r>
          <w:r>
            <w:rPr>
              <w:rFonts w:ascii="SimSun" w:eastAsia="SimSun" w:hAnsi="SimSun" w:cs="SimSun"/>
              <w:color w:val="444444"/>
              <w:spacing w:val="-18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.3</w:t>
          </w:r>
          <w:r>
            <w:rPr>
              <w:rFonts w:ascii="SimSun" w:eastAsia="SimSun" w:hAnsi="SimSun" w:cs="SimSun"/>
              <w:color w:val="444444"/>
              <w:spacing w:val="-18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18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砼道路基层施工</w:t>
          </w:r>
          <w:r>
            <w:rPr>
              <w:rFonts w:ascii="SimSun" w:eastAsia="SimSun" w:hAnsi="SimSun" w:cs="SimSun"/>
              <w:color w:val="444444"/>
              <w:spacing w:val="-18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18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8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18"/>
              <w:sz w:val="56"/>
              <w:szCs w:val="56"/>
            </w:rPr>
            <w:t xml:space="preserve"> </w:t>
          </w:r>
          <w:hyperlink w:anchor="_bookmark22" w:history="1">
            <w:r>
              <w:rPr>
                <w:rFonts w:ascii="Arial" w:eastAsia="Arial" w:hAnsi="Arial" w:cs="Arial"/>
                <w:spacing w:val="-18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10</w:t>
            </w:r>
          </w:hyperlink>
          <w:r>
            <w:rPr>
              <w:rFonts w:ascii="Arial" w:eastAsia="Arial" w:hAnsi="Arial" w:cs="Arial"/>
              <w:spacing w:val="-18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8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8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175"/>
            </w:tabs>
            <w:spacing w:before="183" w:line="211" w:lineRule="auto"/>
            <w:ind w:left="2364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23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6</w:t>
          </w:r>
          <w:r>
            <w:rPr>
              <w:rFonts w:ascii="SimSun" w:eastAsia="SimSun" w:hAnsi="SimSun" w:cs="SimSun"/>
              <w:color w:val="444444"/>
              <w:spacing w:val="-18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.4</w:t>
          </w:r>
          <w:r>
            <w:rPr>
              <w:rFonts w:ascii="SimSun" w:eastAsia="SimSun" w:hAnsi="SimSun" w:cs="SimSun"/>
              <w:color w:val="444444"/>
              <w:spacing w:val="-18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18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砼道路面层施工</w:t>
          </w:r>
          <w:r>
            <w:rPr>
              <w:rFonts w:ascii="SimSun" w:eastAsia="SimSun" w:hAnsi="SimSun" w:cs="SimSun"/>
              <w:color w:val="444444"/>
              <w:spacing w:val="-18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18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8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18"/>
              <w:sz w:val="56"/>
              <w:szCs w:val="56"/>
            </w:rPr>
            <w:t xml:space="preserve"> </w:t>
          </w:r>
          <w:hyperlink w:anchor="_bookmark23" w:history="1">
            <w:r>
              <w:rPr>
                <w:rFonts w:ascii="Arial" w:eastAsia="Arial" w:hAnsi="Arial" w:cs="Arial"/>
                <w:spacing w:val="-18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11</w:t>
            </w:r>
          </w:hyperlink>
          <w:r>
            <w:rPr>
              <w:rFonts w:ascii="Arial" w:eastAsia="Arial" w:hAnsi="Arial" w:cs="Arial"/>
              <w:spacing w:val="-18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8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</w:sdtContent>
    </w:sdt>
    <w:p>
      <w:pPr>
        <w:sectPr>
          <w:pgSz w:w="17860" w:h="25258"/>
          <w:pgMar w:top="1334" w:right="1199" w:bottom="0" w:left="1220" w:header="0" w:footer="0" w:gutter="0"/>
          <w:pgNumType w:start="2"/>
          <w:cols w:space="708"/>
        </w:sectPr>
      </w:pPr>
    </w:p>
    <w:sdt>
      <w:sdtPr>
        <w:rPr>
          <w:rFonts w:ascii="SimSun" w:eastAsia="SimSun" w:hAnsi="SimSun" w:cs="SimSun"/>
          <w:sz w:val="56"/>
          <w:szCs w:val="56"/>
        </w:rPr>
        <w:id w:val="1710420030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56"/>
          <w:szCs w:val="56"/>
        </w:rPr>
      </w:sdtEndPr>
      <w:sdtContent>
        <w:p>
          <w:pPr>
            <w:tabs>
              <w:tab w:val="left" w:pos="1228"/>
              <w:tab w:val="right" w:leader="dot" w:pos="12851"/>
            </w:tabs>
            <w:spacing w:before="105" w:line="211" w:lineRule="auto"/>
            <w:rPr>
              <w:rFonts w:ascii="Arial" w:eastAsia="Arial" w:hAnsi="Arial" w:cs="Arial"/>
              <w:sz w:val="56"/>
              <w:szCs w:val="56"/>
            </w:rPr>
          </w:pPr>
          <w:bookmarkStart w:id="2" w:name="_bookmark5"/>
          <w:bookmarkEnd w:id="2"/>
          <w:bookmarkStart w:id="3" w:name="_bookmark3"/>
          <w:bookmarkEnd w:id="3"/>
          <w:bookmarkStart w:id="4" w:name="_bookmark4"/>
          <w:bookmarkEnd w:id="4"/>
          <w:r>
            <w:rPr>
              <w:rFonts w:ascii="SimSun" w:eastAsia="SimSun" w:hAnsi="SimSun" w:cs="SimSun"/>
              <w:color w:val="444444"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29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7</w:t>
          </w:r>
          <w:r>
            <w:rPr>
              <w:rFonts w:ascii="SimSun" w:eastAsia="SimSun" w:hAnsi="SimSun" w:cs="SimSun"/>
              <w:color w:val="444444"/>
              <w:spacing w:val="-25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25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文明安全保证措施</w:t>
          </w:r>
          <w:r>
            <w:rPr>
              <w:rFonts w:ascii="SimSun" w:eastAsia="SimSun" w:hAnsi="SimSun" w:cs="SimSun"/>
              <w:color w:val="444444"/>
              <w:spacing w:val="-25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z w:val="21"/>
              <w:szCs w:val="21"/>
            </w:rPr>
            <w:tab/>
          </w:r>
          <w:r>
            <w:rPr>
              <w:rFonts w:ascii="Arial" w:eastAsia="Arial" w:hAnsi="Arial" w:cs="Arial"/>
              <w:spacing w:val="-25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25"/>
              <w:sz w:val="56"/>
              <w:szCs w:val="56"/>
            </w:rPr>
            <w:t xml:space="preserve">     </w:t>
          </w:r>
          <w:r>
            <w:rPr>
              <w:rFonts w:ascii="Arial" w:eastAsia="Arial" w:hAnsi="Arial" w:cs="Arial"/>
              <w:spacing w:val="-25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hyperlink w:anchor="_bookmark24" w:history="1">
            <w:r>
              <w:rPr>
                <w:rFonts w:ascii="Arial" w:eastAsia="Arial" w:hAnsi="Arial" w:cs="Arial"/>
                <w:spacing w:val="-25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14</w:t>
            </w:r>
          </w:hyperlink>
          <w:r>
            <w:rPr>
              <w:rFonts w:ascii="Arial" w:eastAsia="Arial" w:hAnsi="Arial" w:cs="Arial"/>
              <w:sz w:val="56"/>
              <w:szCs w:val="56"/>
            </w:rPr>
            <w:t xml:space="preserve">        </w:t>
          </w:r>
        </w:p>
        <w:p>
          <w:pPr>
            <w:spacing w:line="289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176"/>
            </w:tabs>
            <w:spacing w:before="182" w:line="211" w:lineRule="auto"/>
            <w:ind w:left="2373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20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7</w:t>
          </w:r>
          <w:r>
            <w:rPr>
              <w:rFonts w:ascii="SimSun" w:eastAsia="SimSun" w:hAnsi="SimSun" w:cs="SimSun"/>
              <w:color w:val="444444"/>
              <w:spacing w:val="-12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.1</w:t>
          </w:r>
          <w:r>
            <w:rPr>
              <w:rFonts w:ascii="SimSun" w:eastAsia="SimSun" w:hAnsi="SimSun" w:cs="SimSun"/>
              <w:color w:val="444444"/>
              <w:spacing w:val="-12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12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文明施工及环保措施</w:t>
          </w:r>
          <w:r>
            <w:rPr>
              <w:rFonts w:ascii="SimSun" w:eastAsia="SimSun" w:hAnsi="SimSun" w:cs="SimSun"/>
              <w:color w:val="444444"/>
              <w:spacing w:val="-12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12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2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12"/>
              <w:sz w:val="56"/>
              <w:szCs w:val="56"/>
            </w:rPr>
            <w:t xml:space="preserve"> </w:t>
          </w:r>
          <w:hyperlink w:anchor="_bookmark25" w:history="1">
            <w:r>
              <w:rPr>
                <w:rFonts w:ascii="Arial" w:eastAsia="Arial" w:hAnsi="Arial" w:cs="Arial"/>
                <w:spacing w:val="-12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15</w:t>
            </w:r>
          </w:hyperlink>
          <w:r>
            <w:rPr>
              <w:rFonts w:ascii="Arial" w:eastAsia="Arial" w:hAnsi="Arial" w:cs="Arial"/>
              <w:spacing w:val="-12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2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87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180"/>
            </w:tabs>
            <w:spacing w:before="182" w:line="211" w:lineRule="auto"/>
            <w:ind w:left="3518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15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7</w:t>
          </w:r>
          <w:r>
            <w:rPr>
              <w:rFonts w:ascii="SimSun" w:eastAsia="SimSun" w:hAnsi="SimSun" w:cs="SimSun"/>
              <w:color w:val="444444"/>
              <w:spacing w:val="-14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.1.1</w:t>
          </w:r>
          <w:r>
            <w:rPr>
              <w:rFonts w:ascii="SimSun" w:eastAsia="SimSun" w:hAnsi="SimSun" w:cs="SimSun"/>
              <w:color w:val="444444"/>
              <w:spacing w:val="-14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14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环境保护措施</w:t>
          </w:r>
          <w:r>
            <w:rPr>
              <w:rFonts w:ascii="SimSun" w:eastAsia="SimSun" w:hAnsi="SimSun" w:cs="SimSun"/>
              <w:color w:val="444444"/>
              <w:spacing w:val="-14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14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4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14"/>
              <w:sz w:val="56"/>
              <w:szCs w:val="56"/>
            </w:rPr>
            <w:t xml:space="preserve"> </w:t>
          </w:r>
          <w:hyperlink w:anchor="_bookmark26" w:history="1">
            <w:r>
              <w:rPr>
                <w:rFonts w:ascii="Arial" w:eastAsia="Arial" w:hAnsi="Arial" w:cs="Arial"/>
                <w:spacing w:val="-14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15</w:t>
            </w:r>
          </w:hyperlink>
          <w:r>
            <w:rPr>
              <w:rFonts w:ascii="Arial" w:eastAsia="Arial" w:hAnsi="Arial" w:cs="Arial"/>
              <w:spacing w:val="-14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4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82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165"/>
            </w:tabs>
            <w:spacing w:before="182" w:line="211" w:lineRule="auto"/>
            <w:ind w:left="3518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17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7</w:t>
          </w:r>
          <w:r>
            <w:rPr>
              <w:rFonts w:ascii="SimSun" w:eastAsia="SimSun" w:hAnsi="SimSun" w:cs="SimSun"/>
              <w:color w:val="444444"/>
              <w:spacing w:val="-16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.1.2</w:t>
          </w:r>
          <w:r>
            <w:rPr>
              <w:rFonts w:ascii="SimSun" w:eastAsia="SimSun" w:hAnsi="SimSun" w:cs="SimSun"/>
              <w:color w:val="444444"/>
              <w:spacing w:val="-16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16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文明施工保证措施</w:t>
          </w:r>
          <w:r>
            <w:rPr>
              <w:rFonts w:ascii="SimSun" w:eastAsia="SimSun" w:hAnsi="SimSun" w:cs="SimSun"/>
              <w:color w:val="444444"/>
              <w:spacing w:val="-16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16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6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16"/>
              <w:sz w:val="56"/>
              <w:szCs w:val="56"/>
            </w:rPr>
            <w:t xml:space="preserve"> </w:t>
          </w:r>
          <w:hyperlink w:anchor="_bookmark27" w:history="1">
            <w:r>
              <w:rPr>
                <w:rFonts w:ascii="Arial" w:eastAsia="Arial" w:hAnsi="Arial" w:cs="Arial"/>
                <w:spacing w:val="-16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16</w:t>
            </w:r>
          </w:hyperlink>
          <w:r>
            <w:rPr>
              <w:rFonts w:ascii="Arial" w:eastAsia="Arial" w:hAnsi="Arial" w:cs="Arial"/>
              <w:spacing w:val="-16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6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87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178"/>
            </w:tabs>
            <w:spacing w:before="182" w:line="211" w:lineRule="auto"/>
            <w:ind w:left="2373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27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7</w:t>
          </w:r>
          <w:r>
            <w:rPr>
              <w:rFonts w:ascii="SimSun" w:eastAsia="SimSun" w:hAnsi="SimSun" w:cs="SimSun"/>
              <w:color w:val="444444"/>
              <w:spacing w:val="-22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.2</w:t>
          </w:r>
          <w:r>
            <w:rPr>
              <w:rFonts w:ascii="SimSun" w:eastAsia="SimSun" w:hAnsi="SimSun" w:cs="SimSun"/>
              <w:color w:val="444444"/>
              <w:spacing w:val="-22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22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安全保证措施</w:t>
          </w:r>
          <w:r>
            <w:rPr>
              <w:rFonts w:ascii="SimSun" w:eastAsia="SimSun" w:hAnsi="SimSun" w:cs="SimSun"/>
              <w:color w:val="444444"/>
              <w:spacing w:val="-22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22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22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22"/>
              <w:sz w:val="56"/>
              <w:szCs w:val="56"/>
            </w:rPr>
            <w:t xml:space="preserve"> </w:t>
          </w:r>
          <w:hyperlink w:anchor="_bookmark28" w:history="1">
            <w:r>
              <w:rPr>
                <w:rFonts w:ascii="Arial" w:eastAsia="Arial" w:hAnsi="Arial" w:cs="Arial"/>
                <w:spacing w:val="-22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19</w:t>
            </w:r>
          </w:hyperlink>
          <w:r>
            <w:rPr>
              <w:rFonts w:ascii="Arial" w:eastAsia="Arial" w:hAnsi="Arial" w:cs="Arial"/>
              <w:spacing w:val="-22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22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8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230"/>
            </w:tabs>
            <w:spacing w:before="182" w:line="210" w:lineRule="auto"/>
            <w:ind w:left="1217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8</w:t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雨季施工措施</w:t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19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9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19"/>
              <w:sz w:val="56"/>
              <w:szCs w:val="56"/>
            </w:rPr>
            <w:t xml:space="preserve"> </w:t>
          </w:r>
          <w:hyperlink w:anchor="_bookmark29" w:history="1">
            <w:r>
              <w:rPr>
                <w:rFonts w:ascii="Arial" w:eastAsia="Arial" w:hAnsi="Arial" w:cs="Arial"/>
                <w:spacing w:val="-19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23</w:t>
            </w:r>
          </w:hyperlink>
          <w:r>
            <w:rPr>
              <w:rFonts w:ascii="Arial" w:eastAsia="Arial" w:hAnsi="Arial" w:cs="Arial"/>
              <w:spacing w:val="-19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17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88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178"/>
            </w:tabs>
            <w:spacing w:before="182" w:line="211" w:lineRule="auto"/>
            <w:ind w:left="2361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33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8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.1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雨期施工准备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21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21"/>
              <w:sz w:val="56"/>
              <w:szCs w:val="56"/>
            </w:rPr>
            <w:t xml:space="preserve"> </w:t>
          </w:r>
          <w:hyperlink w:anchor="_bookmark30" w:history="1">
            <w:r>
              <w:rPr>
                <w:rFonts w:ascii="Arial" w:eastAsia="Arial" w:hAnsi="Arial" w:cs="Arial"/>
                <w:spacing w:val="-21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23</w:t>
            </w:r>
          </w:hyperlink>
          <w:r>
            <w:rPr>
              <w:rFonts w:ascii="Arial" w:eastAsia="Arial" w:hAnsi="Arial" w:cs="Arial"/>
              <w:spacing w:val="-21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21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  <w:p>
          <w:pPr>
            <w:spacing w:line="285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14178"/>
            </w:tabs>
            <w:spacing w:before="183" w:line="210" w:lineRule="auto"/>
            <w:ind w:left="2361"/>
            <w:rPr>
              <w:rFonts w:ascii="Arial" w:eastAsia="Arial" w:hAnsi="Arial" w:cs="Arial"/>
              <w:sz w:val="56"/>
              <w:szCs w:val="56"/>
            </w:rPr>
          </w:pPr>
          <w:r>
            <w:rPr>
              <w:rFonts w:ascii="SimSun" w:eastAsia="SimSun" w:hAnsi="SimSun" w:cs="SimSun"/>
              <w:color w:val="444444"/>
              <w:spacing w:val="-33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8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.2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  <w14:textOutline w14:w="12039">
                <w14:solidFill>
                  <w14:srgbClr w14:val="444444"/>
                </w14:solidFill>
                <w14:prstDash w14:val="solid"/>
                <w14:miter w14:lim="10"/>
              </w14:textOutline>
            </w:rPr>
            <w:t>雨季施工措施</w:t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z w:val="56"/>
              <w:szCs w:val="56"/>
            </w:rPr>
            <w:tab/>
          </w:r>
          <w:r>
            <w:rPr>
              <w:rFonts w:ascii="SimSun" w:eastAsia="SimSun" w:hAnsi="SimSun" w:cs="SimSun"/>
              <w:color w:val="444444"/>
              <w:spacing w:val="-21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21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  <w:r>
            <w:rPr>
              <w:rFonts w:ascii="Arial" w:eastAsia="Arial" w:hAnsi="Arial" w:cs="Arial"/>
              <w:spacing w:val="-21"/>
              <w:sz w:val="56"/>
              <w:szCs w:val="56"/>
            </w:rPr>
            <w:t xml:space="preserve"> </w:t>
          </w:r>
          <w:hyperlink w:anchor="_bookmark31" w:history="1">
            <w:r>
              <w:rPr>
                <w:rFonts w:ascii="Arial" w:eastAsia="Arial" w:hAnsi="Arial" w:cs="Arial"/>
                <w:spacing w:val="-21"/>
                <w:sz w:val="56"/>
                <w:szCs w:val="56"/>
                <w14:textOutline w14:w="12039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24</w:t>
            </w:r>
          </w:hyperlink>
          <w:r>
            <w:rPr>
              <w:rFonts w:ascii="Arial" w:eastAsia="Arial" w:hAnsi="Arial" w:cs="Arial"/>
              <w:spacing w:val="-21"/>
              <w:sz w:val="56"/>
              <w:szCs w:val="56"/>
            </w:rPr>
            <w:t xml:space="preserve"> </w:t>
          </w:r>
          <w:r>
            <w:rPr>
              <w:rFonts w:ascii="Arial" w:eastAsia="Arial" w:hAnsi="Arial" w:cs="Arial"/>
              <w:spacing w:val="-21"/>
              <w:sz w:val="56"/>
              <w:szCs w:val="56"/>
              <w14:textOutline w14:w="12039">
                <w14:solidFill>
                  <w14:srgbClr w14:val="000000"/>
                </w14:solidFill>
                <w14:prstDash w14:val="solid"/>
                <w14:miter w14:lim="10"/>
              </w14:textOutline>
            </w:rPr>
            <w:t>-</w:t>
          </w:r>
        </w:p>
      </w:sdtContent>
    </w:sdt>
    <w:p>
      <w:pPr>
        <w:sectPr>
          <w:pgSz w:w="17860" w:h="25258"/>
          <w:pgMar w:top="1326" w:right="1199" w:bottom="0" w:left="1220" w:header="0" w:footer="0" w:gutter="0"/>
          <w:pgNumType w:start="3"/>
          <w:cols w:space="708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1" w:line="190" w:lineRule="auto"/>
        <w:ind w:left="1886"/>
        <w:rPr>
          <w:rFonts w:ascii="SimSun" w:eastAsia="SimSun" w:hAnsi="SimSun" w:cs="SimSun"/>
          <w:sz w:val="31"/>
          <w:szCs w:val="31"/>
        </w:rPr>
      </w:pPr>
      <w:bookmarkStart w:id="5" w:name="_bookmark6"/>
      <w:bookmarkEnd w:id="5"/>
      <w:bookmarkStart w:id="6" w:name="_bookmark7"/>
      <w:bookmarkEnd w:id="6"/>
      <w:bookmarkStart w:id="7" w:name="_bookmark8"/>
      <w:bookmarkEnd w:id="7"/>
      <w:r>
        <w:rPr>
          <w:rFonts w:ascii="SimSun" w:eastAsia="SimSun" w:hAnsi="SimSun" w:cs="SimSun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成都轨道交通</w:t>
      </w:r>
      <w:r>
        <w:rPr>
          <w:rFonts w:ascii="SimSun" w:eastAsia="SimSun" w:hAnsi="SimSun" w:cs="SimSun"/>
          <w:color w:val="0000CB"/>
          <w:spacing w:val="-1"/>
          <w:sz w:val="31"/>
          <w:szCs w:val="31"/>
        </w:rPr>
        <w:t xml:space="preserve"> </w:t>
      </w:r>
      <w:r>
        <w:rPr>
          <w:rFonts w:ascii="Arial" w:eastAsia="Arial" w:hAnsi="Arial" w:cs="Arial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8</w:t>
      </w:r>
      <w:r>
        <w:rPr>
          <w:rFonts w:ascii="Arial" w:eastAsia="Arial" w:hAnsi="Arial" w:cs="Arial"/>
          <w:color w:val="0000CB"/>
          <w:spacing w:val="-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号线二期</w:t>
      </w:r>
      <w:r>
        <w:rPr>
          <w:rFonts w:ascii="SimSun" w:eastAsia="SimSun" w:hAnsi="SimSun" w:cs="SimSun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工程土建</w:t>
      </w:r>
      <w:r>
        <w:rPr>
          <w:rFonts w:ascii="SimSun" w:eastAsia="SimSun" w:hAnsi="SimSun" w:cs="SimSun"/>
          <w:color w:val="0000CB"/>
          <w:sz w:val="31"/>
          <w:szCs w:val="31"/>
        </w:rPr>
        <w:t xml:space="preserve"> </w:t>
      </w:r>
      <w:r>
        <w:rPr>
          <w:rFonts w:ascii="Arial" w:eastAsia="Arial" w:hAnsi="Arial" w:cs="Arial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8</w:t>
      </w:r>
      <w:r>
        <w:rPr>
          <w:rFonts w:ascii="Arial" w:eastAsia="Arial" w:hAnsi="Arial" w:cs="Arial"/>
          <w:color w:val="0000CB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标乡村混凝土路面恢复施工方案</w:t>
      </w:r>
    </w:p>
    <w:p>
      <w:pPr>
        <w:spacing w:line="160" w:lineRule="exact"/>
        <w:ind w:firstLine="1880"/>
        <w:textAlignment w:val="center"/>
      </w:pPr>
      <w:r>
        <w:drawing>
          <wp:inline distT="0" distB="0" distL="0" distR="0">
            <wp:extent cx="8991600" cy="1016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91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0" w:line="210" w:lineRule="auto"/>
        <w:ind w:left="1926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1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-1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编</w:t>
      </w:r>
      <w:r>
        <w:rPr>
          <w:rFonts w:ascii="SimSun" w:eastAsia="SimSun" w:hAnsi="SimSun" w:cs="SimSun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制说明</w:t>
      </w:r>
    </w:p>
    <w:p>
      <w:pPr>
        <w:spacing w:line="388" w:lineRule="auto"/>
        <w:rPr>
          <w:rFonts w:ascii="Arial"/>
          <w:sz w:val="21"/>
        </w:rPr>
      </w:pPr>
    </w:p>
    <w:p>
      <w:pPr>
        <w:spacing w:before="137" w:line="208" w:lineRule="auto"/>
        <w:ind w:left="1919"/>
        <w:outlineLvl w:val="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-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SimSun" w:eastAsia="SimSun" w:hAnsi="SimSun" w:cs="SimSun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-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编制依据</w:t>
      </w:r>
    </w:p>
    <w:p>
      <w:pPr>
        <w:spacing w:before="249" w:line="1109" w:lineRule="exact"/>
        <w:ind w:left="3081"/>
        <w:rPr>
          <w:rFonts w:ascii="SimSun" w:eastAsia="SimSun" w:hAnsi="SimSun" w:cs="SimSun"/>
          <w:sz w:val="56"/>
          <w:szCs w:val="5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72.15pt;height:33.65pt;margin-top:11.46pt;margin-left:727.88pt;position:absolute;z-index:251658240" filled="f" stroked="f">
            <o:lock v:ext="edit" aspectratio="f"/>
            <v:textbox inset="0,0,0,0">
              <w:txbxContent>
                <w:p>
                  <w:pPr>
                    <w:spacing w:before="21" w:line="208" w:lineRule="auto"/>
                    <w:ind w:left="20"/>
                    <w:rPr>
                      <w:rFonts w:ascii="SimSun" w:eastAsia="SimSun" w:hAnsi="SimSun" w:cs="SimSun"/>
                      <w:sz w:val="56"/>
                      <w:szCs w:val="56"/>
                    </w:rPr>
                  </w:pPr>
                  <w:r>
                    <w:rPr>
                      <w:rFonts w:ascii="SimSun" w:eastAsia="SimSun" w:hAnsi="SimSun" w:cs="SimSun"/>
                      <w:sz w:val="56"/>
                      <w:szCs w:val="56"/>
                      <w14:textOutline w14:w="12039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JTG</w:t>
                  </w:r>
                  <w:r>
                    <w:rPr>
                      <w:rFonts w:ascii="SimSun" w:eastAsia="SimSun" w:hAnsi="SimSun" w:cs="SimSun"/>
                      <w:spacing w:val="2"/>
                      <w:sz w:val="56"/>
                      <w:szCs w:val="56"/>
                      <w14:textOutline w14:w="12039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/</w:t>
                  </w:r>
                  <w:r>
                    <w:rPr>
                      <w:rFonts w:ascii="SimSun" w:eastAsia="SimSun" w:hAnsi="SimSun" w:cs="SimSun"/>
                      <w:sz w:val="56"/>
                      <w:szCs w:val="56"/>
                      <w14:textOutline w14:w="12039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T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11"/>
          <w:position w:val="4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6"/>
          <w:position w:val="42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6"/>
          <w:position w:val="4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)《公路水泥混凝土路面施工技术细则》</w:t>
      </w:r>
    </w:p>
    <w:p>
      <w:pPr>
        <w:spacing w:line="230" w:lineRule="auto"/>
        <w:ind w:left="1885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F</w:t>
      </w:r>
      <w:r>
        <w:rPr>
          <w:rFonts w:ascii="SimSun" w:eastAsia="SimSun" w:hAnsi="SimSun" w:cs="SimSun"/>
          <w:spacing w:val="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SimSun" w:eastAsia="SimSun" w:hAnsi="SimSun" w:cs="SimSun"/>
          <w:spacing w:val="5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0—</w:t>
      </w:r>
      <w:r>
        <w:rPr>
          <w:rFonts w:ascii="SimSun" w:eastAsia="SimSun" w:hAnsi="SimSun" w:cs="SimSun"/>
          <w:spacing w:val="5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2022</w:t>
      </w:r>
      <w:r>
        <w:rPr>
          <w:rFonts w:ascii="SimSun" w:eastAsia="SimSun" w:hAnsi="SimSun" w:cs="SimSun"/>
          <w:spacing w:val="5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；</w:t>
      </w:r>
    </w:p>
    <w:p>
      <w:pPr>
        <w:spacing w:before="403" w:line="211" w:lineRule="auto"/>
        <w:ind w:left="3046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-2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SimSun" w:eastAsia="SimSun" w:hAnsi="SimSun" w:cs="SimSun"/>
          <w:spacing w:val="-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SimSun" w:eastAsia="SimSun" w:hAnsi="SimSun" w:cs="SimSun"/>
          <w:spacing w:val="-1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《公路工程技术标准》</w:t>
      </w:r>
      <w:r>
        <w:rPr>
          <w:rFonts w:ascii="SimSun" w:eastAsia="SimSun" w:hAnsi="SimSun" w:cs="SimSun"/>
          <w:spacing w:val="-1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JTG</w:t>
      </w:r>
      <w:r>
        <w:rPr>
          <w:rFonts w:ascii="SimSun" w:eastAsia="SimSun" w:hAnsi="SimSun" w:cs="SimSun"/>
          <w:spacing w:val="-1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B01-</w:t>
      </w:r>
      <w:r>
        <w:rPr>
          <w:rFonts w:ascii="SimSun" w:eastAsia="SimSun" w:hAnsi="SimSun" w:cs="SimSun"/>
          <w:spacing w:val="-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2022</w:t>
      </w:r>
      <w:r>
        <w:rPr>
          <w:rFonts w:ascii="SimSun" w:eastAsia="SimSun" w:hAnsi="SimSun" w:cs="SimSun"/>
          <w:spacing w:val="-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；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182" w:line="366" w:lineRule="auto"/>
        <w:ind w:left="1901" w:right="1865" w:firstLine="1149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-7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SimSun" w:eastAsia="SimSun" w:hAnsi="SimSun" w:cs="SimSun"/>
          <w:spacing w:val="-6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)《</w:t>
      </w:r>
      <w:r>
        <w:rPr>
          <w:rFonts w:ascii="SimSun" w:eastAsia="SimSun" w:hAnsi="SimSun" w:cs="SimSun"/>
          <w:spacing w:val="-61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6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公</w:t>
      </w:r>
      <w:r>
        <w:rPr>
          <w:rFonts w:ascii="SimSun" w:eastAsia="SimSun" w:hAnsi="SimSun" w:cs="SimSun"/>
          <w:spacing w:val="-61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6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路</w:t>
      </w:r>
      <w:r>
        <w:rPr>
          <w:rFonts w:ascii="SimSun" w:eastAsia="SimSun" w:hAnsi="SimSun" w:cs="SimSun"/>
          <w:spacing w:val="-61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6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路</w:t>
      </w:r>
      <w:r>
        <w:rPr>
          <w:rFonts w:ascii="SimSun" w:eastAsia="SimSun" w:hAnsi="SimSun" w:cs="SimSun"/>
          <w:spacing w:val="-61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6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面</w:t>
      </w:r>
      <w:r>
        <w:rPr>
          <w:rFonts w:ascii="SimSun" w:eastAsia="SimSun" w:hAnsi="SimSun" w:cs="SimSun"/>
          <w:spacing w:val="-61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6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基</w:t>
      </w:r>
      <w:r>
        <w:rPr>
          <w:rFonts w:ascii="SimSun" w:eastAsia="SimSun" w:hAnsi="SimSun" w:cs="SimSun"/>
          <w:spacing w:val="-61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6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层</w:t>
      </w:r>
      <w:r>
        <w:rPr>
          <w:rFonts w:ascii="SimSun" w:eastAsia="SimSun" w:hAnsi="SimSun" w:cs="SimSun"/>
          <w:spacing w:val="-61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6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施</w:t>
      </w:r>
      <w:r>
        <w:rPr>
          <w:rFonts w:ascii="SimSun" w:eastAsia="SimSun" w:hAnsi="SimSun" w:cs="SimSun"/>
          <w:spacing w:val="-61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6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工</w:t>
      </w:r>
      <w:r>
        <w:rPr>
          <w:rFonts w:ascii="SimSun" w:eastAsia="SimSun" w:hAnsi="SimSun" w:cs="SimSun"/>
          <w:spacing w:val="-61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6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技</w:t>
      </w:r>
      <w:r>
        <w:rPr>
          <w:rFonts w:ascii="SimSun" w:eastAsia="SimSun" w:hAnsi="SimSun" w:cs="SimSun"/>
          <w:spacing w:val="-61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6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术</w:t>
      </w:r>
      <w:r>
        <w:rPr>
          <w:rFonts w:ascii="SimSun" w:eastAsia="SimSun" w:hAnsi="SimSun" w:cs="SimSun"/>
          <w:spacing w:val="-61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6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规</w:t>
      </w:r>
      <w:r>
        <w:rPr>
          <w:rFonts w:ascii="SimSun" w:eastAsia="SimSun" w:hAnsi="SimSun" w:cs="SimSun"/>
          <w:spacing w:val="-61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6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范</w:t>
      </w:r>
      <w:r>
        <w:rPr>
          <w:rFonts w:ascii="SimSun" w:eastAsia="SimSun" w:hAnsi="SimSun" w:cs="SimSun"/>
          <w:spacing w:val="-61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6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》</w:t>
      </w:r>
      <w:r>
        <w:rPr>
          <w:rFonts w:ascii="SimSun" w:eastAsia="SimSun" w:hAnsi="SimSun" w:cs="SimSun"/>
          <w:spacing w:val="-61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6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(JTJ</w:t>
      </w:r>
      <w:r>
        <w:rPr>
          <w:rFonts w:ascii="SimSun" w:eastAsia="SimSun" w:hAnsi="SimSun" w:cs="SimSun"/>
          <w:spacing w:val="-61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6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034</w:t>
      </w:r>
      <w:r>
        <w:rPr>
          <w:rFonts w:ascii="SimSun" w:eastAsia="SimSun" w:hAnsi="SimSun" w:cs="SimSun"/>
          <w:spacing w:val="-61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6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—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2022</w:t>
      </w:r>
      <w:r>
        <w:rPr>
          <w:rFonts w:ascii="SimSun" w:eastAsia="SimSun" w:hAnsi="SimSun" w:cs="SimSun"/>
          <w:spacing w:val="-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)；</w:t>
      </w:r>
    </w:p>
    <w:p>
      <w:pPr>
        <w:spacing w:line="365" w:lineRule="auto"/>
        <w:ind w:left="3043" w:right="2083" w:hanging="6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-2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SimSun" w:eastAsia="SimSun" w:hAnsi="SimSun" w:cs="SimSun"/>
          <w:spacing w:val="-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SimSun" w:eastAsia="SimSun" w:hAnsi="SimSun" w:cs="SimSun"/>
          <w:spacing w:val="-10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《公路路基设计规范》</w:t>
      </w:r>
      <w:r>
        <w:rPr>
          <w:rFonts w:ascii="SimSun" w:eastAsia="SimSun" w:hAnsi="SimSun" w:cs="SimSun"/>
          <w:spacing w:val="-10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JTG</w:t>
      </w:r>
      <w:r>
        <w:rPr>
          <w:rFonts w:ascii="SimSun" w:eastAsia="SimSun" w:hAnsi="SimSun" w:cs="SimSun"/>
          <w:spacing w:val="-10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D30-</w:t>
      </w:r>
      <w:r>
        <w:rPr>
          <w:rFonts w:ascii="SimSun" w:eastAsia="SimSun" w:hAnsi="SimSun" w:cs="SimSun"/>
          <w:spacing w:val="-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2022</w:t>
      </w:r>
      <w:r>
        <w:rPr>
          <w:rFonts w:ascii="SimSun" w:eastAsia="SimSun" w:hAnsi="SimSun" w:cs="SimSun"/>
          <w:spacing w:val="-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；</w:t>
      </w:r>
      <w:r>
        <w:rPr>
          <w:rFonts w:ascii="SimSun" w:eastAsia="SimSun" w:hAnsi="SimSun" w:cs="SimSun"/>
          <w:sz w:val="56"/>
          <w:szCs w:val="56"/>
        </w:rPr>
        <w:t xml:space="preserve">         </w:t>
      </w:r>
      <w:r>
        <w:rPr>
          <w:rFonts w:ascii="SimSun" w:eastAsia="SimSun" w:hAnsi="SimSun" w:cs="SimSun"/>
          <w:spacing w:val="2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5</w:t>
      </w:r>
      <w:r>
        <w:rPr>
          <w:rFonts w:ascii="SimSun" w:eastAsia="SimSun" w:hAnsi="SimSun" w:cs="SimSun"/>
          <w:spacing w:val="1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《公路路基施工技术规范》</w:t>
      </w:r>
      <w:r>
        <w:rPr>
          <w:rFonts w:ascii="SimSun" w:eastAsia="SimSun" w:hAnsi="SimSun" w:cs="SimSun"/>
          <w:spacing w:val="12"/>
          <w:sz w:val="56"/>
          <w:szCs w:val="56"/>
        </w:rPr>
        <w:t xml:space="preserve"> 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JTG</w:t>
      </w:r>
      <w:r>
        <w:rPr>
          <w:rFonts w:ascii="SimSun" w:eastAsia="SimSun" w:hAnsi="SimSun" w:cs="SimSun"/>
          <w:spacing w:val="12"/>
          <w:sz w:val="56"/>
          <w:szCs w:val="56"/>
        </w:rPr>
        <w:t xml:space="preserve"> 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F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10-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2022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；</w:t>
      </w:r>
      <w:r>
        <w:rPr>
          <w:rFonts w:ascii="SimSun" w:eastAsia="SimSun" w:hAnsi="SimSun" w:cs="SimSun"/>
          <w:sz w:val="56"/>
          <w:szCs w:val="56"/>
        </w:rPr>
        <w:t xml:space="preserve">    </w:t>
      </w:r>
      <w:r>
        <w:rPr>
          <w:rFonts w:ascii="SimSun" w:eastAsia="SimSun" w:hAnsi="SimSun" w:cs="SimSun"/>
          <w:spacing w:val="-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6)</w:t>
      </w:r>
      <w:r>
        <w:rPr>
          <w:rFonts w:ascii="SimSun" w:eastAsia="SimSun" w:hAnsi="SimSun" w:cs="SimSun"/>
          <w:spacing w:val="-9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《公路环境保护设计规范》</w:t>
      </w:r>
      <w:r>
        <w:rPr>
          <w:rFonts w:ascii="SimSun" w:eastAsia="SimSun" w:hAnsi="SimSun" w:cs="SimSun"/>
          <w:spacing w:val="-9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JTG</w:t>
      </w:r>
      <w:r>
        <w:rPr>
          <w:rFonts w:ascii="SimSun" w:eastAsia="SimSun" w:hAnsi="SimSun" w:cs="SimSun"/>
          <w:spacing w:val="-9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B</w:t>
      </w:r>
      <w:r>
        <w:rPr>
          <w:rFonts w:ascii="SimSun" w:eastAsia="SimSun" w:hAnsi="SimSun" w:cs="SimSun"/>
          <w:spacing w:val="-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04—</w:t>
      </w:r>
      <w:r>
        <w:rPr>
          <w:rFonts w:ascii="SimSun" w:eastAsia="SimSun" w:hAnsi="SimSun" w:cs="SimSun"/>
          <w:spacing w:val="-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2022</w:t>
      </w:r>
      <w:r>
        <w:rPr>
          <w:rFonts w:ascii="SimSun" w:eastAsia="SimSun" w:hAnsi="SimSun" w:cs="SimSun"/>
          <w:spacing w:val="-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；</w:t>
      </w:r>
      <w:r>
        <w:rPr>
          <w:rFonts w:ascii="SimSun" w:eastAsia="SimSun" w:hAnsi="SimSun" w:cs="SimSun"/>
          <w:sz w:val="56"/>
          <w:szCs w:val="56"/>
        </w:rPr>
        <w:t xml:space="preserve">    </w:t>
      </w:r>
      <w:r>
        <w:rPr>
          <w:rFonts w:ascii="SimSun" w:eastAsia="SimSun" w:hAnsi="SimSun" w:cs="SimSun"/>
          <w:spacing w:val="-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7)</w:t>
      </w:r>
      <w:r>
        <w:rPr>
          <w:rFonts w:ascii="SimSun" w:eastAsia="SimSun" w:hAnsi="SimSun" w:cs="SimSun"/>
          <w:spacing w:val="-14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《公路工程施工安全技术规范》</w:t>
      </w:r>
      <w:r>
        <w:rPr>
          <w:rFonts w:ascii="SimSun" w:eastAsia="SimSun" w:hAnsi="SimSun" w:cs="SimSun"/>
          <w:spacing w:val="-14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JTG</w:t>
      </w:r>
      <w:r>
        <w:rPr>
          <w:rFonts w:ascii="SimSun" w:eastAsia="SimSun" w:hAnsi="SimSun" w:cs="SimSun"/>
          <w:spacing w:val="-14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F</w:t>
      </w:r>
      <w:r>
        <w:rPr>
          <w:rFonts w:ascii="SimSun" w:eastAsia="SimSun" w:hAnsi="SimSun" w:cs="SimSun"/>
          <w:spacing w:val="-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90—</w:t>
      </w:r>
      <w:r>
        <w:rPr>
          <w:rFonts w:ascii="SimSun" w:eastAsia="SimSun" w:hAnsi="SimSun" w:cs="SimSun"/>
          <w:spacing w:val="-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2022</w:t>
      </w:r>
      <w:r>
        <w:rPr>
          <w:rFonts w:ascii="SimSun" w:eastAsia="SimSun" w:hAnsi="SimSun" w:cs="SimSun"/>
          <w:spacing w:val="-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；</w:t>
      </w:r>
    </w:p>
    <w:p>
      <w:pPr>
        <w:spacing w:before="2" w:line="210" w:lineRule="auto"/>
        <w:ind w:left="3041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-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8</w:t>
      </w:r>
      <w:r>
        <w:rPr>
          <w:rFonts w:ascii="SimSun" w:eastAsia="SimSun" w:hAnsi="SimSun" w:cs="SimSun"/>
          <w:spacing w:val="-7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)《公路工程质量检验评定标准》</w:t>
      </w:r>
      <w:r>
        <w:rPr>
          <w:rFonts w:ascii="SimSun" w:eastAsia="SimSun" w:hAnsi="SimSun" w:cs="SimSun"/>
          <w:spacing w:val="-6"/>
          <w:sz w:val="56"/>
          <w:szCs w:val="56"/>
        </w:rPr>
        <w:t xml:space="preserve">    </w:t>
      </w:r>
      <w:r>
        <w:rPr>
          <w:rFonts w:ascii="SimSun" w:eastAsia="SimSun" w:hAnsi="SimSun" w:cs="SimSun"/>
          <w:spacing w:val="-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JTG</w:t>
      </w:r>
      <w:r>
        <w:rPr>
          <w:rFonts w:ascii="SimSun" w:eastAsia="SimSun" w:hAnsi="SimSun" w:cs="SimSun"/>
          <w:spacing w:val="-6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F80/1</w:t>
      </w:r>
      <w:r>
        <w:rPr>
          <w:rFonts w:ascii="SimSun" w:eastAsia="SimSun" w:hAnsi="SimSun" w:cs="SimSun"/>
          <w:spacing w:val="-6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—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183" w:line="230" w:lineRule="auto"/>
        <w:ind w:left="1901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-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2022</w:t>
      </w:r>
      <w:r>
        <w:rPr>
          <w:rFonts w:ascii="SimSun" w:eastAsia="SimSun" w:hAnsi="SimSun" w:cs="SimSun"/>
          <w:spacing w:val="-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；</w:t>
      </w:r>
    </w:p>
    <w:p>
      <w:pPr>
        <w:spacing w:before="409" w:line="366" w:lineRule="auto"/>
        <w:ind w:left="3080" w:right="2330" w:hanging="39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-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9)</w:t>
      </w:r>
      <w:r>
        <w:rPr>
          <w:rFonts w:ascii="SimSun" w:eastAsia="SimSun" w:hAnsi="SimSun" w:cs="SimSun"/>
          <w:spacing w:val="-5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各</w:t>
      </w:r>
      <w:r>
        <w:rPr>
          <w:rFonts w:ascii="SimSun" w:eastAsia="SimSun" w:hAnsi="SimSun" w:cs="SimSun"/>
          <w:spacing w:val="-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工点路面恢复平面图；</w:t>
      </w:r>
      <w:r>
        <w:rPr>
          <w:rFonts w:ascii="SimSun" w:eastAsia="SimSun" w:hAnsi="SimSun" w:cs="SimSun"/>
          <w:sz w:val="56"/>
          <w:szCs w:val="56"/>
        </w:rPr>
        <w:t xml:space="preserve">                    </w:t>
      </w:r>
      <w:r>
        <w:rPr>
          <w:rFonts w:ascii="SimSun" w:eastAsia="SimSun" w:hAnsi="SimSun" w:cs="SimSun"/>
          <w:spacing w:val="3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1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0)我公司现阶段施工能力、</w:t>
      </w:r>
      <w:r>
        <w:rPr>
          <w:rFonts w:ascii="SimSun" w:eastAsia="SimSun" w:hAnsi="SimSun" w:cs="SimSun"/>
          <w:spacing w:val="1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SimSun" w:eastAsia="SimSun" w:hAnsi="SimSun" w:cs="SimSun"/>
          <w:spacing w:val="1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水平及历年来承</w:t>
      </w:r>
    </w:p>
    <w:p>
      <w:pPr>
        <w:spacing w:line="1300" w:lineRule="exact"/>
        <w:ind w:left="1896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-2"/>
          <w:position w:val="5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担</w:t>
      </w:r>
      <w:r>
        <w:rPr>
          <w:rFonts w:ascii="SimSun" w:eastAsia="SimSun" w:hAnsi="SimSun" w:cs="SimSun"/>
          <w:spacing w:val="-1"/>
          <w:position w:val="5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类似工程的施工经验。</w:t>
      </w:r>
    </w:p>
    <w:p>
      <w:pPr>
        <w:spacing w:before="1" w:line="207" w:lineRule="auto"/>
        <w:ind w:left="191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1。</w:t>
      </w:r>
      <w:r>
        <w:rPr>
          <w:rFonts w:ascii="SimSun" w:eastAsia="SimSun" w:hAnsi="SimSun" w:cs="SimSun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SimSun" w:eastAsia="SimSun" w:hAnsi="SimSun" w:cs="SimSun"/>
          <w:spacing w:val="-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编制原则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160" w:lineRule="exact"/>
        <w:ind w:firstLine="2120"/>
        <w:textAlignment w:val="center"/>
      </w:pPr>
      <w:r>
        <w:drawing>
          <wp:inline distT="0" distB="0" distL="0" distR="0">
            <wp:extent cx="8851900" cy="1016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51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0" w:line="186" w:lineRule="auto"/>
        <w:ind w:left="265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color w:val="0000FF"/>
          <w:spacing w:val="6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中国水</w:t>
      </w:r>
      <w:r>
        <w:rPr>
          <w:rFonts w:ascii="Microsoft YaHei" w:eastAsia="Microsoft YaHei" w:hAnsi="Microsoft YaHei" w:cs="Microsoft YaHei"/>
          <w:color w:val="0000FF"/>
          <w:spacing w:val="5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利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水电第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0000FF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X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工程局有限公司</w:t>
      </w:r>
    </w:p>
    <w:p>
      <w:pPr>
        <w:sectPr>
          <w:footerReference w:type="default" r:id="rId6"/>
          <w:pgSz w:w="17860" w:h="25258"/>
          <w:pgMar w:top="0" w:right="0" w:bottom="1168" w:left="0" w:header="0" w:footer="935" w:gutter="0"/>
          <w:pgNumType w:start="4"/>
          <w:cols w:space="708"/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01" w:line="212" w:lineRule="auto"/>
        <w:ind w:left="1886"/>
        <w:rPr>
          <w:rFonts w:ascii="SimSun" w:eastAsia="SimSun" w:hAnsi="SimSun" w:cs="SimSun"/>
          <w:sz w:val="31"/>
          <w:szCs w:val="31"/>
        </w:rPr>
      </w:pPr>
      <w:bookmarkStart w:id="8" w:name="_bookmark9"/>
      <w:bookmarkEnd w:id="8"/>
      <w:r>
        <w:rPr>
          <w:rFonts w:ascii="SimSun" w:eastAsia="SimSun" w:hAnsi="SimSun" w:cs="SimSun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成都轨道交通</w:t>
      </w:r>
      <w:r>
        <w:rPr>
          <w:rFonts w:ascii="SimSun" w:eastAsia="SimSun" w:hAnsi="SimSun" w:cs="SimSun"/>
          <w:color w:val="0000CB"/>
          <w:spacing w:val="-1"/>
          <w:sz w:val="31"/>
          <w:szCs w:val="31"/>
        </w:rPr>
        <w:t xml:space="preserve"> </w:t>
      </w:r>
      <w:r>
        <w:rPr>
          <w:rFonts w:ascii="Arial" w:eastAsia="Arial" w:hAnsi="Arial" w:cs="Arial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8</w:t>
      </w:r>
      <w:r>
        <w:rPr>
          <w:rFonts w:ascii="Arial" w:eastAsia="Arial" w:hAnsi="Arial" w:cs="Arial"/>
          <w:color w:val="0000CB"/>
          <w:spacing w:val="-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号线二期</w:t>
      </w:r>
      <w:r>
        <w:rPr>
          <w:rFonts w:ascii="SimSun" w:eastAsia="SimSun" w:hAnsi="SimSun" w:cs="SimSun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工程土建</w:t>
      </w:r>
      <w:r>
        <w:rPr>
          <w:rFonts w:ascii="SimSun" w:eastAsia="SimSun" w:hAnsi="SimSun" w:cs="SimSun"/>
          <w:color w:val="0000CB"/>
          <w:sz w:val="31"/>
          <w:szCs w:val="31"/>
        </w:rPr>
        <w:t xml:space="preserve"> </w:t>
      </w:r>
      <w:r>
        <w:rPr>
          <w:rFonts w:ascii="Arial" w:eastAsia="Arial" w:hAnsi="Arial" w:cs="Arial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8</w:t>
      </w:r>
      <w:r>
        <w:rPr>
          <w:rFonts w:ascii="Arial" w:eastAsia="Arial" w:hAnsi="Arial" w:cs="Arial"/>
          <w:color w:val="0000CB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标乡村混凝土路面恢复施工方案</w:t>
      </w:r>
    </w:p>
    <w:p>
      <w:pPr>
        <w:spacing w:before="91" w:line="209" w:lineRule="auto"/>
        <w:ind w:left="3059"/>
        <w:rPr>
          <w:rFonts w:ascii="SimSun" w:eastAsia="SimSun" w:hAnsi="SimSun" w:cs="SimSun"/>
          <w:sz w:val="56"/>
          <w:szCs w:val="56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1193800</wp:posOffset>
            </wp:positionH>
            <wp:positionV relativeFrom="paragraph">
              <wp:posOffset>-25688</wp:posOffset>
            </wp:positionV>
            <wp:extent cx="8991600" cy="101600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91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2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1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)遵循规范和质量验收标准</w:t>
      </w:r>
      <w:r>
        <w:rPr>
          <w:rFonts w:ascii="SimSun" w:eastAsia="SimSun" w:hAnsi="SimSun" w:cs="SimSun"/>
          <w:spacing w:val="10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,对于主要工程项目施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182" w:line="364" w:lineRule="auto"/>
        <w:ind w:left="1894" w:right="2336" w:firstLine="6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工，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严格执行现行规范、标准，严密组织，确保工程质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2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量合格；</w:t>
      </w:r>
    </w:p>
    <w:p>
      <w:pPr>
        <w:spacing w:before="2" w:line="366" w:lineRule="auto"/>
        <w:ind w:left="1891" w:right="2053" w:firstLine="1167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3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2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2)坚持实事求是的原则</w:t>
      </w:r>
      <w:r>
        <w:rPr>
          <w:rFonts w:ascii="SimSun" w:eastAsia="SimSun" w:hAnsi="SimSun" w:cs="SimSun"/>
          <w:spacing w:val="29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2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,在施工方案中，充分发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挥我公司技术优势</w:t>
      </w:r>
      <w:r>
        <w:rPr>
          <w:rFonts w:ascii="SimSun" w:eastAsia="SimSun" w:hAnsi="SimSun" w:cs="SimSun"/>
          <w:spacing w:val="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和专业化、机械化联合作业的特点，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坚持科学组织、合理安排、均衡生产，确保高速度、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高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质量、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高效益地完成本标段的工程建设；</w:t>
      </w:r>
    </w:p>
    <w:p>
      <w:pPr>
        <w:spacing w:before="8" w:line="365" w:lineRule="auto"/>
        <w:ind w:left="1891" w:right="1865" w:firstLine="1167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3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3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3)根据项目法施工原则，积极组织本工程的施</w:t>
      </w:r>
      <w:r>
        <w:rPr>
          <w:rFonts w:ascii="SimSun" w:eastAsia="SimSun" w:hAnsi="SimSun" w:cs="SimSun"/>
          <w:sz w:val="56"/>
          <w:szCs w:val="56"/>
        </w:rPr>
        <w:t xml:space="preserve">  </w:t>
      </w:r>
      <w:r>
        <w:rPr>
          <w:rFonts w:ascii="SimSun" w:eastAsia="SimSun" w:hAnsi="SimSun" w:cs="SimSun"/>
          <w:spacing w:val="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工、通过与监理单位的充分合作、综合运用人员、</w:t>
      </w:r>
      <w:r>
        <w:rPr>
          <w:rFonts w:ascii="SimSun" w:eastAsia="SimSun" w:hAnsi="SimSun" w:cs="SimSun"/>
          <w:spacing w:val="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机</w:t>
      </w:r>
      <w:r>
        <w:rPr>
          <w:rFonts w:ascii="SimSun" w:eastAsia="SimSun" w:hAnsi="SimSun" w:cs="SimSun"/>
          <w:sz w:val="56"/>
          <w:szCs w:val="56"/>
        </w:rPr>
        <w:t xml:space="preserve">   </w:t>
      </w:r>
      <w:r>
        <w:rPr>
          <w:rFonts w:ascii="SimSun" w:eastAsia="SimSun" w:hAnsi="SimSun" w:cs="SimSun"/>
          <w:spacing w:val="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械、物资、资金和信息，实现质量和造价的最佳组合</w:t>
      </w:r>
      <w:r>
        <w:rPr>
          <w:rFonts w:ascii="SimSun" w:eastAsia="SimSun" w:hAnsi="SimSun" w:cs="SimSun"/>
          <w:spacing w:val="4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SimSun" w:eastAsia="SimSun" w:hAnsi="SimSun" w:cs="SimSun"/>
          <w:spacing w:val="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实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事求</w:t>
      </w:r>
      <w:r>
        <w:rPr>
          <w:rFonts w:ascii="SimSun" w:eastAsia="SimSun" w:hAnsi="SimSun" w:cs="SimSun"/>
          <w:spacing w:val="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是的确定工期、施工方案，确保工程优质、安全、</w:t>
      </w:r>
      <w:r>
        <w:rPr>
          <w:rFonts w:ascii="SimSun" w:eastAsia="SimSun" w:hAnsi="SimSun" w:cs="SimSun"/>
          <w:sz w:val="56"/>
          <w:szCs w:val="56"/>
        </w:rPr>
        <w:t xml:space="preserve">  </w:t>
      </w:r>
      <w:r>
        <w:rPr>
          <w:rFonts w:ascii="SimSun" w:eastAsia="SimSun" w:hAnsi="SimSun" w:cs="SimSun"/>
          <w:spacing w:val="-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高</w:t>
      </w:r>
      <w:r>
        <w:rPr>
          <w:rFonts w:ascii="SimSun" w:eastAsia="SimSun" w:hAnsi="SimSun" w:cs="SimSun"/>
          <w:spacing w:val="-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效地完成。</w:t>
      </w:r>
    </w:p>
    <w:p>
      <w:pPr>
        <w:spacing w:before="6" w:line="370" w:lineRule="auto"/>
        <w:ind w:left="1896" w:right="2281" w:firstLine="1162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2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(4)坚持推广应用新技术、新成果的原则、在施</w:t>
      </w:r>
      <w:r>
        <w:rPr>
          <w:rFonts w:ascii="SimSun" w:eastAsia="SimSun" w:hAnsi="SimSun" w:cs="SimSun"/>
          <w:spacing w:val="1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工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中对</w:t>
      </w:r>
      <w:r>
        <w:rPr>
          <w:rFonts w:ascii="SimSun" w:eastAsia="SimSun" w:hAnsi="SimSun" w:cs="SimSun"/>
          <w:spacing w:val="1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于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能够提高工程质量、加快施工进度、降低工程成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的新技术、新设备、新工艺.</w:t>
      </w:r>
    </w:p>
    <w:p>
      <w:pPr>
        <w:spacing w:before="144" w:line="210" w:lineRule="auto"/>
        <w:ind w:left="1919"/>
        <w:outlineLvl w:val="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-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SimSun" w:eastAsia="SimSun" w:hAnsi="SimSun" w:cs="SimSun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SimSun" w:eastAsia="SimSun" w:hAnsi="SimSun" w:cs="SimSun"/>
          <w:spacing w:val="-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编制范围</w:t>
      </w:r>
    </w:p>
    <w:p>
      <w:pPr>
        <w:spacing w:before="239" w:line="371" w:lineRule="auto"/>
        <w:ind w:left="1891" w:right="2328" w:firstLine="1149"/>
        <w:rPr>
          <w:rFonts w:ascii="Arial" w:eastAsia="Arial" w:hAnsi="Arial" w:cs="Arial"/>
          <w:sz w:val="56"/>
          <w:szCs w:val="56"/>
        </w:rPr>
      </w:pPr>
      <w:r>
        <w:rPr>
          <w:rFonts w:ascii="SimSun" w:eastAsia="SimSun" w:hAnsi="SimSun" w:cs="SimSun"/>
          <w:spacing w:val="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本路</w:t>
      </w:r>
      <w:r>
        <w:rPr>
          <w:rFonts w:ascii="SimSun" w:eastAsia="SimSun" w:hAnsi="SimSun" w:cs="SimSun"/>
          <w:spacing w:val="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面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恢复工程分布于成都市简阳市三岔镇、福田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乡、清风乡、芦葭镇，主要为施工租地范围内原有乡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村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道路路面</w:t>
      </w:r>
      <w:r>
        <w:rPr>
          <w:rFonts w:ascii="SimSun" w:eastAsia="SimSun" w:hAnsi="SimSun" w:cs="SimSun"/>
          <w:spacing w:val="-5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恢</w:t>
      </w:r>
      <w:r>
        <w:rPr>
          <w:rFonts w:ascii="SimSun" w:eastAsia="SimSun" w:hAnsi="SimSun" w:cs="SimSun"/>
          <w:spacing w:val="-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复，路面总面积</w:t>
      </w:r>
      <w:r>
        <w:rPr>
          <w:rFonts w:ascii="SimSun" w:eastAsia="SimSun" w:hAnsi="SimSun" w:cs="SimSun"/>
          <w:spacing w:val="-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XXX</w:t>
      </w:r>
      <w:r>
        <w:rPr>
          <w:rFonts w:ascii="SimSun" w:eastAsia="SimSun" w:hAnsi="SimSun" w:cs="SimSun"/>
          <w:spacing w:val="-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㎡</w:t>
      </w:r>
      <w:r>
        <w:rPr>
          <w:rFonts w:ascii="Arial" w:eastAsia="Arial" w:hAnsi="Arial" w:cs="Arial"/>
          <w:spacing w:val="-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.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160" w:lineRule="exact"/>
        <w:ind w:firstLine="2120"/>
        <w:textAlignment w:val="center"/>
      </w:pPr>
      <w:r>
        <w:drawing>
          <wp:inline distT="0" distB="0" distL="0" distR="0">
            <wp:extent cx="8851900" cy="1016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51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9" w:line="186" w:lineRule="auto"/>
        <w:ind w:left="265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color w:val="0000FF"/>
          <w:spacing w:val="6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中国水</w:t>
      </w:r>
      <w:r>
        <w:rPr>
          <w:rFonts w:ascii="Microsoft YaHei" w:eastAsia="Microsoft YaHei" w:hAnsi="Microsoft YaHei" w:cs="Microsoft YaHei"/>
          <w:color w:val="0000FF"/>
          <w:spacing w:val="5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利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水电第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0000FF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X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工程局有限公司</w:t>
      </w:r>
    </w:p>
    <w:p>
      <w:pPr>
        <w:sectPr>
          <w:footerReference w:type="default" r:id="rId7"/>
          <w:pgSz w:w="17860" w:h="25258"/>
          <w:pgMar w:top="0" w:right="0" w:bottom="1168" w:left="0" w:header="0" w:footer="935" w:gutter="0"/>
          <w:pgNumType w:start="5"/>
          <w:cols w:space="708"/>
        </w:sect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01" w:line="215" w:lineRule="auto"/>
        <w:ind w:left="1886"/>
        <w:rPr>
          <w:rFonts w:ascii="SimSun" w:eastAsia="SimSun" w:hAnsi="SimSun" w:cs="SimSun"/>
          <w:sz w:val="31"/>
          <w:szCs w:val="31"/>
        </w:rPr>
      </w:pPr>
      <w:bookmarkStart w:id="9" w:name="_bookmark10"/>
      <w:bookmarkEnd w:id="9"/>
      <w:bookmarkStart w:id="10" w:name="_bookmark11"/>
      <w:bookmarkEnd w:id="10"/>
      <w:bookmarkStart w:id="11" w:name="_bookmark12"/>
      <w:bookmarkEnd w:id="11"/>
      <w:r>
        <w:rPr>
          <w:rFonts w:ascii="SimSun" w:eastAsia="SimSun" w:hAnsi="SimSun" w:cs="SimSun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成都轨道交通</w:t>
      </w:r>
      <w:r>
        <w:rPr>
          <w:rFonts w:ascii="SimSun" w:eastAsia="SimSun" w:hAnsi="SimSun" w:cs="SimSun"/>
          <w:color w:val="0000CB"/>
          <w:spacing w:val="-1"/>
          <w:sz w:val="31"/>
          <w:szCs w:val="31"/>
        </w:rPr>
        <w:t xml:space="preserve"> </w:t>
      </w:r>
      <w:r>
        <w:rPr>
          <w:rFonts w:ascii="Arial" w:eastAsia="Arial" w:hAnsi="Arial" w:cs="Arial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8</w:t>
      </w:r>
      <w:r>
        <w:rPr>
          <w:rFonts w:ascii="Arial" w:eastAsia="Arial" w:hAnsi="Arial" w:cs="Arial"/>
          <w:color w:val="0000CB"/>
          <w:spacing w:val="-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号线二期</w:t>
      </w:r>
      <w:r>
        <w:rPr>
          <w:rFonts w:ascii="SimSun" w:eastAsia="SimSun" w:hAnsi="SimSun" w:cs="SimSun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工程土建</w:t>
      </w:r>
      <w:r>
        <w:rPr>
          <w:rFonts w:ascii="SimSun" w:eastAsia="SimSun" w:hAnsi="SimSun" w:cs="SimSun"/>
          <w:color w:val="0000CB"/>
          <w:sz w:val="31"/>
          <w:szCs w:val="31"/>
        </w:rPr>
        <w:t xml:space="preserve"> </w:t>
      </w:r>
      <w:r>
        <w:rPr>
          <w:rFonts w:ascii="Arial" w:eastAsia="Arial" w:hAnsi="Arial" w:cs="Arial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8</w:t>
      </w:r>
      <w:r>
        <w:rPr>
          <w:rFonts w:ascii="Arial" w:eastAsia="Arial" w:hAnsi="Arial" w:cs="Arial"/>
          <w:color w:val="0000CB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标乡村混凝土路面恢复施工方案</w:t>
      </w:r>
    </w:p>
    <w:p>
      <w:pPr>
        <w:spacing w:before="80" w:line="215" w:lineRule="auto"/>
        <w:ind w:left="3081"/>
        <w:rPr>
          <w:rFonts w:ascii="SimSun" w:eastAsia="SimSun" w:hAnsi="SimSun" w:cs="SimSun"/>
          <w:sz w:val="56"/>
          <w:szCs w:val="56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1193800</wp:posOffset>
            </wp:positionH>
            <wp:positionV relativeFrom="paragraph">
              <wp:posOffset>-25466</wp:posOffset>
            </wp:positionV>
            <wp:extent cx="8991600" cy="101600"/>
            <wp:effectExtent l="0" t="0" r="0" b="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91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1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)制梁场路面恢复</w:t>
      </w:r>
      <w:r>
        <w:rPr>
          <w:rFonts w:ascii="SimSun" w:eastAsia="SimSun" w:hAnsi="SimSun" w:cs="SimSun"/>
          <w:spacing w:val="10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:路面恢复面积为</w:t>
      </w:r>
      <w:r>
        <w:rPr>
          <w:rFonts w:ascii="SimSun" w:eastAsia="SimSun" w:hAnsi="SimSun" w:cs="SimSun"/>
          <w:spacing w:val="10"/>
          <w:sz w:val="56"/>
          <w:szCs w:val="56"/>
        </w:rPr>
        <w:t xml:space="preserve"> 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XXX</w:t>
      </w:r>
      <w:r>
        <w:rPr>
          <w:rFonts w:ascii="SimSun" w:eastAsia="SimSun" w:hAnsi="SimSun" w:cs="SimSun"/>
          <w:spacing w:val="10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㎡。见图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182" w:line="215" w:lineRule="auto"/>
        <w:ind w:left="1936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1—</w:t>
      </w:r>
      <w:r>
        <w:rPr>
          <w:rFonts w:ascii="SimSun" w:eastAsia="SimSun" w:hAnsi="SimSun" w:cs="SimSun"/>
          <w:spacing w:val="5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4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制梁场路面恢复平面图(图号：</w:t>
      </w:r>
      <w:r>
        <w:rPr>
          <w:rFonts w:ascii="SimSun" w:eastAsia="SimSun" w:hAnsi="SimSun" w:cs="SimSun"/>
          <w:spacing w:val="4"/>
          <w:sz w:val="56"/>
          <w:szCs w:val="56"/>
        </w:rPr>
        <w:t xml:space="preserve"> 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XXX</w:t>
      </w:r>
      <w:r>
        <w:rPr>
          <w:rFonts w:ascii="SimSun" w:eastAsia="SimSun" w:hAnsi="SimSun" w:cs="SimSun"/>
          <w:spacing w:val="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)。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182" w:line="374" w:lineRule="auto"/>
        <w:ind w:left="4851" w:right="2538" w:hanging="1127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3654</w:t>
      </w:r>
      <w:r>
        <w:rPr>
          <w:rFonts w:ascii="SimSun" w:eastAsia="SimSun" w:hAnsi="SimSun" w:cs="SimSun"/>
          <w:spacing w:val="5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9</w:t>
      </w:r>
      <w:r>
        <w:rPr>
          <w:rFonts w:ascii="SimSun" w:eastAsia="SimSun" w:hAnsi="SimSun" w:cs="SimSun"/>
          <w:spacing w:val="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8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EC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5</w:t>
      </w:r>
      <w:r>
        <w:rPr>
          <w:rFonts w:ascii="SimSun" w:eastAsia="SimSun" w:hAnsi="SimSun" w:cs="SimSun"/>
          <w:spacing w:val="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軅</w:t>
      </w:r>
      <w:r>
        <w:rPr>
          <w:rFonts w:ascii="SimSun" w:eastAsia="SimSun" w:hAnsi="SimSun" w:cs="SimSun"/>
          <w:spacing w:val="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27981</w:t>
      </w:r>
      <w:r>
        <w:rPr>
          <w:rFonts w:ascii="SimSun" w:eastAsia="SimSun" w:hAnsi="SimSun" w:cs="SimSun"/>
          <w:spacing w:val="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6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D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D</w:t>
      </w:r>
      <w:r>
        <w:rPr>
          <w:rFonts w:ascii="SimSun" w:eastAsia="SimSun" w:hAnsi="SimSun" w:cs="SimSun"/>
          <w:spacing w:val="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浍</w:t>
      </w:r>
      <w:r>
        <w:rPr>
          <w:rFonts w:ascii="SimSun" w:eastAsia="SimSun" w:hAnsi="SimSun" w:cs="SimSun"/>
          <w:spacing w:val="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36996</w:t>
      </w:r>
      <w:r>
        <w:rPr>
          <w:rFonts w:ascii="SimSun" w:eastAsia="SimSun" w:hAnsi="SimSun" w:cs="SimSun"/>
          <w:spacing w:val="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9084</w:t>
      </w:r>
      <w:r>
        <w:rPr>
          <w:rFonts w:ascii="SimSun" w:eastAsia="SimSun" w:hAnsi="SimSun" w:cs="SimSun"/>
          <w:spacing w:val="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還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Y</w:t>
      </w:r>
      <w:r>
        <w:rPr>
          <w:rFonts w:ascii="SimSun" w:eastAsia="SimSun" w:hAnsi="SimSun" w:cs="SimSun"/>
          <w:spacing w:val="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2346</w:t>
      </w:r>
      <w:r>
        <w:rPr>
          <w:rFonts w:ascii="SimSun" w:eastAsia="SimSun" w:hAnsi="SimSun" w:cs="SimSun"/>
          <w:spacing w:val="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574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A</w:t>
      </w:r>
      <w:r>
        <w:rPr>
          <w:rFonts w:ascii="SimSun" w:eastAsia="SimSun" w:hAnsi="SimSun" w:cs="SimSun"/>
          <w:spacing w:val="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坊</w:t>
      </w:r>
      <w:r>
        <w:rPr>
          <w:rFonts w:ascii="SimSun" w:eastAsia="SimSun" w:hAnsi="SimSun" w:cs="SimSun"/>
          <w:spacing w:val="3"/>
          <w:sz w:val="56"/>
          <w:szCs w:val="56"/>
        </w:rPr>
        <w:t xml:space="preserve"> 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C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35210</w:t>
      </w:r>
      <w:r>
        <w:rPr>
          <w:rFonts w:ascii="SimSun" w:eastAsia="SimSun" w:hAnsi="SimSun" w:cs="SimSun"/>
          <w:spacing w:val="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898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A</w:t>
      </w:r>
      <w:r>
        <w:rPr>
          <w:rFonts w:ascii="SimSun" w:eastAsia="SimSun" w:hAnsi="SimSun" w:cs="SimSun"/>
          <w:spacing w:val="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覊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82" w:line="366" w:lineRule="auto"/>
        <w:ind w:left="3046" w:right="1950" w:firstLine="2597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-2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rFonts w:ascii="SimSun" w:eastAsia="SimSun" w:hAnsi="SimSun" w:cs="SimSun"/>
          <w:spacing w:val="-21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2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1—</w:t>
      </w:r>
      <w:r>
        <w:rPr>
          <w:rFonts w:ascii="SimSun" w:eastAsia="SimSun" w:hAnsi="SimSun" w:cs="SimSun"/>
          <w:spacing w:val="-21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2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-21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2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制梁场路面恢复平面图</w:t>
      </w:r>
      <w:r>
        <w:rPr>
          <w:rFonts w:ascii="SimSun" w:eastAsia="SimSun" w:hAnsi="SimSun" w:cs="SimSun"/>
          <w:sz w:val="56"/>
          <w:szCs w:val="56"/>
        </w:rPr>
        <w:t xml:space="preserve">         </w:t>
      </w:r>
      <w:r>
        <w:rPr>
          <w:rFonts w:ascii="SimSun" w:eastAsia="SimSun" w:hAnsi="SimSun" w:cs="SimSun"/>
          <w:spacing w:val="2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SimSun" w:eastAsia="SimSun" w:hAnsi="SimSun" w:cs="SimSun"/>
          <w:spacing w:val="1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)区间路面恢复平面图：路面恢复面积为</w:t>
      </w:r>
      <w:r>
        <w:rPr>
          <w:rFonts w:ascii="SimSun" w:eastAsia="SimSun" w:hAnsi="SimSun" w:cs="SimSun"/>
          <w:spacing w:val="11"/>
          <w:sz w:val="56"/>
          <w:szCs w:val="56"/>
        </w:rPr>
        <w:t xml:space="preserve"> 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XXX</w:t>
      </w:r>
      <w:r>
        <w:rPr>
          <w:rFonts w:ascii="SimSun" w:eastAsia="SimSun" w:hAnsi="SimSun" w:cs="SimSun"/>
          <w:spacing w:val="11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㎡。</w:t>
      </w:r>
    </w:p>
    <w:p>
      <w:pPr>
        <w:spacing w:before="4" w:line="373" w:lineRule="auto"/>
        <w:ind w:left="5359" w:right="3044" w:hanging="3456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2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见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rFonts w:ascii="SimSun" w:eastAsia="SimSun" w:hAnsi="SimSun" w:cs="SimSun"/>
          <w:spacing w:val="12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1-2</w:t>
      </w:r>
      <w:r>
        <w:rPr>
          <w:rFonts w:ascii="SimSun" w:eastAsia="SimSun" w:hAnsi="SimSun" w:cs="SimSun"/>
          <w:spacing w:val="12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区间风井路面恢复平面图(图号：</w:t>
      </w:r>
      <w:r>
        <w:rPr>
          <w:rFonts w:ascii="SimSun" w:eastAsia="SimSun" w:hAnsi="SimSun" w:cs="SimSun"/>
          <w:spacing w:val="12"/>
          <w:sz w:val="56"/>
          <w:szCs w:val="56"/>
        </w:rPr>
        <w:t xml:space="preserve"> 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XXX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)。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rFonts w:ascii="SimSun" w:eastAsia="SimSun" w:hAnsi="SimSun" w:cs="SimSun"/>
          <w:spacing w:val="-4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1—2</w:t>
      </w:r>
      <w:r>
        <w:rPr>
          <w:rFonts w:ascii="SimSun" w:eastAsia="SimSun" w:hAnsi="SimSun" w:cs="SimSun"/>
          <w:spacing w:val="-4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区间风井路面恢复平面图</w:t>
      </w:r>
    </w:p>
    <w:p>
      <w:pPr>
        <w:spacing w:before="151" w:line="215" w:lineRule="auto"/>
        <w:ind w:left="1896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7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SimSun" w:eastAsia="SimSun" w:hAnsi="SimSun" w:cs="SimSun"/>
          <w:spacing w:val="4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4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总体概述</w:t>
      </w:r>
    </w:p>
    <w:p>
      <w:pPr>
        <w:spacing w:line="378" w:lineRule="auto"/>
        <w:rPr>
          <w:rFonts w:ascii="Arial"/>
          <w:sz w:val="21"/>
        </w:rPr>
      </w:pPr>
    </w:p>
    <w:p>
      <w:pPr>
        <w:spacing w:before="138" w:line="213" w:lineRule="auto"/>
        <w:ind w:left="1893"/>
        <w:outlineLvl w:val="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2.1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工程概况</w:t>
      </w:r>
    </w:p>
    <w:p>
      <w:pPr>
        <w:spacing w:before="231" w:line="368" w:lineRule="auto"/>
        <w:ind w:left="1885" w:right="1879" w:firstLine="1159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3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成</w:t>
      </w:r>
      <w:r>
        <w:rPr>
          <w:rFonts w:ascii="SimSun" w:eastAsia="SimSun" w:hAnsi="SimSun" w:cs="SimSun"/>
          <w:spacing w:val="1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都轨道交通</w:t>
      </w:r>
      <w:r>
        <w:rPr>
          <w:rFonts w:ascii="SimSun" w:eastAsia="SimSun" w:hAnsi="SimSun" w:cs="SimSun"/>
          <w:spacing w:val="18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8</w:t>
      </w:r>
      <w:r>
        <w:rPr>
          <w:rFonts w:ascii="SimSun" w:eastAsia="SimSun" w:hAnsi="SimSun" w:cs="SimSun"/>
          <w:spacing w:val="18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号线二期工程起于龙泉山隧道出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2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口</w:t>
      </w:r>
      <w:r>
        <w:rPr>
          <w:rFonts w:ascii="SimSun" w:eastAsia="SimSun" w:hAnsi="SimSun" w:cs="SimSun"/>
          <w:spacing w:val="-1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，</w:t>
      </w:r>
      <w:r>
        <w:rPr>
          <w:rFonts w:ascii="SimSun" w:eastAsia="SimSun" w:hAnsi="SimSun" w:cs="SimSun"/>
          <w:spacing w:val="-13"/>
          <w:sz w:val="56"/>
          <w:szCs w:val="56"/>
        </w:rPr>
        <w:t xml:space="preserve">  </w:t>
      </w:r>
      <w:r>
        <w:rPr>
          <w:rFonts w:ascii="SimSun" w:eastAsia="SimSun" w:hAnsi="SimSun" w:cs="SimSun"/>
          <w:spacing w:val="-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止</w:t>
      </w:r>
      <w:r>
        <w:rPr>
          <w:rFonts w:ascii="SimSun" w:eastAsia="SimSun" w:hAnsi="SimSun" w:cs="SimSun"/>
          <w:spacing w:val="-1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于</w:t>
      </w:r>
      <w:r>
        <w:rPr>
          <w:rFonts w:ascii="SimSun" w:eastAsia="SimSun" w:hAnsi="SimSun" w:cs="SimSun"/>
          <w:spacing w:val="-1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机</w:t>
      </w:r>
      <w:r>
        <w:rPr>
          <w:rFonts w:ascii="SimSun" w:eastAsia="SimSun" w:hAnsi="SimSun" w:cs="SimSun"/>
          <w:spacing w:val="-1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场</w:t>
      </w:r>
      <w:r>
        <w:rPr>
          <w:rFonts w:ascii="SimSun" w:eastAsia="SimSun" w:hAnsi="SimSun" w:cs="SimSun"/>
          <w:spacing w:val="-1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SimSun" w:eastAsia="SimSun" w:hAnsi="SimSun" w:cs="SimSun"/>
          <w:spacing w:val="-1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期</w:t>
      </w:r>
      <w:r>
        <w:rPr>
          <w:rFonts w:ascii="SimSun" w:eastAsia="SimSun" w:hAnsi="SimSun" w:cs="SimSun"/>
          <w:spacing w:val="-1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内</w:t>
      </w:r>
      <w:r>
        <w:rPr>
          <w:rFonts w:ascii="SimSun" w:eastAsia="SimSun" w:hAnsi="SimSun" w:cs="SimSun"/>
          <w:spacing w:val="-1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边</w:t>
      </w:r>
      <w:r>
        <w:rPr>
          <w:rFonts w:ascii="SimSun" w:eastAsia="SimSun" w:hAnsi="SimSun" w:cs="SimSun"/>
          <w:spacing w:val="-1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线</w:t>
      </w:r>
      <w:r>
        <w:rPr>
          <w:rFonts w:ascii="SimSun" w:eastAsia="SimSun" w:hAnsi="SimSun" w:cs="SimSun"/>
          <w:spacing w:val="-1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，</w:t>
      </w:r>
      <w:r>
        <w:rPr>
          <w:rFonts w:ascii="SimSun" w:eastAsia="SimSun" w:hAnsi="SimSun" w:cs="SimSun"/>
          <w:spacing w:val="-13"/>
          <w:sz w:val="56"/>
          <w:szCs w:val="56"/>
        </w:rPr>
        <w:t xml:space="preserve">  </w:t>
      </w:r>
      <w:r>
        <w:rPr>
          <w:rFonts w:ascii="SimSun" w:eastAsia="SimSun" w:hAnsi="SimSun" w:cs="SimSun"/>
          <w:spacing w:val="-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起</w:t>
      </w:r>
      <w:r>
        <w:rPr>
          <w:rFonts w:ascii="SimSun" w:eastAsia="SimSun" w:hAnsi="SimSun" w:cs="SimSun"/>
          <w:spacing w:val="-1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止</w:t>
      </w:r>
      <w:r>
        <w:rPr>
          <w:rFonts w:ascii="SimSun" w:eastAsia="SimSun" w:hAnsi="SimSun" w:cs="SimSun"/>
          <w:spacing w:val="-1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里</w:t>
      </w:r>
      <w:r>
        <w:rPr>
          <w:rFonts w:ascii="SimSun" w:eastAsia="SimSun" w:hAnsi="SimSun" w:cs="SimSun"/>
          <w:spacing w:val="-1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程</w:t>
      </w:r>
      <w:r>
        <w:rPr>
          <w:rFonts w:ascii="SimSun" w:eastAsia="SimSun" w:hAnsi="SimSun" w:cs="SimSun"/>
          <w:spacing w:val="-1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为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YAK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51+</w:t>
      </w:r>
      <w:r>
        <w:rPr>
          <w:rFonts w:ascii="SimSun" w:eastAsia="SimSun" w:hAnsi="SimSun" w:cs="SimSun"/>
          <w:spacing w:val="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0</w:t>
      </w:r>
      <w:r>
        <w:rPr>
          <w:rFonts w:ascii="SimSun" w:eastAsia="SimSun" w:hAnsi="SimSun" w:cs="SimSun"/>
          <w:spacing w:val="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69~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YAK</w:t>
      </w:r>
      <w:r>
        <w:rPr>
          <w:rFonts w:ascii="SimSun" w:eastAsia="SimSun" w:hAnsi="SimSun" w:cs="SimSun"/>
          <w:spacing w:val="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73+905,</w:t>
      </w:r>
      <w:r>
        <w:rPr>
          <w:rFonts w:ascii="SimSun" w:eastAsia="SimSun" w:hAnsi="SimSun" w:cs="SimSun"/>
          <w:spacing w:val="6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路线</w:t>
      </w:r>
      <w:r>
        <w:rPr>
          <w:rFonts w:ascii="SimSun" w:eastAsia="SimSun" w:hAnsi="SimSun" w:cs="SimSun"/>
          <w:spacing w:val="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总长</w:t>
      </w:r>
      <w:r>
        <w:rPr>
          <w:rFonts w:ascii="SimSun" w:eastAsia="SimSun" w:hAnsi="SimSun" w:cs="SimSun"/>
          <w:spacing w:val="6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22。8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km</w:t>
      </w:r>
      <w:r>
        <w:rPr>
          <w:rFonts w:ascii="SimSun" w:eastAsia="SimSun" w:hAnsi="SimSun" w:cs="SimSun"/>
          <w:spacing w:val="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。我标段承建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的施工任务包括：二期全线</w:t>
      </w:r>
      <w:r>
        <w:rPr>
          <w:rFonts w:ascii="SimSun" w:eastAsia="SimSun" w:hAnsi="SimSun" w:cs="SimSun"/>
          <w:spacing w:val="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15.7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km</w:t>
      </w:r>
      <w:r>
        <w:rPr>
          <w:rFonts w:ascii="SimSun" w:eastAsia="SimSun" w:hAnsi="SimSun" w:cs="SimSun"/>
          <w:spacing w:val="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高架段的箱梁预制</w:t>
      </w:r>
      <w:r>
        <w:rPr>
          <w:rFonts w:ascii="SimSun" w:eastAsia="SimSun" w:hAnsi="SimSun" w:cs="SimSun"/>
          <w:spacing w:val="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及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运</w:t>
      </w:r>
      <w:r>
        <w:rPr>
          <w:rFonts w:ascii="SimSun" w:eastAsia="SimSun" w:hAnsi="SimSun" w:cs="SimSun"/>
          <w:spacing w:val="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架;机~天盾构区间</w:t>
      </w:r>
      <w:r>
        <w:rPr>
          <w:rFonts w:ascii="SimSun" w:eastAsia="SimSun" w:hAnsi="SimSun" w:cs="SimSun"/>
          <w:spacing w:val="1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km</w:t>
      </w:r>
      <w:r>
        <w:rPr>
          <w:rFonts w:ascii="SimSun" w:eastAsia="SimSun" w:hAnsi="SimSun" w:cs="SimSun"/>
          <w:spacing w:val="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、机~天明挖区间</w:t>
      </w:r>
      <w:r>
        <w:rPr>
          <w:rFonts w:ascii="SimSun" w:eastAsia="SimSun" w:hAnsi="SimSun" w:cs="SimSun"/>
          <w:spacing w:val="1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2.2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km</w:t>
      </w:r>
      <w:r>
        <w:rPr>
          <w:rFonts w:ascii="SimSun" w:eastAsia="SimSun" w:hAnsi="SimSun" w:cs="SimSun"/>
          <w:spacing w:val="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、天府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2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国</w:t>
      </w:r>
      <w:r>
        <w:rPr>
          <w:rFonts w:ascii="SimSun" w:eastAsia="SimSun" w:hAnsi="SimSun" w:cs="SimSun"/>
          <w:spacing w:val="1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际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机场</w:t>
      </w:r>
      <w:r>
        <w:rPr>
          <w:rFonts w:ascii="SimSun" w:eastAsia="SimSun" w:hAnsi="SimSun" w:cs="SimSun"/>
          <w:spacing w:val="12"/>
          <w:sz w:val="56"/>
          <w:szCs w:val="56"/>
        </w:rPr>
        <w:t xml:space="preserve"> 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T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T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SimSun" w:eastAsia="SimSun" w:hAnsi="SimSun" w:cs="SimSun"/>
          <w:spacing w:val="12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站</w:t>
      </w:r>
      <w:r>
        <w:rPr>
          <w:rFonts w:ascii="SimSun" w:eastAsia="SimSun" w:hAnsi="SimSun" w:cs="SimSun"/>
          <w:spacing w:val="12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973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m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T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T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SimSun" w:eastAsia="SimSun" w:hAnsi="SimSun" w:cs="SimSun"/>
          <w:spacing w:val="12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站~机场一期边线明挖区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2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间</w:t>
      </w:r>
      <w:r>
        <w:rPr>
          <w:rFonts w:ascii="SimSun" w:eastAsia="SimSun" w:hAnsi="SimSun" w:cs="SimSun"/>
          <w:spacing w:val="-18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0.7km，其中</w:t>
      </w:r>
      <w:r>
        <w:rPr>
          <w:rFonts w:ascii="SimSun" w:eastAsia="SimSun" w:hAnsi="SimSun" w:cs="SimSun"/>
          <w:spacing w:val="-14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13</w:t>
      </w:r>
      <w:r>
        <w:rPr>
          <w:rFonts w:ascii="SimSun" w:eastAsia="SimSun" w:hAnsi="SimSun" w:cs="SimSun"/>
          <w:spacing w:val="-14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号线合建</w:t>
      </w:r>
      <w:r>
        <w:rPr>
          <w:rFonts w:ascii="SimSun" w:eastAsia="SimSun" w:hAnsi="SimSun" w:cs="SimSun"/>
          <w:spacing w:val="-14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1.96km。</w:t>
      </w:r>
    </w:p>
    <w:p>
      <w:pPr>
        <w:spacing w:before="144" w:line="213" w:lineRule="auto"/>
        <w:ind w:left="1893"/>
        <w:outlineLvl w:val="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2.2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路面结构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" w:line="160" w:lineRule="exact"/>
        <w:ind w:firstLine="2120"/>
        <w:textAlignment w:val="center"/>
      </w:pPr>
      <w:r>
        <w:drawing>
          <wp:inline distT="0" distB="0" distL="0" distR="0">
            <wp:extent cx="8851900" cy="10160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51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9" w:line="186" w:lineRule="auto"/>
        <w:ind w:left="265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color w:val="0000FF"/>
          <w:spacing w:val="6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中国水</w:t>
      </w:r>
      <w:r>
        <w:rPr>
          <w:rFonts w:ascii="Microsoft YaHei" w:eastAsia="Microsoft YaHei" w:hAnsi="Microsoft YaHei" w:cs="Microsoft YaHei"/>
          <w:color w:val="0000FF"/>
          <w:spacing w:val="5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利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水电第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0000FF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X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工程局有限公司</w:t>
      </w:r>
    </w:p>
    <w:p>
      <w:pPr>
        <w:sectPr>
          <w:footerReference w:type="default" r:id="rId8"/>
          <w:pgSz w:w="17860" w:h="25258"/>
          <w:pgMar w:top="0" w:right="0" w:bottom="1171" w:left="0" w:header="0" w:footer="938" w:gutter="0"/>
          <w:pgNumType w:start="6"/>
          <w:cols w:space="708"/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01" w:line="212" w:lineRule="auto"/>
        <w:ind w:left="1886"/>
        <w:rPr>
          <w:rFonts w:ascii="SimSun" w:eastAsia="SimSun" w:hAnsi="SimSun" w:cs="SimSun"/>
          <w:sz w:val="31"/>
          <w:szCs w:val="31"/>
        </w:rPr>
      </w:pPr>
      <w:bookmarkStart w:id="12" w:name="_bookmark15"/>
      <w:bookmarkEnd w:id="12"/>
      <w:bookmarkStart w:id="13" w:name="_bookmark13"/>
      <w:bookmarkEnd w:id="13"/>
      <w:bookmarkStart w:id="14" w:name="_bookmark14"/>
      <w:bookmarkEnd w:id="14"/>
      <w:r>
        <w:rPr>
          <w:rFonts w:ascii="SimSun" w:eastAsia="SimSun" w:hAnsi="SimSun" w:cs="SimSun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成都轨道交通</w:t>
      </w:r>
      <w:r>
        <w:rPr>
          <w:rFonts w:ascii="SimSun" w:eastAsia="SimSun" w:hAnsi="SimSun" w:cs="SimSun"/>
          <w:color w:val="0000CB"/>
          <w:spacing w:val="-1"/>
          <w:sz w:val="31"/>
          <w:szCs w:val="31"/>
        </w:rPr>
        <w:t xml:space="preserve"> </w:t>
      </w:r>
      <w:r>
        <w:rPr>
          <w:rFonts w:ascii="Arial" w:eastAsia="Arial" w:hAnsi="Arial" w:cs="Arial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8</w:t>
      </w:r>
      <w:r>
        <w:rPr>
          <w:rFonts w:ascii="Arial" w:eastAsia="Arial" w:hAnsi="Arial" w:cs="Arial"/>
          <w:color w:val="0000CB"/>
          <w:spacing w:val="-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号线二期</w:t>
      </w:r>
      <w:r>
        <w:rPr>
          <w:rFonts w:ascii="SimSun" w:eastAsia="SimSun" w:hAnsi="SimSun" w:cs="SimSun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工程土建</w:t>
      </w:r>
      <w:r>
        <w:rPr>
          <w:rFonts w:ascii="SimSun" w:eastAsia="SimSun" w:hAnsi="SimSun" w:cs="SimSun"/>
          <w:color w:val="0000CB"/>
          <w:sz w:val="31"/>
          <w:szCs w:val="31"/>
        </w:rPr>
        <w:t xml:space="preserve"> </w:t>
      </w:r>
      <w:r>
        <w:rPr>
          <w:rFonts w:ascii="Arial" w:eastAsia="Arial" w:hAnsi="Arial" w:cs="Arial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8</w:t>
      </w:r>
      <w:r>
        <w:rPr>
          <w:rFonts w:ascii="Arial" w:eastAsia="Arial" w:hAnsi="Arial" w:cs="Arial"/>
          <w:color w:val="0000CB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标乡村混凝土路面恢复施工方案</w:t>
      </w:r>
    </w:p>
    <w:p>
      <w:pPr>
        <w:spacing w:before="91" w:line="211" w:lineRule="auto"/>
        <w:ind w:left="3041"/>
        <w:rPr>
          <w:rFonts w:ascii="SimSun" w:eastAsia="SimSun" w:hAnsi="SimSun" w:cs="SimSun"/>
          <w:sz w:val="56"/>
          <w:szCs w:val="56"/>
        </w:rPr>
      </w:pPr>
      <w:r>
        <w:pict>
          <v:shape id="_x0000_s1026" type="#_x0000_t202" style="width:41.3pt;height:37.25pt;margin-top:3.58pt;margin-left:754.85pt;position:absolute;z-index:251662336" filled="f" stroked="f">
            <o:lock v:ext="edit" aspectratio="f"/>
            <v:textbox inset="0,0,0,0">
              <w:txbxContent>
                <w:p>
                  <w:pPr>
                    <w:spacing w:before="20" w:line="232" w:lineRule="auto"/>
                    <w:ind w:left="20"/>
                    <w:rPr>
                      <w:rFonts w:ascii="SimSun" w:eastAsia="SimSun" w:hAnsi="SimSun" w:cs="SimSun"/>
                      <w:sz w:val="56"/>
                      <w:szCs w:val="56"/>
                    </w:rPr>
                  </w:pPr>
                  <w:r>
                    <w:rPr>
                      <w:rFonts w:ascii="SimSun" w:eastAsia="SimSun" w:hAnsi="SimSun" w:cs="SimSun"/>
                      <w:spacing w:val="-28"/>
                      <w:sz w:val="56"/>
                      <w:szCs w:val="56"/>
                      <w14:textOutline w14:w="12039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3</w:t>
                  </w:r>
                  <w:r>
                    <w:rPr>
                      <w:rFonts w:ascii="SimSun" w:eastAsia="SimSun" w:hAnsi="SimSun" w:cs="SimSun"/>
                      <w:spacing w:val="-27"/>
                      <w:sz w:val="56"/>
                      <w:szCs w:val="56"/>
                      <w14:textOutline w14:w="12039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。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1193800</wp:posOffset>
            </wp:positionH>
            <wp:positionV relativeFrom="paragraph">
              <wp:posOffset>-25374</wp:posOffset>
            </wp:positionV>
            <wp:extent cx="8991600" cy="101600"/>
            <wp:effectExtent l="0" t="0" r="0" b="0"/>
            <wp:wrapNone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91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spacing w:val="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工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程为乡村道路路面恢复施工，基层宽为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182" w:line="366" w:lineRule="auto"/>
        <w:ind w:left="1896" w:right="1945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8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m</w:t>
      </w:r>
      <w:r>
        <w:rPr>
          <w:rFonts w:ascii="SimSun" w:eastAsia="SimSun" w:hAnsi="SimSun" w:cs="SimSun"/>
          <w:spacing w:val="1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，20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cm</w:t>
      </w:r>
      <w:r>
        <w:rPr>
          <w:rFonts w:ascii="SimSun" w:eastAsia="SimSun" w:hAnsi="SimSun" w:cs="SimSun"/>
          <w:spacing w:val="11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厚级配碎石;路面宽度</w:t>
      </w:r>
      <w:r>
        <w:rPr>
          <w:rFonts w:ascii="SimSun" w:eastAsia="SimSun" w:hAnsi="SimSun" w:cs="SimSun"/>
          <w:spacing w:val="11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m</w:t>
      </w:r>
      <w:r>
        <w:rPr>
          <w:rFonts w:ascii="SimSun" w:eastAsia="SimSun" w:hAnsi="SimSun" w:cs="SimSun"/>
          <w:spacing w:val="1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，路面结构形式为水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泥混凝土路面，</w:t>
      </w:r>
      <w:r>
        <w:rPr>
          <w:rFonts w:ascii="SimSun" w:eastAsia="SimSun" w:hAnsi="SimSun" w:cs="SimSun"/>
          <w:spacing w:val="1"/>
          <w:sz w:val="56"/>
          <w:szCs w:val="56"/>
        </w:rPr>
        <w:t xml:space="preserve">  </w:t>
      </w:r>
      <w:r>
        <w:rPr>
          <w:rFonts w:ascii="SimSun" w:eastAsia="SimSun" w:hAnsi="SimSun" w:cs="SimSun"/>
          <w:spacing w:val="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20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cm</w:t>
      </w:r>
      <w:r>
        <w:rPr>
          <w:rFonts w:ascii="SimSun" w:eastAsia="SimSun" w:hAnsi="SimSun" w:cs="SimSun"/>
          <w:spacing w:val="1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厚</w:t>
      </w:r>
      <w:r>
        <w:rPr>
          <w:rFonts w:ascii="SimSun" w:eastAsia="SimSun" w:hAnsi="SimSun" w:cs="SimSun"/>
          <w:spacing w:val="1"/>
          <w:sz w:val="56"/>
          <w:szCs w:val="56"/>
        </w:rPr>
        <w:t xml:space="preserve"> 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C</w:t>
      </w:r>
      <w:r>
        <w:rPr>
          <w:rFonts w:ascii="SimSun" w:eastAsia="SimSun" w:hAnsi="SimSun" w:cs="SimSun"/>
          <w:spacing w:val="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20</w:t>
      </w:r>
      <w:r>
        <w:rPr>
          <w:rFonts w:ascii="SimSun" w:eastAsia="SimSun" w:hAnsi="SimSun" w:cs="SimSun"/>
          <w:spacing w:val="1"/>
          <w:sz w:val="56"/>
          <w:szCs w:val="56"/>
        </w:rPr>
        <w:t xml:space="preserve"> 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混凝土，技术等级为四级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5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技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术标准.</w:t>
      </w:r>
    </w:p>
    <w:p>
      <w:pPr>
        <w:spacing w:line="212" w:lineRule="auto"/>
        <w:ind w:left="5933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-2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rFonts w:ascii="SimSun" w:eastAsia="SimSun" w:hAnsi="SimSun" w:cs="SimSun"/>
          <w:spacing w:val="-2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2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2—</w:t>
      </w:r>
      <w:r>
        <w:rPr>
          <w:rFonts w:ascii="SimSun" w:eastAsia="SimSun" w:hAnsi="SimSun" w:cs="SimSun"/>
          <w:spacing w:val="-2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2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-2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2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路面恢复断面示意</w:t>
      </w:r>
      <w:r>
        <w:rPr>
          <w:rFonts w:ascii="SimSun" w:eastAsia="SimSun" w:hAnsi="SimSun" w:cs="SimSun"/>
          <w:spacing w:val="-2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图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36" w:line="211" w:lineRule="auto"/>
        <w:ind w:left="1893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2。3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总体施工目标</w:t>
      </w:r>
    </w:p>
    <w:p>
      <w:pPr>
        <w:spacing w:before="237" w:line="368" w:lineRule="auto"/>
        <w:ind w:left="1891" w:right="1865" w:firstLine="1149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本工</w:t>
      </w:r>
      <w:r>
        <w:rPr>
          <w:rFonts w:ascii="SimSun" w:eastAsia="SimSun" w:hAnsi="SimSun" w:cs="SimSun"/>
          <w:spacing w:val="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程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将严格按照设计要求施工，力争把本工程建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2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成</w:t>
      </w:r>
      <w:r>
        <w:rPr>
          <w:rFonts w:ascii="SimSun" w:eastAsia="SimSun" w:hAnsi="SimSun" w:cs="SimSun"/>
          <w:spacing w:val="1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合</w:t>
      </w:r>
      <w:r>
        <w:rPr>
          <w:rFonts w:ascii="SimSun" w:eastAsia="SimSun" w:hAnsi="SimSun" w:cs="SimSun"/>
          <w:spacing w:val="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格工程，确保</w:t>
      </w:r>
      <w:r>
        <w:rPr>
          <w:rFonts w:ascii="SimSun" w:eastAsia="SimSun" w:hAnsi="SimSun" w:cs="SimSun"/>
          <w:spacing w:val="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每一个</w:t>
      </w:r>
      <w:r>
        <w:rPr>
          <w:rFonts w:ascii="SimSun" w:eastAsia="SimSun" w:hAnsi="SimSun" w:cs="SimSun"/>
          <w:spacing w:val="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分</w:t>
      </w:r>
      <w:r>
        <w:rPr>
          <w:rFonts w:ascii="SimSun" w:eastAsia="SimSun" w:hAnsi="SimSun" w:cs="SimSun"/>
          <w:spacing w:val="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部份</w:t>
      </w:r>
      <w:r>
        <w:rPr>
          <w:rFonts w:ascii="SimSun" w:eastAsia="SimSun" w:hAnsi="SimSun" w:cs="SimSun"/>
          <w:spacing w:val="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项工程合格率为</w:t>
      </w:r>
      <w:r>
        <w:rPr>
          <w:rFonts w:ascii="SimSun" w:eastAsia="SimSun" w:hAnsi="SimSun" w:cs="SimSun"/>
          <w:spacing w:val="13"/>
          <w:sz w:val="56"/>
          <w:szCs w:val="56"/>
        </w:rPr>
        <w:t xml:space="preserve">  </w:t>
      </w:r>
      <w:r>
        <w:rPr>
          <w:rFonts w:ascii="SimSun" w:eastAsia="SimSun" w:hAnsi="SimSun" w:cs="SimSun"/>
          <w:spacing w:val="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100%.在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施工过程中，将严格按照质量体系标准，并根据现场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实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际情况，制订切实可行的质量保证措施，加强施工过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程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控制</w:t>
      </w:r>
      <w:r>
        <w:rPr>
          <w:rFonts w:ascii="SimSun" w:eastAsia="SimSun" w:hAnsi="SimSun" w:cs="SimSun"/>
          <w:spacing w:val="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，加强质量通病的防治</w:t>
      </w:r>
      <w:r>
        <w:rPr>
          <w:rFonts w:ascii="SimSun" w:eastAsia="SimSun" w:hAnsi="SimSun" w:cs="SimSun"/>
          <w:spacing w:val="1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,消除任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何质量事故隐患，保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证</w:t>
      </w:r>
      <w:r>
        <w:rPr>
          <w:rFonts w:ascii="SimSun" w:eastAsia="SimSun" w:hAnsi="SimSun" w:cs="SimSun"/>
          <w:spacing w:val="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各分</w:t>
      </w:r>
      <w:r>
        <w:rPr>
          <w:rFonts w:ascii="SimSun" w:eastAsia="SimSun" w:hAnsi="SimSun" w:cs="SimSun"/>
          <w:spacing w:val="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部份</w:t>
      </w:r>
      <w:r>
        <w:rPr>
          <w:rFonts w:ascii="SimSun" w:eastAsia="SimSun" w:hAnsi="SimSun" w:cs="SimSun"/>
          <w:spacing w:val="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项工程的一次交验合格率达</w:t>
      </w:r>
      <w:r>
        <w:rPr>
          <w:rFonts w:ascii="SimSun" w:eastAsia="SimSun" w:hAnsi="SimSun" w:cs="SimSun"/>
          <w:spacing w:val="10"/>
          <w:sz w:val="56"/>
          <w:szCs w:val="56"/>
        </w:rPr>
        <w:t xml:space="preserve">  </w:t>
      </w:r>
      <w:r>
        <w:rPr>
          <w:rFonts w:ascii="SimSun" w:eastAsia="SimSun" w:hAnsi="SimSun" w:cs="SimSun"/>
          <w:spacing w:val="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100％，该工程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质量达到</w:t>
      </w:r>
      <w:r>
        <w:rPr>
          <w:rFonts w:ascii="SimSun" w:eastAsia="SimSun" w:hAnsi="SimSun" w:cs="SimSun"/>
          <w:spacing w:val="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交工验收合格的规定。</w:t>
      </w:r>
    </w:p>
    <w:p>
      <w:pPr>
        <w:spacing w:before="152" w:line="213" w:lineRule="auto"/>
        <w:ind w:left="190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4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SimSun" w:eastAsia="SimSun" w:hAnsi="SimSun" w:cs="SimSun"/>
          <w:spacing w:val="4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4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资源投入</w:t>
      </w:r>
    </w:p>
    <w:p>
      <w:pPr>
        <w:spacing w:line="382" w:lineRule="auto"/>
        <w:rPr>
          <w:rFonts w:ascii="Arial"/>
          <w:sz w:val="21"/>
        </w:rPr>
      </w:pPr>
    </w:p>
    <w:p>
      <w:pPr>
        <w:spacing w:before="137" w:line="210" w:lineRule="auto"/>
        <w:ind w:left="189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3。1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建立路面恢复领导小组</w:t>
      </w:r>
    </w:p>
    <w:p>
      <w:pPr>
        <w:spacing w:before="247" w:line="369" w:lineRule="auto"/>
        <w:ind w:left="1894" w:right="2328" w:firstLine="1154"/>
        <w:jc w:val="right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项</w:t>
      </w:r>
      <w:r>
        <w:rPr>
          <w:rFonts w:ascii="SimSun" w:eastAsia="SimSun" w:hAnsi="SimSun" w:cs="SimSun"/>
          <w:spacing w:val="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目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经理部建立路面恢复组织领导体系，成立以项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目经理为组长、生产副经理和总工程师为副组长、各</w:t>
      </w:r>
      <w:r>
        <w:rPr>
          <w:rFonts w:ascii="SimSun" w:eastAsia="SimSun" w:hAnsi="SimSun" w:cs="SimSun"/>
          <w:spacing w:val="5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部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门负责人为组员的路面恢复项目领导小组，并成立路</w:t>
      </w:r>
      <w:r>
        <w:rPr>
          <w:rFonts w:ascii="SimSun" w:eastAsia="SimSun" w:hAnsi="SimSun" w:cs="SimSun"/>
          <w:spacing w:val="5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面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恢复施工队伍。负责工程建设中的路面恢复</w:t>
      </w:r>
      <w:r>
        <w:rPr>
          <w:rFonts w:ascii="SimSun" w:eastAsia="SimSun" w:hAnsi="SimSun" w:cs="SimSun"/>
          <w:spacing w:val="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SimSun" w:eastAsia="SimSun" w:hAnsi="SimSun" w:cs="SimSun"/>
          <w:spacing w:val="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和实</w:t>
      </w:r>
      <w:r>
        <w:rPr>
          <w:rFonts w:ascii="SimSun" w:eastAsia="SimSun" w:hAnsi="SimSun" w:cs="SimSun"/>
          <w:spacing w:val="5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施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" w:line="160" w:lineRule="exact"/>
        <w:ind w:firstLine="2120"/>
        <w:textAlignment w:val="center"/>
      </w:pPr>
      <w:r>
        <w:drawing>
          <wp:inline distT="0" distB="0" distL="0" distR="0">
            <wp:extent cx="8851900" cy="10160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51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9" w:line="186" w:lineRule="auto"/>
        <w:ind w:left="265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color w:val="0000FF"/>
          <w:spacing w:val="6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中国水</w:t>
      </w:r>
      <w:r>
        <w:rPr>
          <w:rFonts w:ascii="Microsoft YaHei" w:eastAsia="Microsoft YaHei" w:hAnsi="Microsoft YaHei" w:cs="Microsoft YaHei"/>
          <w:color w:val="0000FF"/>
          <w:spacing w:val="5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利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水电第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0000FF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X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工程局有限公司</w:t>
      </w:r>
    </w:p>
    <w:p>
      <w:pPr>
        <w:sectPr>
          <w:footerReference w:type="default" r:id="rId9"/>
          <w:pgSz w:w="17860" w:h="25258"/>
          <w:pgMar w:top="0" w:right="0" w:bottom="1168" w:left="0" w:header="0" w:footer="935" w:gutter="0"/>
          <w:pgNumType w:start="7"/>
          <w:cols w:space="708"/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01" w:line="212" w:lineRule="auto"/>
        <w:ind w:left="1886"/>
        <w:rPr>
          <w:rFonts w:ascii="SimSun" w:eastAsia="SimSun" w:hAnsi="SimSun" w:cs="SimSun"/>
          <w:sz w:val="31"/>
          <w:szCs w:val="31"/>
        </w:rPr>
      </w:pPr>
      <w:bookmarkStart w:id="15" w:name="_bookmark16"/>
      <w:bookmarkEnd w:id="15"/>
      <w:bookmarkStart w:id="16" w:name="_bookmark17"/>
      <w:bookmarkEnd w:id="16"/>
      <w:bookmarkStart w:id="17" w:name="_bookmark18"/>
      <w:bookmarkEnd w:id="17"/>
      <w:r>
        <w:rPr>
          <w:rFonts w:ascii="SimSun" w:eastAsia="SimSun" w:hAnsi="SimSun" w:cs="SimSun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成都轨道交通</w:t>
      </w:r>
      <w:r>
        <w:rPr>
          <w:rFonts w:ascii="SimSun" w:eastAsia="SimSun" w:hAnsi="SimSun" w:cs="SimSun"/>
          <w:color w:val="0000CB"/>
          <w:spacing w:val="-1"/>
          <w:sz w:val="31"/>
          <w:szCs w:val="31"/>
        </w:rPr>
        <w:t xml:space="preserve"> </w:t>
      </w:r>
      <w:r>
        <w:rPr>
          <w:rFonts w:ascii="Arial" w:eastAsia="Arial" w:hAnsi="Arial" w:cs="Arial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8</w:t>
      </w:r>
      <w:r>
        <w:rPr>
          <w:rFonts w:ascii="Arial" w:eastAsia="Arial" w:hAnsi="Arial" w:cs="Arial"/>
          <w:color w:val="0000CB"/>
          <w:spacing w:val="-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号线二期</w:t>
      </w:r>
      <w:r>
        <w:rPr>
          <w:rFonts w:ascii="SimSun" w:eastAsia="SimSun" w:hAnsi="SimSun" w:cs="SimSun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工程土建</w:t>
      </w:r>
      <w:r>
        <w:rPr>
          <w:rFonts w:ascii="SimSun" w:eastAsia="SimSun" w:hAnsi="SimSun" w:cs="SimSun"/>
          <w:color w:val="0000CB"/>
          <w:sz w:val="31"/>
          <w:szCs w:val="31"/>
        </w:rPr>
        <w:t xml:space="preserve"> </w:t>
      </w:r>
      <w:r>
        <w:rPr>
          <w:rFonts w:ascii="Arial" w:eastAsia="Arial" w:hAnsi="Arial" w:cs="Arial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8</w:t>
      </w:r>
      <w:r>
        <w:rPr>
          <w:rFonts w:ascii="Arial" w:eastAsia="Arial" w:hAnsi="Arial" w:cs="Arial"/>
          <w:color w:val="0000CB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标乡村混凝土路面恢复施工方案</w:t>
      </w:r>
    </w:p>
    <w:p>
      <w:pPr>
        <w:spacing w:before="84" w:line="214" w:lineRule="auto"/>
        <w:ind w:left="1901"/>
        <w:rPr>
          <w:rFonts w:ascii="SimSun" w:eastAsia="SimSun" w:hAnsi="SimSun" w:cs="SimSun"/>
          <w:sz w:val="56"/>
          <w:szCs w:val="56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1193800</wp:posOffset>
            </wp:positionH>
            <wp:positionV relativeFrom="paragraph">
              <wp:posOffset>-25790</wp:posOffset>
            </wp:positionV>
            <wp:extent cx="8991600" cy="101600"/>
            <wp:effectExtent l="0" t="0" r="0" b="0"/>
            <wp:wrapNone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91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工作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，并配合地方道路行政主管部门对路面恢复实施情</w:t>
      </w:r>
    </w:p>
    <w:p>
      <w:pPr>
        <w:spacing w:line="278" w:lineRule="auto"/>
        <w:rPr>
          <w:rFonts w:ascii="Arial"/>
          <w:sz w:val="21"/>
        </w:rPr>
      </w:pPr>
    </w:p>
    <w:p>
      <w:pPr>
        <w:spacing w:before="182" w:line="366" w:lineRule="auto"/>
        <w:ind w:left="1896" w:right="1883" w:firstLine="2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况进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行监督和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，同时组织路面恢复施工人员学习</w:t>
      </w:r>
      <w:r>
        <w:rPr>
          <w:rFonts w:ascii="SimSun" w:eastAsia="SimSun" w:hAnsi="SimSun" w:cs="SimSun"/>
          <w:sz w:val="56"/>
          <w:szCs w:val="56"/>
        </w:rPr>
        <w:t xml:space="preserve">   </w:t>
      </w:r>
      <w:r>
        <w:rPr>
          <w:rFonts w:ascii="SimSun" w:eastAsia="SimSun" w:hAnsi="SimSun" w:cs="SimSun"/>
          <w:spacing w:val="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《公路工程质量检验评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定</w:t>
      </w:r>
      <w:r>
        <w:rPr>
          <w:rFonts w:ascii="SimSun" w:eastAsia="SimSun" w:hAnsi="SimSun" w:cs="SimSun"/>
          <w:spacing w:val="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标准》</w:t>
      </w:r>
      <w:r>
        <w:rPr>
          <w:rFonts w:ascii="SimSun" w:eastAsia="SimSun" w:hAnsi="SimSun" w:cs="SimSun"/>
          <w:spacing w:val="2"/>
          <w:sz w:val="56"/>
          <w:szCs w:val="56"/>
        </w:rPr>
        <w:t xml:space="preserve"> 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JTG</w:t>
      </w:r>
      <w:r>
        <w:rPr>
          <w:rFonts w:ascii="SimSun" w:eastAsia="SimSun" w:hAnsi="SimSun" w:cs="SimSun"/>
          <w:spacing w:val="2"/>
          <w:sz w:val="56"/>
          <w:szCs w:val="56"/>
        </w:rPr>
        <w:t xml:space="preserve"> 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F</w:t>
      </w:r>
      <w:r>
        <w:rPr>
          <w:rFonts w:ascii="SimSun" w:eastAsia="SimSun" w:hAnsi="SimSun" w:cs="SimSun"/>
          <w:spacing w:val="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80/1-</w:t>
      </w:r>
      <w:r>
        <w:rPr>
          <w:rFonts w:ascii="SimSun" w:eastAsia="SimSun" w:hAnsi="SimSun" w:cs="SimSun"/>
          <w:spacing w:val="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2022</w:t>
      </w:r>
      <w:r>
        <w:rPr>
          <w:rFonts w:ascii="SimSun" w:eastAsia="SimSun" w:hAnsi="SimSun" w:cs="SimSun"/>
          <w:spacing w:val="2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等有关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法律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法规，提高工程建设者的路面恢复意识。</w:t>
      </w:r>
    </w:p>
    <w:p>
      <w:pPr>
        <w:spacing w:line="371" w:lineRule="auto"/>
        <w:ind w:left="1894" w:right="1887" w:firstLine="1149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路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面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恢复项目领导小组必须严格按照路面恢复施工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方案的技术方案、进度安排、技术标准等要求</w:t>
      </w:r>
      <w:r>
        <w:rPr>
          <w:rFonts w:ascii="SimSun" w:eastAsia="SimSun" w:hAnsi="SimSun" w:cs="SimSun"/>
          <w:spacing w:val="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,保质保量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2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地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完成路面恢复各项措施.</w:t>
      </w:r>
    </w:p>
    <w:p>
      <w:pPr>
        <w:spacing w:before="141" w:line="210" w:lineRule="auto"/>
        <w:ind w:left="1896"/>
        <w:outlineLvl w:val="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3.2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人员投入及工作内容</w:t>
      </w:r>
    </w:p>
    <w:p>
      <w:pPr>
        <w:spacing w:before="239" w:line="371" w:lineRule="auto"/>
        <w:ind w:left="1896" w:right="2328" w:firstLine="1149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为</w:t>
      </w:r>
      <w:r>
        <w:rPr>
          <w:rFonts w:ascii="SimSun" w:eastAsia="SimSun" w:hAnsi="SimSun" w:cs="SimSun"/>
          <w:spacing w:val="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加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强建设项目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、全面履行合同、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控制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建设投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资，</w:t>
      </w:r>
      <w:r>
        <w:rPr>
          <w:rFonts w:ascii="SimSun" w:eastAsia="SimSun" w:hAnsi="SimSun" w:cs="SimSun"/>
          <w:spacing w:val="1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确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保全面实现工期、质量、安全、环境保护、水土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保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持</w:t>
      </w:r>
      <w:r>
        <w:rPr>
          <w:rFonts w:ascii="SimSun" w:eastAsia="SimSun" w:hAnsi="SimSun" w:cs="SimSun"/>
          <w:spacing w:val="5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等建设目标,建立完善、精干、高效的施工队伍。</w:t>
      </w:r>
    </w:p>
    <w:p>
      <w:pPr>
        <w:spacing w:before="118" w:line="215" w:lineRule="auto"/>
        <w:ind w:left="724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0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表</w:t>
      </w:r>
      <w:r>
        <w:rPr>
          <w:rFonts w:ascii="SimSun" w:eastAsia="SimSun" w:hAnsi="SimSun" w:cs="SimSun"/>
          <w:spacing w:val="-1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3—</w:t>
      </w:r>
      <w:r>
        <w:rPr>
          <w:rFonts w:ascii="SimSun" w:eastAsia="SimSun" w:hAnsi="SimSun" w:cs="SimSun"/>
          <w:spacing w:val="-1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-1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主要施工人员配置</w:t>
      </w:r>
      <w:r>
        <w:rPr>
          <w:rFonts w:ascii="SimSun" w:eastAsia="SimSun" w:hAnsi="SimSun" w:cs="SimSun"/>
          <w:spacing w:val="-7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表</w:t>
      </w:r>
    </w:p>
    <w:p>
      <w:pPr>
        <w:spacing w:before="163" w:line="8217" w:lineRule="exact"/>
        <w:ind w:firstLine="1940"/>
        <w:textAlignment w:val="center"/>
      </w:pPr>
      <w:r>
        <w:pict>
          <v:group id="_x0000_i1027" style="width:700.75pt;height:410.9pt;mso-position-horizontal-relative:char;mso-position-vertical-relative:line" coordorigin="0,0" coordsize="14015,8217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14015;height:8217;position:absolute" filled="f" stroked="f">
              <v:imagedata r:id="rId10" o:title=""/>
            </v:shape>
            <v:shape id="_x0000_s1029" type="#_x0000_t202" style="width:5410;height:7892;left:7796;position:absolute;top:210" filled="f" stroked="f">
              <o:lock v:ext="edit" aspectratio="f"/>
              <v:textbox inset="0,0,0,0">
                <w:txbxContent>
                  <w:p>
                    <w:pPr>
                      <w:spacing w:before="19" w:line="215" w:lineRule="auto"/>
                      <w:ind w:left="1676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职</w:t>
                    </w:r>
                    <w:r>
                      <w:rPr>
                        <w:rFonts w:ascii="SimSun" w:eastAsia="SimSun" w:hAnsi="SimSun" w:cs="SimSun"/>
                        <w:spacing w:val="4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责/工作内容</w:t>
                    </w:r>
                  </w:p>
                  <w:p>
                    <w:pPr>
                      <w:spacing w:before="317" w:line="215" w:lineRule="auto"/>
                      <w:ind w:left="978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8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负</w:t>
                    </w: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责</w:t>
                    </w:r>
                    <w:r>
                      <w:rPr>
                        <w:rFonts w:ascii="SimSun" w:eastAsia="SimSun" w:hAnsi="SimSun" w:cs="SimSun"/>
                        <w:spacing w:val="4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路面恢复的全面工作</w:t>
                    </w:r>
                  </w:p>
                  <w:p>
                    <w:pPr>
                      <w:spacing w:before="321" w:line="214" w:lineRule="auto"/>
                      <w:ind w:left="661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负责路面恢复施工的技术指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导</w:t>
                    </w:r>
                  </w:p>
                  <w:p>
                    <w:pPr>
                      <w:spacing w:before="327" w:line="213" w:lineRule="auto"/>
                      <w:ind w:left="806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道路测量定位、标高</w:t>
                    </w: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控制</w:t>
                    </w:r>
                    <w:r>
                      <w:rPr>
                        <w:rFonts w:ascii="SimSun" w:eastAsia="SimSun" w:hAnsi="SimSun" w:cs="SimSun"/>
                        <w:spacing w:val="4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等</w:t>
                    </w:r>
                  </w:p>
                  <w:p>
                    <w:pPr>
                      <w:spacing w:before="323" w:line="212" w:lineRule="auto"/>
                      <w:ind w:left="331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模板支设及看护，必要的模板矫正</w:t>
                    </w:r>
                  </w:p>
                  <w:p>
                    <w:pPr>
                      <w:spacing w:before="324" w:line="213" w:lineRule="auto"/>
                      <w:ind w:left="2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混凝土浇筑，料斗卸料，输送泵辅工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等</w:t>
                    </w:r>
                  </w:p>
                  <w:p>
                    <w:pPr>
                      <w:spacing w:before="319" w:line="214" w:lineRule="auto"/>
                      <w:ind w:left="1282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主</w:t>
                    </w: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要负责机械的指挥</w:t>
                    </w:r>
                  </w:p>
                  <w:p>
                    <w:pPr>
                      <w:spacing w:before="321" w:line="215" w:lineRule="auto"/>
                      <w:ind w:left="493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10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主要</w:t>
                    </w: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负责检查是否按照要求施工</w:t>
                    </w:r>
                  </w:p>
                  <w:p>
                    <w:pPr>
                      <w:spacing w:before="319" w:line="214" w:lineRule="auto"/>
                      <w:ind w:left="1282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主</w:t>
                    </w: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要负责机械的操作</w:t>
                    </w:r>
                  </w:p>
                  <w:p>
                    <w:pPr>
                      <w:spacing w:before="325" w:line="214" w:lineRule="auto"/>
                      <w:ind w:left="969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9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主</w:t>
                    </w: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要负责机械的合理调配</w:t>
                    </w:r>
                  </w:p>
                  <w:p>
                    <w:pPr>
                      <w:spacing w:before="321" w:line="214" w:lineRule="auto"/>
                      <w:ind w:left="81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10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主</w:t>
                    </w: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要</w:t>
                    </w: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负责机械的维修及养护</w:t>
                    </w:r>
                  </w:p>
                  <w:p>
                    <w:pPr>
                      <w:spacing w:before="326" w:line="213" w:lineRule="auto"/>
                      <w:ind w:left="1599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8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用</w:t>
                    </w:r>
                    <w:r>
                      <w:rPr>
                        <w:rFonts w:ascii="SimSun" w:eastAsia="SimSun" w:hAnsi="SimSun" w:cs="SimSun"/>
                        <w:spacing w:val="4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水、用电保证</w:t>
                    </w:r>
                  </w:p>
                </w:txbxContent>
              </v:textbox>
            </v:shape>
            <v:shape id="_x0000_s1030" type="#_x0000_t202" style="width:2086;height:7927;left:4757;position:absolute;top:213" filled="f" stroked="f">
              <o:lock v:ext="edit" aspectratio="f"/>
              <v:textbox inset="0,0,0,0">
                <w:txbxContent>
                  <w:p>
                    <w:pPr>
                      <w:spacing w:before="20" w:line="213" w:lineRule="auto"/>
                      <w:ind w:left="259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30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数量(人</w:t>
                    </w:r>
                    <w:r>
                      <w:rPr>
                        <w:rFonts w:ascii="SimSun" w:eastAsia="SimSun" w:hAnsi="SimSun" w:cs="SimSun"/>
                        <w:spacing w:val="29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)</w:t>
                    </w:r>
                  </w:p>
                  <w:p>
                    <w:pPr>
                      <w:spacing w:before="322" w:line="235" w:lineRule="auto"/>
                      <w:ind w:left="99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1</w:t>
                    </w:r>
                  </w:p>
                  <w:p>
                    <w:pPr>
                      <w:spacing w:before="285" w:line="235" w:lineRule="auto"/>
                      <w:ind w:left="97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2</w:t>
                    </w:r>
                  </w:p>
                  <w:p>
                    <w:pPr>
                      <w:spacing w:before="289" w:line="235" w:lineRule="auto"/>
                      <w:ind w:left="965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4</w:t>
                    </w:r>
                  </w:p>
                  <w:p>
                    <w:pPr>
                      <w:spacing w:before="157" w:line="241" w:lineRule="auto"/>
                      <w:ind w:left="22" w:right="20" w:hanging="2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4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2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9405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72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DD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狝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4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30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2</w:t>
                    </w: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14</w:t>
                    </w: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7606</w:t>
                    </w: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瘆</w:t>
                    </w:r>
                  </w:p>
                  <w:p>
                    <w:pPr>
                      <w:spacing w:before="1" w:line="234" w:lineRule="auto"/>
                      <w:ind w:left="91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spacing w:val="-7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2</w:t>
                    </w:r>
                  </w:p>
                  <w:p>
                    <w:pPr>
                      <w:spacing w:before="286" w:line="235" w:lineRule="auto"/>
                      <w:ind w:left="965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4</w:t>
                    </w:r>
                  </w:p>
                  <w:p>
                    <w:pPr>
                      <w:spacing w:before="286" w:line="235" w:lineRule="auto"/>
                      <w:ind w:left="97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2</w:t>
                    </w:r>
                  </w:p>
                  <w:p>
                    <w:pPr>
                      <w:spacing w:before="286" w:line="235" w:lineRule="auto"/>
                      <w:ind w:left="965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4</w:t>
                    </w:r>
                  </w:p>
                  <w:p>
                    <w:pPr>
                      <w:spacing w:before="289" w:line="235" w:lineRule="auto"/>
                      <w:ind w:left="99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1</w:t>
                    </w:r>
                  </w:p>
                  <w:p>
                    <w:pPr>
                      <w:spacing w:before="286" w:line="235" w:lineRule="auto"/>
                      <w:ind w:left="99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1</w:t>
                    </w:r>
                  </w:p>
                  <w:p>
                    <w:pPr>
                      <w:spacing w:before="286" w:line="235" w:lineRule="auto"/>
                      <w:ind w:left="97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2</w:t>
                    </w:r>
                  </w:p>
                </w:txbxContent>
              </v:textbox>
            </v:shape>
            <v:shape id="_x0000_s1031" type="#_x0000_t202" style="width:1926;height:7890;left:2130;position:absolute;top:213" filled="f" stroked="f">
              <o:lock v:ext="edit" aspectratio="f"/>
              <v:textbox inset="0,0,0,0">
                <w:txbxContent>
                  <w:p>
                    <w:pPr>
                      <w:spacing w:before="20" w:line="213" w:lineRule="auto"/>
                      <w:ind w:left="648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职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务</w:t>
                    </w:r>
                  </w:p>
                  <w:p>
                    <w:pPr>
                      <w:spacing w:before="319" w:line="214" w:lineRule="auto"/>
                      <w:ind w:left="501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负责人</w:t>
                    </w:r>
                  </w:p>
                  <w:p>
                    <w:pPr>
                      <w:spacing w:before="324" w:line="213" w:lineRule="auto"/>
                      <w:ind w:left="49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技术员</w:t>
                    </w:r>
                  </w:p>
                  <w:p>
                    <w:pPr>
                      <w:spacing w:before="325" w:line="215" w:lineRule="auto"/>
                      <w:ind w:left="49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测量员</w:t>
                    </w:r>
                  </w:p>
                  <w:p>
                    <w:pPr>
                      <w:spacing w:before="319" w:line="214" w:lineRule="auto"/>
                      <w:ind w:left="648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木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工</w:t>
                    </w:r>
                  </w:p>
                  <w:p>
                    <w:pPr>
                      <w:spacing w:before="320" w:line="215" w:lineRule="auto"/>
                      <w:ind w:left="338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4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混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凝</w:t>
                    </w: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土工</w:t>
                    </w:r>
                  </w:p>
                  <w:p>
                    <w:pPr>
                      <w:spacing w:before="321" w:line="214" w:lineRule="auto"/>
                      <w:ind w:left="2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现</w:t>
                    </w:r>
                    <w:r>
                      <w:rPr>
                        <w:rFonts w:ascii="SimSun" w:eastAsia="SimSun" w:hAnsi="SimSun" w:cs="SimSun"/>
                        <w:spacing w:val="4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场指挥人员</w:t>
                    </w:r>
                  </w:p>
                  <w:p>
                    <w:pPr>
                      <w:spacing w:before="321" w:line="214" w:lineRule="auto"/>
                      <w:ind w:left="178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4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现场监督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员</w:t>
                    </w:r>
                  </w:p>
                  <w:p>
                    <w:pPr>
                      <w:spacing w:before="322" w:line="212" w:lineRule="auto"/>
                      <w:ind w:left="174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机</w:t>
                    </w:r>
                    <w:r>
                      <w:rPr>
                        <w:rFonts w:ascii="SimSun" w:eastAsia="SimSun" w:hAnsi="SimSun" w:cs="SimSun"/>
                        <w:spacing w:val="4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械操作员</w:t>
                    </w:r>
                  </w:p>
                  <w:p>
                    <w:pPr>
                      <w:spacing w:before="328" w:line="212" w:lineRule="auto"/>
                      <w:ind w:left="174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机</w:t>
                    </w:r>
                    <w:r>
                      <w:rPr>
                        <w:rFonts w:ascii="SimSun" w:eastAsia="SimSun" w:hAnsi="SimSun" w:cs="SimSun"/>
                        <w:spacing w:val="4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械调配员</w:t>
                    </w:r>
                  </w:p>
                  <w:p>
                    <w:pPr>
                      <w:spacing w:before="325" w:line="212" w:lineRule="auto"/>
                      <w:ind w:left="174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机</w:t>
                    </w:r>
                    <w:r>
                      <w:rPr>
                        <w:rFonts w:ascii="SimSun" w:eastAsia="SimSun" w:hAnsi="SimSun" w:cs="SimSun"/>
                        <w:spacing w:val="4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械修理员</w:t>
                    </w:r>
                  </w:p>
                  <w:p>
                    <w:pPr>
                      <w:spacing w:before="324" w:line="213" w:lineRule="auto"/>
                      <w:ind w:left="334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5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值</w:t>
                    </w:r>
                    <w:r>
                      <w:rPr>
                        <w:rFonts w:ascii="SimSun" w:eastAsia="SimSun" w:hAnsi="SimSun" w:cs="SimSun"/>
                        <w:spacing w:val="3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班电工</w:t>
                    </w:r>
                  </w:p>
                </w:txbxContent>
              </v:textbox>
            </v:shape>
            <v:shape id="_x0000_s1032" type="#_x0000_t202" style="width:1135;height:8057;left:243;position:absolute;top:83" filled="f" stroked="f">
              <o:lock v:ext="edit" aspectratio="f"/>
              <v:textbox inset="0,0,0,0">
                <w:txbxContent>
                  <w:p>
                    <w:pPr>
                      <w:spacing w:before="20" w:line="241" w:lineRule="auto"/>
                      <w:ind w:left="20" w:right="20" w:firstLine="75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r</w:t>
                    </w: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33786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4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8</w:t>
                    </w: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3</w:t>
                    </w:r>
                    <w:r>
                      <w:rPr>
                        <w:rFonts w:ascii="SimSun" w:eastAsia="SimSun" w:hAnsi="SimSun" w:cs="SimSun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FA</w:t>
                    </w: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2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菺</w:t>
                    </w:r>
                  </w:p>
                  <w:p>
                    <w:pPr>
                      <w:spacing w:before="1" w:line="234" w:lineRule="auto"/>
                      <w:ind w:left="517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1</w:t>
                    </w:r>
                  </w:p>
                  <w:p>
                    <w:pPr>
                      <w:spacing w:before="285" w:line="235" w:lineRule="auto"/>
                      <w:ind w:left="497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2</w:t>
                    </w:r>
                  </w:p>
                  <w:p>
                    <w:pPr>
                      <w:spacing w:before="290" w:line="233" w:lineRule="auto"/>
                      <w:ind w:left="50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3</w:t>
                    </w:r>
                  </w:p>
                  <w:p>
                    <w:pPr>
                      <w:spacing w:before="288" w:line="235" w:lineRule="auto"/>
                      <w:ind w:left="492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4</w:t>
                    </w:r>
                  </w:p>
                  <w:p>
                    <w:pPr>
                      <w:spacing w:before="287" w:line="233" w:lineRule="auto"/>
                      <w:ind w:left="50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5</w:t>
                    </w:r>
                  </w:p>
                  <w:p>
                    <w:pPr>
                      <w:spacing w:before="290" w:line="233" w:lineRule="auto"/>
                      <w:ind w:left="496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6</w:t>
                    </w:r>
                  </w:p>
                  <w:p>
                    <w:pPr>
                      <w:spacing w:before="289" w:line="233" w:lineRule="auto"/>
                      <w:ind w:left="501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7</w:t>
                    </w:r>
                  </w:p>
                  <w:p>
                    <w:pPr>
                      <w:spacing w:before="289" w:line="233" w:lineRule="auto"/>
                      <w:ind w:left="495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8</w:t>
                    </w:r>
                  </w:p>
                  <w:p>
                    <w:pPr>
                      <w:spacing w:before="162" w:line="235" w:lineRule="auto"/>
                      <w:ind w:left="49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T</w:t>
                    </w:r>
                  </w:p>
                  <w:p>
                    <w:pPr>
                      <w:spacing w:line="31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1" w:line="233" w:lineRule="auto"/>
                      <w:ind w:left="438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spacing w:val="-7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0</w:t>
                    </w:r>
                  </w:p>
                  <w:p>
                    <w:pPr>
                      <w:spacing w:before="289" w:line="235" w:lineRule="auto"/>
                      <w:ind w:left="438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spacing w:val="-7"/>
                        <w:sz w:val="31"/>
                        <w:szCs w:val="31"/>
                        <w14:textOutline w14:w="670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1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160" w:lineRule="exact"/>
        <w:ind w:firstLine="2120"/>
        <w:textAlignment w:val="center"/>
      </w:pPr>
      <w:r>
        <w:drawing>
          <wp:inline distT="0" distB="0" distL="0" distR="0">
            <wp:extent cx="8851900" cy="10160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51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9" w:line="186" w:lineRule="auto"/>
        <w:ind w:left="265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color w:val="0000FF"/>
          <w:spacing w:val="6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中国水</w:t>
      </w:r>
      <w:r>
        <w:rPr>
          <w:rFonts w:ascii="Microsoft YaHei" w:eastAsia="Microsoft YaHei" w:hAnsi="Microsoft YaHei" w:cs="Microsoft YaHei"/>
          <w:color w:val="0000FF"/>
          <w:spacing w:val="5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利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水电第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0000FF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X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工程局有限公司</w:t>
      </w:r>
    </w:p>
    <w:p>
      <w:pPr>
        <w:sectPr>
          <w:footerReference w:type="default" r:id="rId11"/>
          <w:pgSz w:w="17860" w:h="25258"/>
          <w:pgMar w:top="0" w:right="0" w:bottom="1168" w:left="0" w:header="0" w:footer="938" w:gutter="0"/>
          <w:pgNumType w:start="8"/>
          <w:cols w:space="708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1" w:line="189" w:lineRule="auto"/>
        <w:ind w:left="1886"/>
        <w:rPr>
          <w:rFonts w:ascii="SimSun" w:eastAsia="SimSun" w:hAnsi="SimSun" w:cs="SimSun"/>
          <w:sz w:val="31"/>
          <w:szCs w:val="31"/>
        </w:rPr>
      </w:pPr>
      <w:bookmarkStart w:id="18" w:name="_bookmark19"/>
      <w:bookmarkEnd w:id="18"/>
      <w:bookmarkStart w:id="19" w:name="_bookmark20"/>
      <w:bookmarkEnd w:id="19"/>
      <w:r>
        <w:rPr>
          <w:rFonts w:ascii="SimSun" w:eastAsia="SimSun" w:hAnsi="SimSun" w:cs="SimSun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成都轨道交通</w:t>
      </w:r>
      <w:r>
        <w:rPr>
          <w:rFonts w:ascii="SimSun" w:eastAsia="SimSun" w:hAnsi="SimSun" w:cs="SimSun"/>
          <w:color w:val="0000CB"/>
          <w:spacing w:val="-1"/>
          <w:sz w:val="31"/>
          <w:szCs w:val="31"/>
        </w:rPr>
        <w:t xml:space="preserve"> </w:t>
      </w:r>
      <w:r>
        <w:rPr>
          <w:rFonts w:ascii="Arial" w:eastAsia="Arial" w:hAnsi="Arial" w:cs="Arial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8</w:t>
      </w:r>
      <w:r>
        <w:rPr>
          <w:rFonts w:ascii="Arial" w:eastAsia="Arial" w:hAnsi="Arial" w:cs="Arial"/>
          <w:color w:val="0000CB"/>
          <w:spacing w:val="-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号线二期</w:t>
      </w:r>
      <w:r>
        <w:rPr>
          <w:rFonts w:ascii="SimSun" w:eastAsia="SimSun" w:hAnsi="SimSun" w:cs="SimSun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工程土建</w:t>
      </w:r>
      <w:r>
        <w:rPr>
          <w:rFonts w:ascii="SimSun" w:eastAsia="SimSun" w:hAnsi="SimSun" w:cs="SimSun"/>
          <w:color w:val="0000CB"/>
          <w:sz w:val="31"/>
          <w:szCs w:val="31"/>
        </w:rPr>
        <w:t xml:space="preserve"> </w:t>
      </w:r>
      <w:r>
        <w:rPr>
          <w:rFonts w:ascii="Arial" w:eastAsia="Arial" w:hAnsi="Arial" w:cs="Arial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8</w:t>
      </w:r>
      <w:r>
        <w:rPr>
          <w:rFonts w:ascii="Arial" w:eastAsia="Arial" w:hAnsi="Arial" w:cs="Arial"/>
          <w:color w:val="0000CB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标乡村混凝土路面恢复施工方案</w:t>
      </w:r>
    </w:p>
    <w:p>
      <w:pPr>
        <w:spacing w:line="160" w:lineRule="exact"/>
        <w:ind w:firstLine="1880"/>
        <w:textAlignment w:val="center"/>
      </w:pPr>
      <w:r>
        <w:drawing>
          <wp:inline distT="0" distB="0" distL="0" distR="0">
            <wp:extent cx="8991600" cy="101600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91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211" w:lineRule="auto"/>
        <w:ind w:left="189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3。3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机械设备</w:t>
      </w:r>
      <w:r>
        <w:rPr>
          <w:rFonts w:ascii="SimSun" w:eastAsia="SimSun" w:hAnsi="SimSun" w:cs="SimSun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投入</w:t>
      </w:r>
    </w:p>
    <w:p>
      <w:pPr>
        <w:spacing w:before="237" w:line="374" w:lineRule="auto"/>
        <w:ind w:left="1894" w:right="2328" w:firstLine="1145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根据</w:t>
      </w:r>
      <w:r>
        <w:rPr>
          <w:rFonts w:ascii="SimSun" w:eastAsia="SimSun" w:hAnsi="SimSun" w:cs="SimSun"/>
          <w:spacing w:val="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现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场需要，合理投入机械，做到施工区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先后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兼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2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顾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使用，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避免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不必要的设备浪费.</w:t>
      </w:r>
    </w:p>
    <w:p>
      <w:pPr>
        <w:spacing w:before="115" w:line="215" w:lineRule="auto"/>
        <w:ind w:left="724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表</w:t>
      </w:r>
      <w:r>
        <w:rPr>
          <w:rFonts w:ascii="SimSun" w:eastAsia="SimSun" w:hAnsi="SimSun" w:cs="SimSun"/>
          <w:spacing w:val="-1"/>
          <w:sz w:val="31"/>
          <w:szCs w:val="31"/>
        </w:rPr>
        <w:t xml:space="preserve"> </w:t>
      </w:r>
      <w:r>
        <w:rPr>
          <w:rFonts w:ascii="SimSun" w:eastAsia="SimSun" w:hAnsi="SimSun" w:cs="SimSun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3—2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z w:val="31"/>
          <w:szCs w:val="31"/>
          <w14:textOutline w14:w="6705">
            <w14:solidFill>
              <w14:srgbClr w14:val="000000"/>
            </w14:solidFill>
            <w14:prstDash w14:val="solid"/>
            <w14:miter w14:lim="10"/>
          </w14:textOutline>
        </w:rPr>
        <w:t>机械设备配备情况表</w:t>
      </w:r>
    </w:p>
    <w:p>
      <w:pPr>
        <w:spacing w:before="154" w:line="10280" w:lineRule="exact"/>
        <w:ind w:firstLine="2300"/>
        <w:textAlignment w:val="center"/>
      </w:pPr>
      <w:r>
        <w:pict>
          <v:group id="_x0000_i1033" style="width:664pt;height:514pt;mso-position-horizontal-relative:char;mso-position-vertical-relative:line" coordorigin="0,0" coordsize="13280,10280" filled="f" stroked="f">
            <v:shape id="_x0000_s1034" type="#_x0000_t75" style="width:13280;height:10280;position:absolute" filled="f" stroked="f">
              <v:imagedata r:id="rId12" o:title=""/>
            </v:shape>
            <v:shape id="_x0000_s1035" type="#_x0000_t202" style="width:12130;height:10010;left:244;position:absolute;top:91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0"/>
                      <w:tblW w:w="12090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>
                    <w:tblGrid>
                      <w:gridCol w:w="877"/>
                      <w:gridCol w:w="3784"/>
                      <w:gridCol w:w="1175"/>
                      <w:gridCol w:w="2912"/>
                      <w:gridCol w:w="1904"/>
                      <w:gridCol w:w="1438"/>
                    </w:tblGrid>
                    <w:tr>
                      <w:tblPrEx>
                        <w:tblW w:w="12090" w:type="dxa"/>
                        <w:tblInd w:w="20" w:type="dxa"/>
                        <w:tblBorders>
                          <w:top w:val="nil"/>
                          <w:left w:val="nil"/>
                          <w:bottom w:val="nil"/>
                          <w:right w:val="nil"/>
                          <w:insideH w:val="nil"/>
                          <w:insideV w:val="nil"/>
                        </w:tblBorders>
                        <w:tblLayout w:type="fixed"/>
                      </w:tblPrEx>
                      <w:trPr>
                        <w:trHeight w:val="762"/>
                      </w:trPr>
                      <w:tc>
                        <w:tcPr>
                          <w:tcW w:w="877" w:type="dxa"/>
                          <w:vAlign w:val="top"/>
                        </w:tcPr>
                        <w:p>
                          <w:pPr>
                            <w:spacing w:before="129" w:line="217" w:lineRule="auto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1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序号</w:t>
                          </w:r>
                        </w:p>
                      </w:tc>
                      <w:tc>
                        <w:tcPr>
                          <w:tcW w:w="3784" w:type="dxa"/>
                          <w:vAlign w:val="top"/>
                        </w:tcPr>
                        <w:p>
                          <w:pPr>
                            <w:spacing w:before="128" w:line="215" w:lineRule="auto"/>
                            <w:ind w:left="1239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4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机械名称</w:t>
                          </w:r>
                        </w:p>
                      </w:tc>
                      <w:tc>
                        <w:tcPr>
                          <w:tcW w:w="1175" w:type="dxa"/>
                          <w:vAlign w:val="top"/>
                        </w:tcPr>
                        <w:p>
                          <w:pPr>
                            <w:spacing w:before="129" w:line="216" w:lineRule="auto"/>
                            <w:ind w:left="297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单</w:t>
                          </w: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位</w:t>
                          </w:r>
                        </w:p>
                      </w:tc>
                      <w:tc>
                        <w:tcPr>
                          <w:tcW w:w="2912" w:type="dxa"/>
                          <w:vAlign w:val="top"/>
                        </w:tcPr>
                        <w:p>
                          <w:pPr>
                            <w:spacing w:before="3" w:line="226" w:lineRule="auto"/>
                            <w:ind w:left="325" w:right="538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3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22261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56</w:t>
                          </w: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F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5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2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囵</w:t>
                          </w: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5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2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3070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5</w:t>
                          </w: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A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E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娞</w:t>
                          </w:r>
                        </w:p>
                      </w:tc>
                      <w:tc>
                        <w:tcPr>
                          <w:tcW w:w="1904" w:type="dxa"/>
                          <w:vAlign w:val="top"/>
                        </w:tcPr>
                        <w:p>
                          <w:pPr>
                            <w:spacing w:before="130" w:line="215" w:lineRule="auto"/>
                            <w:ind w:left="465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数</w:t>
                          </w: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量</w:t>
                          </w:r>
                        </w:p>
                      </w:tc>
                      <w:tc>
                        <w:tcPr>
                          <w:tcW w:w="1438" w:type="dxa"/>
                          <w:vAlign w:val="top"/>
                        </w:tcPr>
                        <w:p>
                          <w:pPr>
                            <w:spacing w:before="129" w:line="217" w:lineRule="auto"/>
                            <w:ind w:left="821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31"/>
                              <w:szCs w:val="31"/>
                              <w14:textOutline w14:w="6697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备注</w:t>
                          </w:r>
                        </w:p>
                      </w:tc>
                    </w:tr>
                    <w:tr>
                      <w:tblPrEx>
                        <w:tblW w:w="12090" w:type="dxa"/>
                        <w:tblInd w:w="20" w:type="dxa"/>
                        <w:tblLayout w:type="fixed"/>
                      </w:tblPrEx>
                      <w:trPr>
                        <w:trHeight w:val="392"/>
                      </w:trPr>
                      <w:tc>
                        <w:tcPr>
                          <w:tcW w:w="877" w:type="dxa"/>
                          <w:vAlign w:val="top"/>
                        </w:tcPr>
                        <w:p>
                          <w:pPr>
                            <w:spacing w:before="47" w:line="205" w:lineRule="auto"/>
                            <w:ind w:left="262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1</w:t>
                          </w:r>
                        </w:p>
                      </w:tc>
                      <w:tc>
                        <w:tcPr>
                          <w:tcW w:w="3784" w:type="dxa"/>
                          <w:vAlign w:val="top"/>
                        </w:tcPr>
                        <w:p>
                          <w:pPr>
                            <w:spacing w:before="47" w:line="205" w:lineRule="auto"/>
                            <w:ind w:left="1394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3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挖掘机</w:t>
                          </w:r>
                        </w:p>
                      </w:tc>
                      <w:tc>
                        <w:tcPr>
                          <w:tcW w:w="1175" w:type="dxa"/>
                          <w:vAlign w:val="top"/>
                        </w:tcPr>
                        <w:p>
                          <w:pPr>
                            <w:spacing w:before="47" w:line="205" w:lineRule="auto"/>
                            <w:ind w:left="477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台</w:t>
                          </w:r>
                        </w:p>
                      </w:tc>
                      <w:tc>
                        <w:tcPr>
                          <w:tcW w:w="2912" w:type="dxa"/>
                          <w:vAlign w:val="top"/>
                        </w:tcPr>
                        <w:p>
                          <w:pPr>
                            <w:spacing w:before="47" w:line="205" w:lineRule="auto"/>
                            <w:ind w:left="950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PC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200</w:t>
                          </w:r>
                        </w:p>
                      </w:tc>
                      <w:tc>
                        <w:tcPr>
                          <w:tcW w:w="1904" w:type="dxa"/>
                          <w:vAlign w:val="top"/>
                        </w:tcPr>
                        <w:p>
                          <w:pPr>
                            <w:spacing w:before="47" w:line="205" w:lineRule="auto"/>
                            <w:ind w:left="704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2</w:t>
                          </w:r>
                        </w:p>
                      </w:tc>
                      <w:tc>
                        <w:tcPr>
                          <w:tcW w:w="1438" w:type="dxa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  <w:tr>
                      <w:tblPrEx>
                        <w:tblW w:w="12090" w:type="dxa"/>
                        <w:tblInd w:w="20" w:type="dxa"/>
                        <w:tblLayout w:type="fixed"/>
                      </w:tblPrEx>
                      <w:trPr>
                        <w:trHeight w:val="832"/>
                      </w:trPr>
                      <w:tc>
                        <w:tcPr>
                          <w:tcW w:w="877" w:type="dxa"/>
                          <w:vAlign w:val="top"/>
                        </w:tcPr>
                        <w:p>
                          <w:pPr>
                            <w:spacing w:before="339" w:line="237" w:lineRule="auto"/>
                            <w:ind w:left="242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2</w:t>
                          </w:r>
                        </w:p>
                      </w:tc>
                      <w:tc>
                        <w:tcPr>
                          <w:tcW w:w="3784" w:type="dxa"/>
                          <w:vAlign w:val="top"/>
                        </w:tcPr>
                        <w:p>
                          <w:pPr>
                            <w:spacing w:before="339" w:line="215" w:lineRule="auto"/>
                            <w:ind w:left="1395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4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装</w:t>
                          </w:r>
                          <w:r>
                            <w:rPr>
                              <w:rFonts w:ascii="SimSun" w:eastAsia="SimSun" w:hAnsi="SimSun" w:cs="SimSun"/>
                              <w:spacing w:val="2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载机</w:t>
                          </w:r>
                        </w:p>
                      </w:tc>
                      <w:tc>
                        <w:tcPr>
                          <w:tcW w:w="1175" w:type="dxa"/>
                          <w:vAlign w:val="top"/>
                        </w:tcPr>
                        <w:p>
                          <w:pPr>
                            <w:spacing w:before="340" w:line="217" w:lineRule="auto"/>
                            <w:ind w:left="477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台</w:t>
                          </w:r>
                        </w:p>
                      </w:tc>
                      <w:tc>
                        <w:tcPr>
                          <w:tcW w:w="2912" w:type="dxa"/>
                          <w:vAlign w:val="top"/>
                        </w:tcPr>
                        <w:p>
                          <w:pPr>
                            <w:spacing w:before="42" w:line="234" w:lineRule="auto"/>
                            <w:ind w:left="786"/>
                            <w:rPr>
                              <w:rFonts w:ascii="SimSun" w:eastAsia="SimSun" w:hAnsi="SimSun" w:cs="SimSun"/>
                              <w:sz w:val="56"/>
                              <w:szCs w:val="56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56"/>
                              <w:szCs w:val="56"/>
                              <w14:textOutline w14:w="12039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ZL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56"/>
                              <w:szCs w:val="56"/>
                              <w14:textOutline w14:w="12039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50</w:t>
                          </w:r>
                        </w:p>
                      </w:tc>
                      <w:tc>
                        <w:tcPr>
                          <w:tcW w:w="1904" w:type="dxa"/>
                          <w:vAlign w:val="top"/>
                        </w:tcPr>
                        <w:p>
                          <w:pPr>
                            <w:spacing w:before="339" w:line="237" w:lineRule="auto"/>
                            <w:ind w:left="704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2</w:t>
                          </w:r>
                        </w:p>
                      </w:tc>
                      <w:tc>
                        <w:tcPr>
                          <w:tcW w:w="1438" w:type="dxa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  <w:tr>
                      <w:tblPrEx>
                        <w:tblW w:w="12090" w:type="dxa"/>
                        <w:tblInd w:w="20" w:type="dxa"/>
                        <w:tblLayout w:type="fixed"/>
                      </w:tblPrEx>
                      <w:trPr>
                        <w:trHeight w:val="616"/>
                      </w:trPr>
                      <w:tc>
                        <w:tcPr>
                          <w:tcW w:w="877" w:type="dxa"/>
                          <w:vAlign w:val="top"/>
                        </w:tcPr>
                        <w:p>
                          <w:pPr>
                            <w:spacing w:before="190" w:line="235" w:lineRule="auto"/>
                            <w:ind w:left="245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3</w:t>
                          </w:r>
                        </w:p>
                      </w:tc>
                      <w:tc>
                        <w:tcPr>
                          <w:tcW w:w="3784" w:type="dxa"/>
                          <w:vAlign w:val="top"/>
                        </w:tcPr>
                        <w:p>
                          <w:pPr>
                            <w:spacing w:before="189" w:line="215" w:lineRule="auto"/>
                            <w:ind w:left="1292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7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自卸汽车</w:t>
                          </w:r>
                        </w:p>
                      </w:tc>
                      <w:tc>
                        <w:tcPr>
                          <w:tcW w:w="1175" w:type="dxa"/>
                          <w:vAlign w:val="top"/>
                        </w:tcPr>
                        <w:p>
                          <w:pPr>
                            <w:spacing w:before="190" w:line="217" w:lineRule="auto"/>
                            <w:ind w:left="477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台</w:t>
                          </w:r>
                        </w:p>
                      </w:tc>
                      <w:tc>
                        <w:tcPr>
                          <w:tcW w:w="2912" w:type="dxa"/>
                          <w:vAlign w:val="top"/>
                        </w:tcPr>
                        <w:p>
                          <w:pPr>
                            <w:spacing w:before="190" w:line="235" w:lineRule="auto"/>
                            <w:ind w:left="1118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2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5t</w:t>
                          </w:r>
                        </w:p>
                      </w:tc>
                      <w:tc>
                        <w:tcPr>
                          <w:tcW w:w="1904" w:type="dxa"/>
                          <w:vAlign w:val="top"/>
                        </w:tcPr>
                        <w:p>
                          <w:pPr>
                            <w:spacing w:before="190" w:line="235" w:lineRule="auto"/>
                            <w:ind w:left="703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6</w:t>
                          </w:r>
                        </w:p>
                      </w:tc>
                      <w:tc>
                        <w:tcPr>
                          <w:tcW w:w="1438" w:type="dxa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  <w:tr>
                      <w:tblPrEx>
                        <w:tblW w:w="12090" w:type="dxa"/>
                        <w:tblInd w:w="20" w:type="dxa"/>
                        <w:tblLayout w:type="fixed"/>
                      </w:tblPrEx>
                      <w:trPr>
                        <w:trHeight w:val="886"/>
                      </w:trPr>
                      <w:tc>
                        <w:tcPr>
                          <w:tcW w:w="877" w:type="dxa"/>
                          <w:vAlign w:val="top"/>
                        </w:tcPr>
                        <w:p>
                          <w:pPr>
                            <w:spacing w:before="124" w:line="410" w:lineRule="exact"/>
                            <w:ind w:left="5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position w:val="9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q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position w:val="9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34</w:t>
                          </w:r>
                          <w:r>
                            <w:rPr>
                              <w:rFonts w:ascii="SimSun" w:eastAsia="SimSun" w:hAnsi="SimSun" w:cs="SimSun"/>
                              <w:position w:val="9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8</w:t>
                          </w:r>
                        </w:p>
                        <w:p>
                          <w:pPr>
                            <w:spacing w:line="209" w:lineRule="auto"/>
                            <w:ind w:left="158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4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8</w:t>
                          </w:r>
                        </w:p>
                      </w:tc>
                      <w:tc>
                        <w:tcPr>
                          <w:tcW w:w="3784" w:type="dxa"/>
                          <w:vAlign w:val="top"/>
                        </w:tcPr>
                        <w:p>
                          <w:pPr>
                            <w:spacing w:before="253" w:line="215" w:lineRule="auto"/>
                            <w:ind w:left="1082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5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轮</w:t>
                          </w:r>
                          <w:r>
                            <w:rPr>
                              <w:rFonts w:ascii="SimSun" w:eastAsia="SimSun" w:hAnsi="SimSun" w:cs="SimSun"/>
                              <w:spacing w:val="4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式平地机</w:t>
                          </w:r>
                        </w:p>
                      </w:tc>
                      <w:tc>
                        <w:tcPr>
                          <w:tcW w:w="1175" w:type="dxa"/>
                          <w:vAlign w:val="top"/>
                        </w:tcPr>
                        <w:p>
                          <w:pPr>
                            <w:spacing w:before="254" w:line="217" w:lineRule="auto"/>
                            <w:ind w:left="477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台</w:t>
                          </w:r>
                        </w:p>
                      </w:tc>
                      <w:tc>
                        <w:tcPr>
                          <w:tcW w:w="2912" w:type="dxa"/>
                          <w:vAlign w:val="top"/>
                        </w:tcPr>
                        <w:p>
                          <w:pPr>
                            <w:spacing w:before="254" w:line="220" w:lineRule="auto"/>
                            <w:ind w:left="1271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/</w:t>
                          </w:r>
                        </w:p>
                      </w:tc>
                      <w:tc>
                        <w:tcPr>
                          <w:tcW w:w="1904" w:type="dxa"/>
                          <w:vAlign w:val="top"/>
                        </w:tcPr>
                        <w:p>
                          <w:pPr>
                            <w:spacing w:before="253" w:line="237" w:lineRule="auto"/>
                            <w:ind w:left="724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1</w:t>
                          </w:r>
                        </w:p>
                      </w:tc>
                      <w:tc>
                        <w:tcPr>
                          <w:tcW w:w="1438" w:type="dxa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  <w:tr>
                      <w:tblPrEx>
                        <w:tblW w:w="12090" w:type="dxa"/>
                        <w:tblInd w:w="20" w:type="dxa"/>
                        <w:tblLayout w:type="fixed"/>
                      </w:tblPrEx>
                      <w:trPr>
                        <w:trHeight w:val="540"/>
                      </w:trPr>
                      <w:tc>
                        <w:tcPr>
                          <w:tcW w:w="877" w:type="dxa"/>
                          <w:vAlign w:val="top"/>
                        </w:tcPr>
                        <w:p>
                          <w:pPr>
                            <w:spacing w:before="48" w:line="235" w:lineRule="auto"/>
                            <w:ind w:left="245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5</w:t>
                          </w:r>
                        </w:p>
                      </w:tc>
                      <w:tc>
                        <w:tcPr>
                          <w:tcW w:w="3784" w:type="dxa"/>
                          <w:vAlign w:val="top"/>
                        </w:tcPr>
                        <w:p>
                          <w:pPr>
                            <w:spacing w:before="47" w:line="215" w:lineRule="auto"/>
                            <w:ind w:left="1395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4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推</w:t>
                          </w:r>
                          <w:r>
                            <w:rPr>
                              <w:rFonts w:ascii="SimSun" w:eastAsia="SimSun" w:hAnsi="SimSun" w:cs="SimSun"/>
                              <w:spacing w:val="2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土机</w:t>
                          </w:r>
                        </w:p>
                      </w:tc>
                      <w:tc>
                        <w:tcPr>
                          <w:tcW w:w="1175" w:type="dxa"/>
                          <w:vAlign w:val="top"/>
                        </w:tcPr>
                        <w:p>
                          <w:pPr>
                            <w:spacing w:before="48" w:line="217" w:lineRule="auto"/>
                            <w:ind w:left="477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台</w:t>
                          </w:r>
                        </w:p>
                      </w:tc>
                      <w:tc>
                        <w:tcPr>
                          <w:tcW w:w="2912" w:type="dxa"/>
                          <w:vAlign w:val="top"/>
                        </w:tcPr>
                        <w:p>
                          <w:pPr>
                            <w:spacing w:before="48" w:line="235" w:lineRule="auto"/>
                            <w:ind w:left="1031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T</w:t>
                          </w:r>
                          <w:r>
                            <w:rPr>
                              <w:rFonts w:ascii="SimSun" w:eastAsia="SimSun" w:hAnsi="SimSun" w:cs="SimSun"/>
                              <w:spacing w:val="2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16</w:t>
                          </w:r>
                          <w:r>
                            <w:rPr>
                              <w:rFonts w:ascii="SimSun" w:eastAsia="SimSun" w:hAnsi="SimSun" w:cs="SimSun"/>
                              <w:spacing w:val="1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0</w:t>
                          </w:r>
                        </w:p>
                      </w:tc>
                      <w:tc>
                        <w:tcPr>
                          <w:tcW w:w="1904" w:type="dxa"/>
                          <w:vAlign w:val="top"/>
                        </w:tcPr>
                        <w:p>
                          <w:pPr>
                            <w:spacing w:before="48" w:line="235" w:lineRule="auto"/>
                            <w:ind w:left="703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6</w:t>
                          </w:r>
                        </w:p>
                      </w:tc>
                      <w:tc>
                        <w:tcPr>
                          <w:tcW w:w="1438" w:type="dxa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  <w:tr>
                      <w:tblPrEx>
                        <w:tblW w:w="12090" w:type="dxa"/>
                        <w:tblInd w:w="20" w:type="dxa"/>
                        <w:tblLayout w:type="fixed"/>
                      </w:tblPrEx>
                      <w:trPr>
                        <w:trHeight w:val="617"/>
                      </w:trPr>
                      <w:tc>
                        <w:tcPr>
                          <w:tcW w:w="877" w:type="dxa"/>
                          <w:vAlign w:val="top"/>
                        </w:tcPr>
                        <w:p>
                          <w:pPr>
                            <w:spacing w:before="189" w:line="235" w:lineRule="auto"/>
                            <w:ind w:left="241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6</w:t>
                          </w:r>
                        </w:p>
                      </w:tc>
                      <w:tc>
                        <w:tcPr>
                          <w:tcW w:w="3784" w:type="dxa"/>
                          <w:vAlign w:val="top"/>
                        </w:tcPr>
                        <w:p>
                          <w:pPr>
                            <w:spacing w:before="189" w:line="235" w:lineRule="auto"/>
                            <w:ind w:left="1629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1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G</w:t>
                          </w: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PS</w:t>
                          </w:r>
                        </w:p>
                      </w:tc>
                      <w:tc>
                        <w:tcPr>
                          <w:tcW w:w="1175" w:type="dxa"/>
                          <w:vAlign w:val="top"/>
                        </w:tcPr>
                        <w:p>
                          <w:pPr>
                            <w:spacing w:before="188" w:line="216" w:lineRule="auto"/>
                            <w:ind w:left="454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套</w:t>
                          </w:r>
                        </w:p>
                      </w:tc>
                      <w:tc>
                        <w:tcPr>
                          <w:tcW w:w="2912" w:type="dxa"/>
                          <w:vAlign w:val="top"/>
                        </w:tcPr>
                        <w:p>
                          <w:pPr>
                            <w:spacing w:before="188" w:line="216" w:lineRule="auto"/>
                            <w:ind w:left="906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5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中海达</w:t>
                          </w:r>
                        </w:p>
                      </w:tc>
                      <w:tc>
                        <w:tcPr>
                          <w:tcW w:w="1904" w:type="dxa"/>
                          <w:vAlign w:val="top"/>
                        </w:tcPr>
                        <w:p>
                          <w:pPr>
                            <w:spacing w:before="188" w:line="237" w:lineRule="auto"/>
                            <w:ind w:left="704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2</w:t>
                          </w:r>
                        </w:p>
                      </w:tc>
                      <w:tc>
                        <w:tcPr>
                          <w:tcW w:w="1438" w:type="dxa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  <w:tr>
                      <w:tblPrEx>
                        <w:tblW w:w="12090" w:type="dxa"/>
                        <w:tblInd w:w="20" w:type="dxa"/>
                        <w:tblLayout w:type="fixed"/>
                      </w:tblPrEx>
                      <w:trPr>
                        <w:trHeight w:val="886"/>
                      </w:trPr>
                      <w:tc>
                        <w:tcPr>
                          <w:tcW w:w="877" w:type="dxa"/>
                          <w:vAlign w:val="top"/>
                        </w:tcPr>
                        <w:p>
                          <w:pPr>
                            <w:spacing w:before="252" w:line="235" w:lineRule="auto"/>
                            <w:ind w:left="246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7</w:t>
                          </w:r>
                        </w:p>
                      </w:tc>
                      <w:tc>
                        <w:tcPr>
                          <w:tcW w:w="3784" w:type="dxa"/>
                          <w:vAlign w:val="top"/>
                        </w:tcPr>
                        <w:p>
                          <w:pPr>
                            <w:spacing w:before="251" w:line="215" w:lineRule="auto"/>
                            <w:ind w:left="1396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2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压路机</w:t>
                          </w:r>
                        </w:p>
                      </w:tc>
                      <w:tc>
                        <w:tcPr>
                          <w:tcW w:w="1175" w:type="dxa"/>
                          <w:vAlign w:val="top"/>
                        </w:tcPr>
                        <w:p>
                          <w:pPr>
                            <w:spacing w:before="252" w:line="217" w:lineRule="auto"/>
                            <w:ind w:left="477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台</w:t>
                          </w:r>
                        </w:p>
                      </w:tc>
                      <w:tc>
                        <w:tcPr>
                          <w:tcW w:w="2912" w:type="dxa"/>
                          <w:vAlign w:val="top"/>
                        </w:tcPr>
                        <w:p>
                          <w:pPr>
                            <w:spacing w:before="127" w:line="226" w:lineRule="auto"/>
                            <w:ind w:left="260" w:right="464" w:firstLine="305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2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36018</w:t>
                          </w:r>
                          <w:r>
                            <w:rPr>
                              <w:rFonts w:ascii="SimSun" w:eastAsia="SimSun" w:hAnsi="SimSun" w:cs="SimSun"/>
                              <w:spacing w:val="2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2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8</w:t>
                          </w: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CB</w:t>
                          </w:r>
                          <w:r>
                            <w:rPr>
                              <w:rFonts w:ascii="SimSun" w:eastAsia="SimSun" w:hAnsi="SimSun" w:cs="SimSun"/>
                              <w:spacing w:val="1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2</w:t>
                          </w: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  <w:t xml:space="preserve">  </w:t>
                          </w:r>
                          <w:r>
                            <w:rPr>
                              <w:rFonts w:ascii="SimSun" w:eastAsia="SimSun" w:hAnsi="SimSun" w:cs="SimSun"/>
                              <w:spacing w:val="2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貲’2189</w:t>
                          </w:r>
                          <w:r>
                            <w:rPr>
                              <w:rFonts w:ascii="SimSun" w:eastAsia="SimSun" w:hAnsi="SimSun" w:cs="SimSun"/>
                              <w:spacing w:val="1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9</w:t>
                          </w:r>
                          <w:r>
                            <w:rPr>
                              <w:rFonts w:ascii="SimSun" w:eastAsia="SimSun" w:hAnsi="SimSun" w:cs="SimSun"/>
                              <w:spacing w:val="1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1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558</w:t>
                          </w: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B</w:t>
                          </w:r>
                        </w:p>
                      </w:tc>
                      <w:tc>
                        <w:tcPr>
                          <w:tcW w:w="1904" w:type="dxa"/>
                          <w:vAlign w:val="top"/>
                        </w:tcPr>
                        <w:p>
                          <w:pPr>
                            <w:spacing w:before="251" w:line="237" w:lineRule="auto"/>
                            <w:ind w:left="724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1</w:t>
                          </w:r>
                        </w:p>
                      </w:tc>
                      <w:tc>
                        <w:tcPr>
                          <w:tcW w:w="1438" w:type="dxa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  <w:tr>
                      <w:tblPrEx>
                        <w:tblW w:w="12090" w:type="dxa"/>
                        <w:tblInd w:w="20" w:type="dxa"/>
                        <w:tblLayout w:type="fixed"/>
                      </w:tblPrEx>
                      <w:trPr>
                        <w:trHeight w:val="542"/>
                      </w:trPr>
                      <w:tc>
                        <w:tcPr>
                          <w:tcW w:w="877" w:type="dxa"/>
                          <w:vAlign w:val="top"/>
                        </w:tcPr>
                        <w:p>
                          <w:pPr>
                            <w:spacing w:before="50" w:line="235" w:lineRule="auto"/>
                            <w:ind w:left="240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8</w:t>
                          </w:r>
                        </w:p>
                      </w:tc>
                      <w:tc>
                        <w:tcPr>
                          <w:tcW w:w="3784" w:type="dxa"/>
                          <w:vAlign w:val="top"/>
                        </w:tcPr>
                        <w:p>
                          <w:pPr>
                            <w:spacing w:before="50" w:line="215" w:lineRule="auto"/>
                            <w:ind w:left="1395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4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全</w:t>
                          </w:r>
                          <w:r>
                            <w:rPr>
                              <w:rFonts w:ascii="SimSun" w:eastAsia="SimSun" w:hAnsi="SimSun" w:cs="SimSun"/>
                              <w:spacing w:val="2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站仪</w:t>
                          </w:r>
                        </w:p>
                      </w:tc>
                      <w:tc>
                        <w:tcPr>
                          <w:tcW w:w="1175" w:type="dxa"/>
                          <w:vAlign w:val="top"/>
                        </w:tcPr>
                        <w:p>
                          <w:pPr>
                            <w:spacing w:before="50" w:line="217" w:lineRule="auto"/>
                            <w:ind w:left="477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台</w:t>
                          </w:r>
                        </w:p>
                      </w:tc>
                      <w:tc>
                        <w:tcPr>
                          <w:tcW w:w="2912" w:type="dxa"/>
                          <w:vAlign w:val="top"/>
                        </w:tcPr>
                        <w:p>
                          <w:pPr>
                            <w:spacing w:before="50" w:line="235" w:lineRule="auto"/>
                            <w:ind w:left="872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TC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120</w:t>
                          </w:r>
                          <w:r>
                            <w:rPr>
                              <w:rFonts w:ascii="SimSun" w:eastAsia="SimSun" w:hAnsi="SimSun" w:cs="SimSun"/>
                              <w:spacing w:val="2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2</w:t>
                          </w:r>
                        </w:p>
                      </w:tc>
                      <w:tc>
                        <w:tcPr>
                          <w:tcW w:w="1904" w:type="dxa"/>
                          <w:vAlign w:val="top"/>
                        </w:tcPr>
                        <w:p>
                          <w:pPr>
                            <w:spacing w:before="49" w:line="237" w:lineRule="auto"/>
                            <w:ind w:left="704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2</w:t>
                          </w:r>
                        </w:p>
                      </w:tc>
                      <w:tc>
                        <w:tcPr>
                          <w:tcW w:w="1438" w:type="dxa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  <w:tr>
                      <w:tblPrEx>
                        <w:tblW w:w="12090" w:type="dxa"/>
                        <w:tblInd w:w="20" w:type="dxa"/>
                        <w:tblLayout w:type="fixed"/>
                      </w:tblPrEx>
                      <w:trPr>
                        <w:trHeight w:val="680"/>
                      </w:trPr>
                      <w:tc>
                        <w:tcPr>
                          <w:tcW w:w="877" w:type="dxa"/>
                          <w:vAlign w:val="top"/>
                        </w:tcPr>
                        <w:p>
                          <w:pPr>
                            <w:spacing w:before="189" w:line="235" w:lineRule="auto"/>
                            <w:ind w:left="240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9</w:t>
                          </w:r>
                        </w:p>
                      </w:tc>
                      <w:tc>
                        <w:tcPr>
                          <w:tcW w:w="3784" w:type="dxa"/>
                          <w:vAlign w:val="top"/>
                        </w:tcPr>
                        <w:p>
                          <w:pPr>
                            <w:spacing w:before="188" w:line="215" w:lineRule="auto"/>
                            <w:ind w:left="1399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2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水</w:t>
                          </w:r>
                          <w:r>
                            <w:rPr>
                              <w:rFonts w:ascii="SimSun" w:eastAsia="SimSun" w:hAnsi="SimSun" w:cs="SimSun"/>
                              <w:spacing w:val="1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准仪</w:t>
                          </w:r>
                        </w:p>
                      </w:tc>
                      <w:tc>
                        <w:tcPr>
                          <w:tcW w:w="1175" w:type="dxa"/>
                          <w:vAlign w:val="top"/>
                        </w:tcPr>
                        <w:p>
                          <w:pPr>
                            <w:spacing w:before="188" w:line="216" w:lineRule="auto"/>
                            <w:ind w:left="454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套</w:t>
                          </w:r>
                        </w:p>
                      </w:tc>
                      <w:tc>
                        <w:tcPr>
                          <w:tcW w:w="2912" w:type="dxa"/>
                          <w:vAlign w:val="top"/>
                        </w:tcPr>
                        <w:p>
                          <w:pPr>
                            <w:spacing w:before="189" w:line="235" w:lineRule="auto"/>
                            <w:ind w:left="1194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S3</w:t>
                          </w:r>
                        </w:p>
                      </w:tc>
                      <w:tc>
                        <w:tcPr>
                          <w:tcW w:w="1904" w:type="dxa"/>
                          <w:vAlign w:val="top"/>
                        </w:tcPr>
                        <w:p>
                          <w:pPr>
                            <w:spacing w:before="188" w:line="237" w:lineRule="auto"/>
                            <w:ind w:left="699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4</w:t>
                          </w:r>
                        </w:p>
                      </w:tc>
                      <w:tc>
                        <w:tcPr>
                          <w:tcW w:w="1438" w:type="dxa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  <w:tr>
                      <w:tblPrEx>
                        <w:tblW w:w="12090" w:type="dxa"/>
                        <w:tblInd w:w="20" w:type="dxa"/>
                        <w:tblLayout w:type="fixed"/>
                      </w:tblPrEx>
                      <w:trPr>
                        <w:trHeight w:val="616"/>
                      </w:trPr>
                      <w:tc>
                        <w:tcPr>
                          <w:tcW w:w="877" w:type="dxa"/>
                          <w:vAlign w:val="top"/>
                        </w:tcPr>
                        <w:p>
                          <w:pPr>
                            <w:spacing w:before="189" w:line="235" w:lineRule="auto"/>
                            <w:ind w:left="183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8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spacing w:val="-7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0</w:t>
                          </w:r>
                        </w:p>
                      </w:tc>
                      <w:tc>
                        <w:tcPr>
                          <w:tcW w:w="3784" w:type="dxa"/>
                          <w:vAlign w:val="top"/>
                        </w:tcPr>
                        <w:p>
                          <w:pPr>
                            <w:spacing w:before="188" w:line="215" w:lineRule="auto"/>
                            <w:ind w:left="1400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1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发</w:t>
                          </w:r>
                          <w:r>
                            <w:rPr>
                              <w:rFonts w:ascii="SimSun" w:eastAsia="SimSun" w:hAnsi="SimSun" w:cs="SimSun"/>
                              <w:spacing w:val="1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机电</w:t>
                          </w:r>
                        </w:p>
                      </w:tc>
                      <w:tc>
                        <w:tcPr>
                          <w:tcW w:w="1175" w:type="dxa"/>
                          <w:vAlign w:val="top"/>
                        </w:tcPr>
                        <w:p>
                          <w:pPr>
                            <w:spacing w:before="189" w:line="217" w:lineRule="auto"/>
                            <w:ind w:left="477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台</w:t>
                          </w:r>
                        </w:p>
                      </w:tc>
                      <w:tc>
                        <w:tcPr>
                          <w:tcW w:w="2912" w:type="dxa"/>
                          <w:vAlign w:val="top"/>
                        </w:tcPr>
                        <w:p>
                          <w:pPr>
                            <w:spacing w:before="189" w:line="235" w:lineRule="auto"/>
                            <w:ind w:left="1041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50KW</w:t>
                          </w:r>
                        </w:p>
                      </w:tc>
                      <w:tc>
                        <w:tcPr>
                          <w:tcW w:w="1904" w:type="dxa"/>
                          <w:vAlign w:val="top"/>
                        </w:tcPr>
                        <w:p>
                          <w:pPr>
                            <w:spacing w:before="189" w:line="235" w:lineRule="auto"/>
                            <w:ind w:left="707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3</w:t>
                          </w:r>
                        </w:p>
                      </w:tc>
                      <w:tc>
                        <w:tcPr>
                          <w:tcW w:w="1438" w:type="dxa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  <w:tr>
                      <w:tblPrEx>
                        <w:tblW w:w="12090" w:type="dxa"/>
                        <w:tblInd w:w="20" w:type="dxa"/>
                        <w:tblLayout w:type="fixed"/>
                      </w:tblPrEx>
                      <w:trPr>
                        <w:trHeight w:val="886"/>
                      </w:trPr>
                      <w:tc>
                        <w:tcPr>
                          <w:tcW w:w="877" w:type="dxa"/>
                          <w:vAlign w:val="top"/>
                        </w:tcPr>
                        <w:p>
                          <w:pPr>
                            <w:spacing w:before="253" w:line="237" w:lineRule="auto"/>
                            <w:ind w:left="183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8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spacing w:val="-7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1</w:t>
                          </w:r>
                        </w:p>
                      </w:tc>
                      <w:tc>
                        <w:tcPr>
                          <w:tcW w:w="3784" w:type="dxa"/>
                          <w:vAlign w:val="top"/>
                        </w:tcPr>
                        <w:p>
                          <w:pPr>
                            <w:spacing w:before="123" w:line="227" w:lineRule="auto"/>
                            <w:ind w:left="254" w:right="297" w:firstLine="66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40121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9CB9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鲹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N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31553</w:t>
                          </w: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7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B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41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筁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32893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807D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聽</w:t>
                          </w:r>
                        </w:p>
                      </w:tc>
                      <w:tc>
                        <w:tcPr>
                          <w:tcW w:w="1175" w:type="dxa"/>
                          <w:vAlign w:val="top"/>
                        </w:tcPr>
                        <w:p>
                          <w:pPr>
                            <w:spacing w:before="254" w:line="217" w:lineRule="auto"/>
                            <w:ind w:left="477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台</w:t>
                          </w:r>
                        </w:p>
                      </w:tc>
                      <w:tc>
                        <w:tcPr>
                          <w:tcW w:w="2912" w:type="dxa"/>
                          <w:vAlign w:val="top"/>
                        </w:tcPr>
                        <w:p>
                          <w:pPr>
                            <w:spacing w:before="254" w:line="235" w:lineRule="auto"/>
                            <w:ind w:left="883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2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7</w:t>
                          </w:r>
                          <w:r>
                            <w:rPr>
                              <w:rFonts w:ascii="SimSun" w:eastAsia="SimSun" w:hAnsi="SimSun" w:cs="SimSun"/>
                              <w:spacing w:val="1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。5</w:t>
                          </w: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KW</w:t>
                          </w:r>
                        </w:p>
                      </w:tc>
                      <w:tc>
                        <w:tcPr>
                          <w:tcW w:w="1904" w:type="dxa"/>
                          <w:vAlign w:val="top"/>
                        </w:tcPr>
                        <w:p>
                          <w:pPr>
                            <w:spacing w:before="253" w:line="237" w:lineRule="auto"/>
                            <w:ind w:left="699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4</w:t>
                          </w:r>
                        </w:p>
                      </w:tc>
                      <w:tc>
                        <w:tcPr>
                          <w:tcW w:w="1438" w:type="dxa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  <w:tr>
                      <w:tblPrEx>
                        <w:tblW w:w="12090" w:type="dxa"/>
                        <w:tblInd w:w="20" w:type="dxa"/>
                        <w:tblLayout w:type="fixed"/>
                      </w:tblPrEx>
                      <w:trPr>
                        <w:trHeight w:val="540"/>
                      </w:trPr>
                      <w:tc>
                        <w:tcPr>
                          <w:tcW w:w="877" w:type="dxa"/>
                          <w:vAlign w:val="top"/>
                        </w:tcPr>
                        <w:p>
                          <w:pPr>
                            <w:spacing w:before="48" w:line="237" w:lineRule="auto"/>
                            <w:ind w:left="183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8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spacing w:val="-7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2</w:t>
                          </w:r>
                        </w:p>
                      </w:tc>
                      <w:tc>
                        <w:tcPr>
                          <w:tcW w:w="3784" w:type="dxa"/>
                          <w:vAlign w:val="top"/>
                        </w:tcPr>
                        <w:p>
                          <w:pPr>
                            <w:spacing w:before="47" w:line="217" w:lineRule="auto"/>
                            <w:ind w:left="1552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1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铁锨</w:t>
                          </w:r>
                        </w:p>
                      </w:tc>
                      <w:tc>
                        <w:tcPr>
                          <w:tcW w:w="1175" w:type="dxa"/>
                          <w:vAlign w:val="top"/>
                        </w:tcPr>
                        <w:p>
                          <w:pPr>
                            <w:spacing w:before="48" w:line="217" w:lineRule="auto"/>
                            <w:ind w:left="453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把</w:t>
                          </w:r>
                        </w:p>
                      </w:tc>
                      <w:tc>
                        <w:tcPr>
                          <w:tcW w:w="2912" w:type="dxa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  <w:tc>
                        <w:tcPr>
                          <w:tcW w:w="1904" w:type="dxa"/>
                          <w:vAlign w:val="top"/>
                        </w:tcPr>
                        <w:p>
                          <w:pPr>
                            <w:spacing w:before="48" w:line="235" w:lineRule="auto"/>
                            <w:ind w:left="629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4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7</w:t>
                          </w:r>
                          <w:r>
                            <w:rPr>
                              <w:rFonts w:ascii="SimSun" w:eastAsia="SimSun" w:hAnsi="SimSun" w:cs="SimSun"/>
                              <w:spacing w:val="-3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0</w:t>
                          </w:r>
                        </w:p>
                      </w:tc>
                      <w:tc>
                        <w:tcPr>
                          <w:tcW w:w="1438" w:type="dxa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  <w:tr>
                      <w:tblPrEx>
                        <w:tblW w:w="12090" w:type="dxa"/>
                        <w:tblInd w:w="20" w:type="dxa"/>
                        <w:tblLayout w:type="fixed"/>
                      </w:tblPrEx>
                      <w:trPr>
                        <w:trHeight w:val="682"/>
                      </w:trPr>
                      <w:tc>
                        <w:tcPr>
                          <w:tcW w:w="877" w:type="dxa"/>
                          <w:vAlign w:val="top"/>
                        </w:tcPr>
                        <w:p>
                          <w:pPr>
                            <w:spacing w:before="189" w:line="235" w:lineRule="auto"/>
                            <w:ind w:left="183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8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spacing w:val="-7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3</w:t>
                          </w:r>
                        </w:p>
                      </w:tc>
                      <w:tc>
                        <w:tcPr>
                          <w:tcW w:w="3784" w:type="dxa"/>
                          <w:vAlign w:val="top"/>
                        </w:tcPr>
                        <w:p>
                          <w:pPr>
                            <w:spacing w:before="188" w:line="216" w:lineRule="auto"/>
                            <w:ind w:left="922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5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插入式振动</w:t>
                          </w:r>
                          <w:r>
                            <w:rPr>
                              <w:rFonts w:ascii="SimSun" w:eastAsia="SimSun" w:hAnsi="SimSun" w:cs="SimSun"/>
                              <w:spacing w:val="4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器</w:t>
                          </w:r>
                        </w:p>
                      </w:tc>
                      <w:tc>
                        <w:tcPr>
                          <w:tcW w:w="1175" w:type="dxa"/>
                          <w:vAlign w:val="top"/>
                        </w:tcPr>
                        <w:p>
                          <w:pPr>
                            <w:spacing w:before="189" w:line="217" w:lineRule="auto"/>
                            <w:ind w:left="477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台</w:t>
                          </w:r>
                        </w:p>
                      </w:tc>
                      <w:tc>
                        <w:tcPr>
                          <w:tcW w:w="2912" w:type="dxa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  <w:tc>
                        <w:tcPr>
                          <w:tcW w:w="1904" w:type="dxa"/>
                          <w:vAlign w:val="top"/>
                        </w:tcPr>
                        <w:p>
                          <w:pPr>
                            <w:spacing w:before="189" w:line="235" w:lineRule="auto"/>
                            <w:ind w:left="707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70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5</w:t>
                          </w:r>
                        </w:p>
                      </w:tc>
                      <w:tc>
                        <w:tcPr>
                          <w:tcW w:w="1438" w:type="dxa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  <w:tr>
                      <w:tblPrEx>
                        <w:tblW w:w="12090" w:type="dxa"/>
                        <w:tblInd w:w="20" w:type="dxa"/>
                        <w:tblLayout w:type="fixed"/>
                      </w:tblPrEx>
                      <w:trPr>
                        <w:trHeight w:val="493"/>
                      </w:trPr>
                      <w:tc>
                        <w:tcPr>
                          <w:tcW w:w="877" w:type="dxa"/>
                          <w:vAlign w:val="top"/>
                        </w:tcPr>
                        <w:p>
                          <w:pPr>
                            <w:spacing w:before="190" w:line="180" w:lineRule="auto"/>
                            <w:ind w:left="183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8"/>
                              <w:sz w:val="31"/>
                              <w:szCs w:val="31"/>
                              <w14:textOutline w14:w="669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spacing w:val="-7"/>
                              <w:sz w:val="31"/>
                              <w:szCs w:val="31"/>
                              <w14:textOutline w14:w="669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4</w:t>
                          </w:r>
                        </w:p>
                      </w:tc>
                      <w:tc>
                        <w:tcPr>
                          <w:tcW w:w="3784" w:type="dxa"/>
                          <w:vAlign w:val="top"/>
                        </w:tcPr>
                        <w:p>
                          <w:pPr>
                            <w:spacing w:before="190" w:line="180" w:lineRule="auto"/>
                            <w:ind w:left="647"/>
                            <w:outlineLvl w:val="1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6"/>
                              <w:sz w:val="31"/>
                              <w:szCs w:val="31"/>
                              <w14:textOutline w14:w="669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2.</w:t>
                          </w:r>
                          <w:r>
                            <w:rPr>
                              <w:rFonts w:ascii="SimSun" w:eastAsia="SimSun" w:hAnsi="SimSun" w:cs="SimSun"/>
                              <w:spacing w:val="-5"/>
                              <w:sz w:val="31"/>
                              <w:szCs w:val="31"/>
                              <w14:textOutline w14:w="669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2</w:t>
                          </w:r>
                          <w:r>
                            <w:rPr>
                              <w:rFonts w:ascii="SimSun" w:eastAsia="SimSun" w:hAnsi="SimSun" w:cs="SimSun"/>
                              <w:spacing w:val="-3"/>
                              <w:sz w:val="31"/>
                              <w:szCs w:val="31"/>
                              <w14:textOutline w14:w="669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kw</w:t>
                          </w:r>
                          <w:r>
                            <w:rPr>
                              <w:rFonts w:ascii="SimSun" w:eastAsia="SimSun" w:hAnsi="SimSun" w:cs="SimSun"/>
                              <w:spacing w:val="-3"/>
                              <w:sz w:val="31"/>
                              <w:szCs w:val="31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3"/>
                              <w:sz w:val="31"/>
                              <w:szCs w:val="31"/>
                              <w14:textOutline w14:w="669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平板振动器</w:t>
                          </w:r>
                        </w:p>
                      </w:tc>
                      <w:tc>
                        <w:tcPr>
                          <w:tcW w:w="1175" w:type="dxa"/>
                          <w:vAlign w:val="top"/>
                        </w:tcPr>
                        <w:p>
                          <w:pPr>
                            <w:spacing w:before="190" w:line="180" w:lineRule="auto"/>
                            <w:ind w:left="477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69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台</w:t>
                          </w:r>
                        </w:p>
                      </w:tc>
                      <w:tc>
                        <w:tcPr>
                          <w:tcW w:w="2912" w:type="dxa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  <w:tc>
                        <w:tcPr>
                          <w:tcW w:w="1904" w:type="dxa"/>
                          <w:vAlign w:val="top"/>
                        </w:tcPr>
                        <w:p>
                          <w:pPr>
                            <w:spacing w:before="190" w:line="180" w:lineRule="auto"/>
                            <w:ind w:left="724"/>
                            <w:rPr>
                              <w:rFonts w:ascii="SimSun" w:eastAsia="SimSun" w:hAnsi="SimSun" w:cs="SimSun"/>
                              <w:sz w:val="31"/>
                              <w:szCs w:val="3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31"/>
                              <w:szCs w:val="31"/>
                              <w14:textOutline w14:w="669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1</w:t>
                          </w:r>
                        </w:p>
                      </w:tc>
                      <w:tc>
                        <w:tcPr>
                          <w:tcW w:w="1438" w:type="dxa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w10:wrap type="none"/>
          </v:group>
        </w:pict>
      </w:r>
    </w:p>
    <w:p>
      <w:pPr>
        <w:spacing w:before="83" w:line="216" w:lineRule="auto"/>
        <w:ind w:left="1888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7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SimSun" w:eastAsia="SimSun" w:hAnsi="SimSun" w:cs="SimSun"/>
          <w:spacing w:val="7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7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施工总体计划安排</w:t>
      </w:r>
    </w:p>
    <w:p>
      <w:pPr>
        <w:spacing w:line="375" w:lineRule="auto"/>
        <w:rPr>
          <w:rFonts w:ascii="Arial"/>
          <w:sz w:val="21"/>
        </w:rPr>
      </w:pPr>
    </w:p>
    <w:p>
      <w:pPr>
        <w:spacing w:before="137" w:line="213" w:lineRule="auto"/>
        <w:ind w:left="1886"/>
        <w:outlineLvl w:val="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4.</w:t>
      </w:r>
      <w:r>
        <w:rPr>
          <w:rFonts w:ascii="SimSun" w:eastAsia="SimSun" w:hAnsi="SimSun" w:cs="SimSun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施工程序</w:t>
      </w:r>
    </w:p>
    <w:p>
      <w:pPr>
        <w:spacing w:before="237" w:line="216" w:lineRule="auto"/>
        <w:ind w:left="3030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K</w:t>
      </w:r>
      <w:r>
        <w:rPr>
          <w:rFonts w:ascii="SimSun" w:eastAsia="SimSun" w:hAnsi="SimSun" w:cs="SimSun"/>
          <w:spacing w:val="1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SimSun" w:eastAsia="SimSun" w:hAnsi="SimSun" w:cs="SimSun"/>
          <w:spacing w:val="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132</w:t>
      </w:r>
      <w:r>
        <w:rPr>
          <w:rFonts w:ascii="SimSun" w:eastAsia="SimSun" w:hAnsi="SimSun" w:cs="SimSun"/>
          <w:spacing w:val="9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5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E</w:t>
      </w:r>
      <w:r>
        <w:rPr>
          <w:rFonts w:ascii="SimSun" w:eastAsia="SimSun" w:hAnsi="SimSun" w:cs="SimSun"/>
          <w:spacing w:val="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44</w:t>
      </w:r>
      <w:r>
        <w:rPr>
          <w:rFonts w:ascii="SimSun" w:eastAsia="SimSun" w:hAnsi="SimSun" w:cs="SimSun"/>
          <w:spacing w:val="9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幄＊%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O</w:t>
      </w:r>
      <w:r>
        <w:rPr>
          <w:rFonts w:ascii="SimSun" w:eastAsia="SimSun" w:hAnsi="SimSun" w:cs="SimSun"/>
          <w:spacing w:val="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4！27535</w:t>
      </w:r>
      <w:r>
        <w:rPr>
          <w:rFonts w:ascii="SimSun" w:eastAsia="SimSun" w:hAnsi="SimSun" w:cs="SimSun"/>
          <w:spacing w:val="9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6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B</w:t>
      </w:r>
      <w:r>
        <w:rPr>
          <w:rFonts w:ascii="SimSun" w:eastAsia="SimSun" w:hAnsi="SimSun" w:cs="SimSun"/>
          <w:spacing w:val="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8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F</w:t>
      </w:r>
      <w:r>
        <w:rPr>
          <w:rFonts w:ascii="SimSun" w:eastAsia="SimSun" w:hAnsi="SimSun" w:cs="SimSun"/>
          <w:spacing w:val="9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殏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83" w:line="374" w:lineRule="auto"/>
        <w:ind w:left="1894" w:right="2328" w:firstLine="1145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根据</w:t>
      </w:r>
      <w:r>
        <w:rPr>
          <w:rFonts w:ascii="SimSun" w:eastAsia="SimSun" w:hAnsi="SimSun" w:cs="SimSun"/>
          <w:spacing w:val="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工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期要求、结合施工图纸，总的施工程序如下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3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所</w:t>
      </w:r>
      <w:r>
        <w:rPr>
          <w:rFonts w:ascii="SimSun" w:eastAsia="SimSun" w:hAnsi="SimSun" w:cs="SimSun"/>
          <w:spacing w:val="-2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示：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" w:line="160" w:lineRule="exact"/>
        <w:ind w:firstLine="2120"/>
        <w:textAlignment w:val="center"/>
      </w:pPr>
      <w:r>
        <w:drawing>
          <wp:inline distT="0" distB="0" distL="0" distR="0">
            <wp:extent cx="8851900" cy="10160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51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9" w:line="186" w:lineRule="auto"/>
        <w:ind w:left="265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color w:val="0000FF"/>
          <w:spacing w:val="6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中国水</w:t>
      </w:r>
      <w:r>
        <w:rPr>
          <w:rFonts w:ascii="Microsoft YaHei" w:eastAsia="Microsoft YaHei" w:hAnsi="Microsoft YaHei" w:cs="Microsoft YaHei"/>
          <w:color w:val="0000FF"/>
          <w:spacing w:val="5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利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水电第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0000FF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X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工程局有限公司</w:t>
      </w:r>
    </w:p>
    <w:p>
      <w:pPr>
        <w:sectPr>
          <w:footerReference w:type="default" r:id="rId13"/>
          <w:pgSz w:w="17860" w:h="25258"/>
          <w:pgMar w:top="0" w:right="0" w:bottom="1171" w:left="0" w:header="0" w:footer="938" w:gutter="0"/>
          <w:pgNumType w:start="9"/>
          <w:cols w:space="708"/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01" w:line="212" w:lineRule="auto"/>
        <w:ind w:left="1886"/>
        <w:rPr>
          <w:rFonts w:ascii="SimSun" w:eastAsia="SimSun" w:hAnsi="SimSun" w:cs="SimSun"/>
          <w:sz w:val="31"/>
          <w:szCs w:val="31"/>
        </w:rPr>
      </w:pPr>
      <w:bookmarkStart w:id="20" w:name="_bookmark21"/>
      <w:bookmarkEnd w:id="20"/>
      <w:bookmarkStart w:id="21" w:name="_bookmark22"/>
      <w:bookmarkEnd w:id="21"/>
      <w:r>
        <w:rPr>
          <w:rFonts w:ascii="SimSun" w:eastAsia="SimSun" w:hAnsi="SimSun" w:cs="SimSun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成都轨道交通</w:t>
      </w:r>
      <w:r>
        <w:rPr>
          <w:rFonts w:ascii="SimSun" w:eastAsia="SimSun" w:hAnsi="SimSun" w:cs="SimSun"/>
          <w:color w:val="0000CB"/>
          <w:spacing w:val="-1"/>
          <w:sz w:val="31"/>
          <w:szCs w:val="31"/>
        </w:rPr>
        <w:t xml:space="preserve"> </w:t>
      </w:r>
      <w:r>
        <w:rPr>
          <w:rFonts w:ascii="Arial" w:eastAsia="Arial" w:hAnsi="Arial" w:cs="Arial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8</w:t>
      </w:r>
      <w:r>
        <w:rPr>
          <w:rFonts w:ascii="Arial" w:eastAsia="Arial" w:hAnsi="Arial" w:cs="Arial"/>
          <w:color w:val="0000CB"/>
          <w:spacing w:val="-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号线二期</w:t>
      </w:r>
      <w:r>
        <w:rPr>
          <w:rFonts w:ascii="SimSun" w:eastAsia="SimSun" w:hAnsi="SimSun" w:cs="SimSun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工程土建</w:t>
      </w:r>
      <w:r>
        <w:rPr>
          <w:rFonts w:ascii="SimSun" w:eastAsia="SimSun" w:hAnsi="SimSun" w:cs="SimSun"/>
          <w:color w:val="0000CB"/>
          <w:sz w:val="31"/>
          <w:szCs w:val="31"/>
        </w:rPr>
        <w:t xml:space="preserve"> </w:t>
      </w:r>
      <w:r>
        <w:rPr>
          <w:rFonts w:ascii="Arial" w:eastAsia="Arial" w:hAnsi="Arial" w:cs="Arial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8</w:t>
      </w:r>
      <w:r>
        <w:rPr>
          <w:rFonts w:ascii="Arial" w:eastAsia="Arial" w:hAnsi="Arial" w:cs="Arial"/>
          <w:color w:val="0000CB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标乡村混凝土路面恢复施工方案</w:t>
      </w:r>
    </w:p>
    <w:p>
      <w:pPr>
        <w:spacing w:before="84" w:line="213" w:lineRule="auto"/>
        <w:ind w:left="3048"/>
        <w:rPr>
          <w:rFonts w:ascii="SimSun" w:eastAsia="SimSun" w:hAnsi="SimSun" w:cs="SimSun"/>
          <w:sz w:val="56"/>
          <w:szCs w:val="56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1193800</wp:posOffset>
            </wp:positionH>
            <wp:positionV relativeFrom="paragraph">
              <wp:posOffset>-25252</wp:posOffset>
            </wp:positionV>
            <wp:extent cx="8991600" cy="101600"/>
            <wp:effectExtent l="0" t="0" r="0" b="0"/>
            <wp:wrapNone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91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2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SimSun" w:eastAsia="SimSun" w:hAnsi="SimSun" w:cs="SimSun"/>
          <w:spacing w:val="2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期准备(料场确定，原材料送检试验，材料机械</w:t>
      </w:r>
    </w:p>
    <w:p>
      <w:pPr>
        <w:spacing w:line="282" w:lineRule="auto"/>
        <w:rPr>
          <w:rFonts w:ascii="Arial"/>
          <w:sz w:val="21"/>
        </w:rPr>
      </w:pPr>
    </w:p>
    <w:p>
      <w:pPr>
        <w:spacing w:before="182" w:line="366" w:lineRule="auto"/>
        <w:ind w:left="1900" w:right="2029" w:hanging="11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2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进场)—→测量放样—→路基施工(原土检压、做好排水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工作)—→路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面施工。</w:t>
      </w:r>
    </w:p>
    <w:p>
      <w:pPr>
        <w:spacing w:before="1" w:line="373" w:lineRule="auto"/>
        <w:ind w:left="1891" w:right="1982" w:firstLine="1154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为加快工程进度,防止雨天对路基的影响，在施工作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业</w:t>
      </w:r>
      <w:r>
        <w:rPr>
          <w:rFonts w:ascii="SimSun" w:eastAsia="SimSun" w:hAnsi="SimSun" w:cs="SimSun"/>
          <w:spacing w:val="5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面</w:t>
      </w:r>
      <w:r>
        <w:rPr>
          <w:rFonts w:ascii="SimSun" w:eastAsia="SimSun" w:hAnsi="SimSun" w:cs="SimSun"/>
          <w:spacing w:val="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上形成流水作业，各工序穿插施工，缩短工期。</w:t>
      </w:r>
    </w:p>
    <w:p>
      <w:pPr>
        <w:spacing w:before="144" w:line="211" w:lineRule="auto"/>
        <w:ind w:left="1886"/>
        <w:outlineLvl w:val="0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4.2</w:t>
      </w:r>
      <w:r>
        <w:rPr>
          <w:rFonts w:ascii="SimSun" w:eastAsia="SimSun" w:hAnsi="SimSun" w:cs="SimSun"/>
          <w:spacing w:val="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工</w:t>
      </w:r>
      <w:r>
        <w:rPr>
          <w:rFonts w:ascii="SimSun" w:eastAsia="SimSun" w:hAnsi="SimSun" w:cs="SimSun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程进度计划</w:t>
      </w:r>
    </w:p>
    <w:p>
      <w:pPr>
        <w:spacing w:before="240" w:line="213" w:lineRule="auto"/>
        <w:ind w:left="3037"/>
        <w:outlineLvl w:val="6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SimSun" w:eastAsia="SimSun" w:hAnsi="SimSun" w:cs="SimSun"/>
          <w:spacing w:val="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。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2.1</w:t>
      </w:r>
      <w:r>
        <w:rPr>
          <w:rFonts w:ascii="SimSun" w:eastAsia="SimSun" w:hAnsi="SimSun" w:cs="SimSun"/>
          <w:spacing w:val="7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工程进度计划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控制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原则</w:t>
      </w:r>
    </w:p>
    <w:p>
      <w:pPr>
        <w:spacing w:line="276" w:lineRule="auto"/>
        <w:rPr>
          <w:rFonts w:ascii="Arial"/>
          <w:sz w:val="21"/>
        </w:rPr>
      </w:pPr>
    </w:p>
    <w:p>
      <w:pPr>
        <w:spacing w:before="183" w:line="366" w:lineRule="auto"/>
        <w:ind w:left="1901" w:right="1989" w:firstLine="1138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根据工程情况,充分考虑机械设备的投入和周转，本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工程施工总进</w:t>
      </w:r>
      <w:r>
        <w:rPr>
          <w:rFonts w:ascii="SimSun" w:eastAsia="SimSun" w:hAnsi="SimSun" w:cs="SimSun"/>
          <w:spacing w:val="-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度安排原则确定如下：</w:t>
      </w:r>
    </w:p>
    <w:p>
      <w:pPr>
        <w:spacing w:before="1" w:line="211" w:lineRule="auto"/>
        <w:ind w:left="3081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2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)按施工程序精心组织，重点安排；</w:t>
      </w:r>
    </w:p>
    <w:p>
      <w:pPr>
        <w:spacing w:line="275" w:lineRule="auto"/>
        <w:rPr>
          <w:rFonts w:ascii="Arial"/>
          <w:sz w:val="21"/>
        </w:rPr>
      </w:pPr>
    </w:p>
    <w:p>
      <w:pPr>
        <w:spacing w:before="183" w:line="367" w:lineRule="auto"/>
        <w:ind w:left="1894" w:right="2070" w:firstLine="1152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2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SimSun" w:eastAsia="SimSun" w:hAnsi="SimSun" w:cs="SimSun"/>
          <w:spacing w:val="1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)认真分析降雨变化规律，做好防雨等施工措施安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排</w:t>
      </w:r>
      <w:r>
        <w:rPr>
          <w:rFonts w:ascii="SimSun" w:eastAsia="SimSun" w:hAnsi="SimSun" w:cs="SimSun"/>
          <w:spacing w:val="-5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，尽量</w:t>
      </w:r>
      <w:r>
        <w:rPr>
          <w:rFonts w:ascii="SimSun" w:eastAsia="SimSun" w:hAnsi="SimSun" w:cs="SimSun"/>
          <w:spacing w:val="-5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避免</w:t>
      </w:r>
      <w:r>
        <w:rPr>
          <w:rFonts w:ascii="SimSun" w:eastAsia="SimSun" w:hAnsi="SimSun" w:cs="SimSun"/>
          <w:spacing w:val="-5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雨季施工；</w:t>
      </w:r>
    </w:p>
    <w:p>
      <w:pPr>
        <w:spacing w:before="3" w:line="365" w:lineRule="auto"/>
        <w:ind w:left="1903" w:right="2068" w:firstLine="1147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2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SimSun" w:eastAsia="SimSun" w:hAnsi="SimSun" w:cs="SimSun"/>
          <w:spacing w:val="1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)根据季节性变化合理安排施工项目和进度计划及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设备、人员计划</w:t>
      </w:r>
      <w:r>
        <w:rPr>
          <w:rFonts w:ascii="SimSun" w:eastAsia="SimSun" w:hAnsi="SimSun" w:cs="SimSun"/>
          <w:spacing w:val="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.</w:t>
      </w:r>
    </w:p>
    <w:p>
      <w:pPr>
        <w:spacing w:before="4" w:line="365" w:lineRule="auto"/>
        <w:ind w:left="1901" w:right="2068" w:firstLine="1136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1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4)制定抢工期措施：一旦</w:t>
      </w:r>
      <w:r>
        <w:rPr>
          <w:rFonts w:ascii="SimSun" w:eastAsia="SimSun" w:hAnsi="SimSun" w:cs="SimSun"/>
          <w:spacing w:val="1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浮现</w:t>
      </w:r>
      <w:r>
        <w:rPr>
          <w:rFonts w:ascii="SimSun" w:eastAsia="SimSun" w:hAnsi="SimSun" w:cs="SimSun"/>
          <w:spacing w:val="1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异常情况，需要抢</w:t>
      </w:r>
      <w:r>
        <w:rPr>
          <w:rFonts w:ascii="SimSun" w:eastAsia="SimSun" w:hAnsi="SimSun" w:cs="SimSun"/>
          <w:spacing w:val="1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工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5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期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时,资源保证及时协调到位，确保工程工期要求.</w:t>
      </w:r>
    </w:p>
    <w:p>
      <w:pPr>
        <w:spacing w:before="1" w:line="212" w:lineRule="auto"/>
        <w:ind w:left="3037"/>
        <w:outlineLvl w:val="6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.2.1</w:t>
      </w:r>
      <w:r>
        <w:rPr>
          <w:rFonts w:ascii="SimSun" w:eastAsia="SimSun" w:hAnsi="SimSun" w:cs="SimSun"/>
          <w:spacing w:val="7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工程进度的四个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控制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阶段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160" w:lineRule="exact"/>
        <w:ind w:firstLine="2120"/>
        <w:textAlignment w:val="center"/>
      </w:pPr>
      <w:r>
        <w:drawing>
          <wp:inline distT="0" distB="0" distL="0" distR="0">
            <wp:extent cx="8851900" cy="10160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51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9" w:line="186" w:lineRule="auto"/>
        <w:ind w:left="265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color w:val="0000FF"/>
          <w:spacing w:val="6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中国水</w:t>
      </w:r>
      <w:r>
        <w:rPr>
          <w:rFonts w:ascii="Microsoft YaHei" w:eastAsia="Microsoft YaHei" w:hAnsi="Microsoft YaHei" w:cs="Microsoft YaHei"/>
          <w:color w:val="0000FF"/>
          <w:spacing w:val="5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利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水电第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0000FF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X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工程局有限公司</w:t>
      </w:r>
    </w:p>
    <w:p>
      <w:pPr>
        <w:sectPr>
          <w:footerReference w:type="default" r:id="rId14"/>
          <w:pgSz w:w="17860" w:h="25258"/>
          <w:pgMar w:top="0" w:right="0" w:bottom="1168" w:left="0" w:header="0" w:footer="935" w:gutter="0"/>
          <w:pgNumType w:start="10"/>
          <w:cols w:space="708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0" w:line="212" w:lineRule="auto"/>
        <w:ind w:left="1886"/>
        <w:rPr>
          <w:rFonts w:ascii="SimSun" w:eastAsia="SimSun" w:hAnsi="SimSun" w:cs="SimSun"/>
          <w:sz w:val="31"/>
          <w:szCs w:val="31"/>
        </w:rPr>
      </w:pPr>
      <w:bookmarkStart w:id="22" w:name="_bookmark23"/>
      <w:bookmarkEnd w:id="22"/>
      <w:r>
        <w:rPr>
          <w:rFonts w:ascii="SimSun" w:eastAsia="SimSun" w:hAnsi="SimSun" w:cs="SimSun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成都轨道交通</w:t>
      </w:r>
      <w:r>
        <w:rPr>
          <w:rFonts w:ascii="SimSun" w:eastAsia="SimSun" w:hAnsi="SimSun" w:cs="SimSun"/>
          <w:color w:val="0000CB"/>
          <w:spacing w:val="-1"/>
          <w:sz w:val="31"/>
          <w:szCs w:val="31"/>
        </w:rPr>
        <w:t xml:space="preserve"> </w:t>
      </w:r>
      <w:r>
        <w:rPr>
          <w:rFonts w:ascii="Arial" w:eastAsia="Arial" w:hAnsi="Arial" w:cs="Arial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8</w:t>
      </w:r>
      <w:r>
        <w:rPr>
          <w:rFonts w:ascii="Arial" w:eastAsia="Arial" w:hAnsi="Arial" w:cs="Arial"/>
          <w:color w:val="0000CB"/>
          <w:spacing w:val="-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号线二期</w:t>
      </w:r>
      <w:r>
        <w:rPr>
          <w:rFonts w:ascii="SimSun" w:eastAsia="SimSun" w:hAnsi="SimSun" w:cs="SimSun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工程土建</w:t>
      </w:r>
      <w:r>
        <w:rPr>
          <w:rFonts w:ascii="SimSun" w:eastAsia="SimSun" w:hAnsi="SimSun" w:cs="SimSun"/>
          <w:color w:val="0000CB"/>
          <w:sz w:val="31"/>
          <w:szCs w:val="31"/>
        </w:rPr>
        <w:t xml:space="preserve"> </w:t>
      </w:r>
      <w:r>
        <w:rPr>
          <w:rFonts w:ascii="Arial" w:eastAsia="Arial" w:hAnsi="Arial" w:cs="Arial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8</w:t>
      </w:r>
      <w:r>
        <w:rPr>
          <w:rFonts w:ascii="Arial" w:eastAsia="Arial" w:hAnsi="Arial" w:cs="Arial"/>
          <w:color w:val="0000CB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标乡村混凝土路面恢复施工方案</w:t>
      </w:r>
    </w:p>
    <w:p>
      <w:pPr>
        <w:spacing w:before="91" w:line="210" w:lineRule="auto"/>
        <w:ind w:left="3081"/>
        <w:rPr>
          <w:rFonts w:ascii="SimSun" w:eastAsia="SimSun" w:hAnsi="SimSun" w:cs="SimSun"/>
          <w:sz w:val="56"/>
          <w:szCs w:val="56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column">
              <wp:posOffset>1193800</wp:posOffset>
            </wp:positionH>
            <wp:positionV relativeFrom="paragraph">
              <wp:posOffset>-23923</wp:posOffset>
            </wp:positionV>
            <wp:extent cx="8991600" cy="101600"/>
            <wp:effectExtent l="0" t="0" r="0" b="0"/>
            <wp:wrapNone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91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1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1)施工准备阶段：利用</w:t>
      </w:r>
      <w:r>
        <w:rPr>
          <w:rFonts w:ascii="SimSun" w:eastAsia="SimSun" w:hAnsi="SimSun" w:cs="SimSun"/>
          <w:spacing w:val="11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5</w:t>
      </w:r>
      <w:r>
        <w:rPr>
          <w:rFonts w:ascii="SimSun" w:eastAsia="SimSun" w:hAnsi="SimSun" w:cs="SimSun"/>
          <w:spacing w:val="11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天的时间完成人员、材料</w:t>
      </w:r>
    </w:p>
    <w:p>
      <w:pPr>
        <w:spacing w:line="286" w:lineRule="auto"/>
        <w:rPr>
          <w:rFonts w:ascii="Arial"/>
          <w:sz w:val="21"/>
        </w:rPr>
      </w:pPr>
    </w:p>
    <w:p>
      <w:pPr>
        <w:spacing w:before="182" w:line="366" w:lineRule="auto"/>
        <w:ind w:left="1908" w:right="2905" w:hanging="17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机械进场事宜，做好导线点复测、报验、</w:t>
      </w:r>
      <w:r>
        <w:rPr>
          <w:rFonts w:ascii="SimSun" w:eastAsia="SimSun" w:hAnsi="SimSun" w:cs="SimSun"/>
          <w:spacing w:val="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路线</w:t>
      </w:r>
      <w:r>
        <w:rPr>
          <w:rFonts w:ascii="SimSun" w:eastAsia="SimSun" w:hAnsi="SimSun" w:cs="SimSun"/>
          <w:spacing w:val="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中桩</w:t>
      </w:r>
      <w:r>
        <w:rPr>
          <w:rFonts w:ascii="SimSun" w:eastAsia="SimSun" w:hAnsi="SimSun" w:cs="SimSun"/>
          <w:spacing w:val="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恢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复、报验及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暂时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水电的架设，原材料检测等</w:t>
      </w:r>
      <w:r>
        <w:rPr>
          <w:rFonts w:ascii="SimSun" w:eastAsia="SimSun" w:hAnsi="SimSun" w:cs="SimSun"/>
          <w:spacing w:val="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.</w:t>
      </w:r>
    </w:p>
    <w:p>
      <w:pPr>
        <w:spacing w:line="1108" w:lineRule="exact"/>
        <w:ind w:left="3046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18"/>
          <w:position w:val="4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SimSun" w:eastAsia="SimSun" w:hAnsi="SimSun" w:cs="SimSun"/>
          <w:spacing w:val="17"/>
          <w:position w:val="4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)前期施工阶段：路基</w:t>
      </w:r>
      <w:r>
        <w:rPr>
          <w:rFonts w:ascii="SimSun" w:eastAsia="SimSun" w:hAnsi="SimSun" w:cs="SimSun"/>
          <w:spacing w:val="17"/>
          <w:position w:val="4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平整</w:t>
      </w:r>
      <w:r>
        <w:rPr>
          <w:rFonts w:ascii="SimSun" w:eastAsia="SimSun" w:hAnsi="SimSun" w:cs="SimSun"/>
          <w:spacing w:val="17"/>
          <w:position w:val="4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、碾压、检测。</w:t>
      </w:r>
    </w:p>
    <w:p>
      <w:pPr>
        <w:spacing w:before="2" w:line="210" w:lineRule="auto"/>
        <w:ind w:left="3050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2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SimSun" w:eastAsia="SimSun" w:hAnsi="SimSun" w:cs="SimSun"/>
          <w:spacing w:val="1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)主要施工阶段：水泥混凝土路面施工。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182" w:line="371" w:lineRule="auto"/>
        <w:ind w:left="1889" w:right="1895" w:firstLine="1147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15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SimSun" w:eastAsia="SimSun" w:hAnsi="SimSun" w:cs="SimSun"/>
          <w:spacing w:val="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)工程竣工验收阶段：利用</w:t>
      </w:r>
      <w:r>
        <w:rPr>
          <w:rFonts w:ascii="SimSun" w:eastAsia="SimSun" w:hAnsi="SimSun" w:cs="SimSun"/>
          <w:spacing w:val="1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7</w:t>
      </w:r>
      <w:r>
        <w:rPr>
          <w:rFonts w:ascii="SimSun" w:eastAsia="SimSun" w:hAnsi="SimSun" w:cs="SimSun"/>
          <w:spacing w:val="1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天的时间进行最后的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扫尾、清场，做好资</w:t>
      </w:r>
      <w:r>
        <w:rPr>
          <w:rFonts w:ascii="SimSun" w:eastAsia="SimSun" w:hAnsi="SimSun" w:cs="SimSun"/>
          <w:spacing w:val="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料</w:t>
      </w:r>
      <w:r>
        <w:rPr>
          <w:rFonts w:ascii="SimSun" w:eastAsia="SimSun" w:hAnsi="SimSun" w:cs="SimSun"/>
          <w:spacing w:val="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采集</w:t>
      </w:r>
      <w:r>
        <w:rPr>
          <w:rFonts w:ascii="SimSun" w:eastAsia="SimSun" w:hAnsi="SimSun" w:cs="SimSun"/>
          <w:spacing w:val="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、整理、验收、归档工作，</w:t>
      </w:r>
      <w:r>
        <w:rPr>
          <w:rFonts w:ascii="SimSun" w:eastAsia="SimSun" w:hAnsi="SimSun" w:cs="SimSun"/>
          <w:sz w:val="56"/>
          <w:szCs w:val="56"/>
        </w:rPr>
        <w:t xml:space="preserve">  </w:t>
      </w:r>
      <w:r>
        <w:rPr>
          <w:rFonts w:ascii="SimSun" w:eastAsia="SimSun" w:hAnsi="SimSun" w:cs="SimSun"/>
          <w:spacing w:val="-5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进行工程验收。</w:t>
      </w:r>
    </w:p>
    <w:p>
      <w:pPr>
        <w:spacing w:before="151" w:line="213" w:lineRule="auto"/>
        <w:ind w:left="190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4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5</w:t>
      </w:r>
      <w:r>
        <w:rPr>
          <w:rFonts w:ascii="SimSun" w:eastAsia="SimSun" w:hAnsi="SimSun" w:cs="SimSun"/>
          <w:spacing w:val="4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4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施工准</w:t>
      </w:r>
      <w:r>
        <w:rPr>
          <w:rFonts w:ascii="SimSun" w:eastAsia="SimSun" w:hAnsi="SimSun" w:cs="SimSun"/>
          <w:spacing w:val="3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备</w:t>
      </w:r>
    </w:p>
    <w:p>
      <w:pPr>
        <w:spacing w:line="385" w:lineRule="auto"/>
        <w:rPr>
          <w:rFonts w:ascii="Arial"/>
          <w:sz w:val="21"/>
        </w:rPr>
      </w:pPr>
    </w:p>
    <w:p>
      <w:pPr>
        <w:spacing w:before="137" w:line="209" w:lineRule="auto"/>
        <w:ind w:left="1896"/>
        <w:outlineLvl w:val="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5.1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施工</w:t>
      </w:r>
      <w:r>
        <w:rPr>
          <w:rFonts w:ascii="SimSun" w:eastAsia="SimSun" w:hAnsi="SimSun" w:cs="SimSun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现场准备</w:t>
      </w:r>
    </w:p>
    <w:p>
      <w:pPr>
        <w:spacing w:before="240" w:line="1113" w:lineRule="exact"/>
        <w:ind w:left="3037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1"/>
          <w:position w:val="4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施工现场准备工作主要应做好以下几项工作：</w:t>
      </w:r>
    </w:p>
    <w:p>
      <w:pPr>
        <w:spacing w:before="1" w:line="214" w:lineRule="auto"/>
        <w:ind w:left="3124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-1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}</w:t>
      </w:r>
      <w:r>
        <w:rPr>
          <w:rFonts w:ascii="SimSun" w:eastAsia="SimSun" w:hAnsi="SimSun" w:cs="SimSun"/>
          <w:spacing w:val="-6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^*meRkH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82" w:line="366" w:lineRule="auto"/>
        <w:ind w:left="1945" w:right="2063" w:firstLine="1113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3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3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1)确定路面恢复范围：根据施工图纸确定施工范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3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围</w:t>
      </w:r>
      <w:r>
        <w:rPr>
          <w:rFonts w:ascii="SimSun" w:eastAsia="SimSun" w:hAnsi="SimSun" w:cs="SimSun"/>
          <w:spacing w:val="-35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。</w:t>
      </w:r>
    </w:p>
    <w:p>
      <w:pPr>
        <w:spacing w:before="5" w:line="370" w:lineRule="auto"/>
        <w:ind w:left="1891" w:right="2029" w:firstLine="1247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(2)作好现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场规划：施工单位按照施工总平面图搭设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2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仓</w:t>
      </w:r>
      <w:r>
        <w:rPr>
          <w:rFonts w:ascii="SimSun" w:eastAsia="SimSun" w:hAnsi="SimSun" w:cs="SimSun"/>
          <w:spacing w:val="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库</w:t>
      </w:r>
      <w:r>
        <w:rPr>
          <w:rFonts w:ascii="SimSun" w:eastAsia="SimSun" w:hAnsi="SimSun" w:cs="SimSun"/>
          <w:spacing w:val="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、设置料场、车场</w:t>
      </w:r>
      <w:r>
        <w:rPr>
          <w:rFonts w:ascii="SimSun" w:eastAsia="SimSun" w:hAnsi="SimSun" w:cs="SimSun"/>
          <w:spacing w:val="10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;</w:t>
      </w:r>
      <w:r>
        <w:rPr>
          <w:rFonts w:ascii="SimSun" w:eastAsia="SimSun" w:hAnsi="SimSun" w:cs="SimSun"/>
          <w:spacing w:val="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修筑</w:t>
      </w:r>
      <w:r>
        <w:rPr>
          <w:rFonts w:ascii="SimSun" w:eastAsia="SimSun" w:hAnsi="SimSun" w:cs="SimSun"/>
          <w:spacing w:val="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暂时</w:t>
      </w:r>
      <w:r>
        <w:rPr>
          <w:rFonts w:ascii="SimSun" w:eastAsia="SimSun" w:hAnsi="SimSun" w:cs="SimSun"/>
          <w:spacing w:val="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道路和</w:t>
      </w:r>
      <w:r>
        <w:rPr>
          <w:rFonts w:ascii="SimSun" w:eastAsia="SimSun" w:hAnsi="SimSun" w:cs="SimSun"/>
          <w:spacing w:val="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暂时</w:t>
      </w:r>
      <w:r>
        <w:rPr>
          <w:rFonts w:ascii="SimSun" w:eastAsia="SimSun" w:hAnsi="SimSun" w:cs="SimSun"/>
          <w:spacing w:val="10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排水设施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2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等</w:t>
      </w:r>
      <w:r>
        <w:rPr>
          <w:rFonts w:ascii="SimSun" w:eastAsia="SimSun" w:hAnsi="SimSun" w:cs="SimSun"/>
          <w:spacing w:val="-2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。</w:t>
      </w:r>
    </w:p>
    <w:p>
      <w:pPr>
        <w:spacing w:before="147" w:line="208" w:lineRule="auto"/>
        <w:ind w:left="189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5。2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技术准备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160" w:lineRule="exact"/>
        <w:ind w:firstLine="2120"/>
        <w:textAlignment w:val="center"/>
      </w:pPr>
      <w:r>
        <w:drawing>
          <wp:inline distT="0" distB="0" distL="0" distR="0">
            <wp:extent cx="8851900" cy="10160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51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9" w:line="186" w:lineRule="auto"/>
        <w:ind w:left="265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color w:val="0000FF"/>
          <w:spacing w:val="6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中国水</w:t>
      </w:r>
      <w:r>
        <w:rPr>
          <w:rFonts w:ascii="Microsoft YaHei" w:eastAsia="Microsoft YaHei" w:hAnsi="Microsoft YaHei" w:cs="Microsoft YaHei"/>
          <w:color w:val="0000FF"/>
          <w:spacing w:val="5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利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水电第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0000FF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X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工程局有限公司</w:t>
      </w:r>
    </w:p>
    <w:p>
      <w:pPr>
        <w:sectPr>
          <w:footerReference w:type="default" r:id="rId15"/>
          <w:pgSz w:w="17860" w:h="25258"/>
          <w:pgMar w:top="0" w:right="0" w:bottom="1171" w:left="0" w:header="0" w:footer="938" w:gutter="0"/>
          <w:pgNumType w:start="11"/>
          <w:cols w:space="708"/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01" w:line="216" w:lineRule="auto"/>
        <w:ind w:left="1886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成都轨道交通</w:t>
      </w:r>
      <w:r>
        <w:rPr>
          <w:rFonts w:ascii="SimSun" w:eastAsia="SimSun" w:hAnsi="SimSun" w:cs="SimSun"/>
          <w:color w:val="0000CB"/>
          <w:spacing w:val="-1"/>
          <w:sz w:val="31"/>
          <w:szCs w:val="31"/>
        </w:rPr>
        <w:t xml:space="preserve"> </w:t>
      </w:r>
      <w:r>
        <w:rPr>
          <w:rFonts w:ascii="Arial" w:eastAsia="Arial" w:hAnsi="Arial" w:cs="Arial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8</w:t>
      </w:r>
      <w:r>
        <w:rPr>
          <w:rFonts w:ascii="Arial" w:eastAsia="Arial" w:hAnsi="Arial" w:cs="Arial"/>
          <w:color w:val="0000CB"/>
          <w:spacing w:val="-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号线二期</w:t>
      </w:r>
      <w:r>
        <w:rPr>
          <w:rFonts w:ascii="SimSun" w:eastAsia="SimSun" w:hAnsi="SimSun" w:cs="SimSun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工程土建</w:t>
      </w:r>
      <w:r>
        <w:rPr>
          <w:rFonts w:ascii="SimSun" w:eastAsia="SimSun" w:hAnsi="SimSun" w:cs="SimSun"/>
          <w:color w:val="0000CB"/>
          <w:sz w:val="31"/>
          <w:szCs w:val="31"/>
        </w:rPr>
        <w:t xml:space="preserve"> </w:t>
      </w:r>
      <w:r>
        <w:rPr>
          <w:rFonts w:ascii="Arial" w:eastAsia="Arial" w:hAnsi="Arial" w:cs="Arial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8</w:t>
      </w:r>
      <w:r>
        <w:rPr>
          <w:rFonts w:ascii="Arial" w:eastAsia="Arial" w:hAnsi="Arial" w:cs="Arial"/>
          <w:color w:val="0000CB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标乡村混凝土路面恢复施工方案</w:t>
      </w:r>
    </w:p>
    <w:p>
      <w:pPr>
        <w:spacing w:before="84" w:line="212" w:lineRule="auto"/>
        <w:ind w:left="3037"/>
        <w:rPr>
          <w:rFonts w:ascii="SimSun" w:eastAsia="SimSun" w:hAnsi="SimSun" w:cs="SimSun"/>
          <w:sz w:val="56"/>
          <w:szCs w:val="56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column">
              <wp:posOffset>1193800</wp:posOffset>
            </wp:positionH>
            <wp:positionV relativeFrom="paragraph">
              <wp:posOffset>-30135</wp:posOffset>
            </wp:positionV>
            <wp:extent cx="8991600" cy="101600"/>
            <wp:effectExtent l="0" t="0" r="0" b="0"/>
            <wp:wrapNone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91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施工前，充分熟悉图纸，由项目总工程师组织相</w:t>
      </w:r>
      <w:r>
        <w:rPr>
          <w:rFonts w:ascii="SimSun" w:eastAsia="SimSun" w:hAnsi="SimSun" w:cs="SimSun"/>
          <w:spacing w:val="5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关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182" w:line="368" w:lineRule="auto"/>
        <w:ind w:left="1894" w:right="1938" w:firstLine="2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技术</w:t>
      </w:r>
      <w:r>
        <w:rPr>
          <w:rFonts w:ascii="SimSun" w:eastAsia="SimSun" w:hAnsi="SimSun" w:cs="SimSun"/>
          <w:spacing w:val="1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人员、施工作业班组等人员，进行全面详细的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技术交底，并将《乡村混凝土路面恢复施工方案》下</w:t>
      </w:r>
      <w:r>
        <w:rPr>
          <w:rFonts w:ascii="SimSun" w:eastAsia="SimSun" w:hAnsi="SimSun" w:cs="SimSun"/>
          <w:spacing w:val="5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发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至相关部门和个人</w:t>
      </w:r>
      <w:r>
        <w:rPr>
          <w:rFonts w:ascii="SimSun" w:eastAsia="SimSun" w:hAnsi="SimSun" w:cs="SimSun"/>
          <w:spacing w:val="-4"/>
          <w:sz w:val="56"/>
          <w:szCs w:val="56"/>
        </w:rPr>
        <w:t xml:space="preserve"> </w:t>
      </w:r>
      <w:r>
        <w:rPr>
          <w:rFonts w:ascii="Arial" w:eastAsia="Arial" w:hAnsi="Arial" w:cs="Arial"/>
          <w:spacing w:val="-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SimSun" w:eastAsia="SimSun" w:hAnsi="SimSun" w:cs="SimSun"/>
          <w:spacing w:val="-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由技术</w:t>
      </w:r>
      <w:r>
        <w:rPr>
          <w:rFonts w:ascii="SimSun" w:eastAsia="SimSun" w:hAnsi="SimSun" w:cs="SimSun"/>
          <w:spacing w:val="-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SimSun" w:eastAsia="SimSun" w:hAnsi="SimSun" w:cs="SimSun"/>
          <w:spacing w:val="-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人员组织施工作业人员</w:t>
      </w:r>
      <w:r>
        <w:rPr>
          <w:rFonts w:ascii="SimSun" w:eastAsia="SimSun" w:hAnsi="SimSun" w:cs="SimSun"/>
          <w:spacing w:val="-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，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根据本方案要求进行详细的安全技术交底</w:t>
      </w:r>
      <w:r>
        <w:rPr>
          <w:rFonts w:ascii="SimSun" w:eastAsia="SimSun" w:hAnsi="SimSun" w:cs="SimSun"/>
          <w:spacing w:val="6"/>
          <w:sz w:val="56"/>
          <w:szCs w:val="56"/>
        </w:rPr>
        <w:t xml:space="preserve"> </w:t>
      </w:r>
      <w:r>
        <w:rPr>
          <w:rFonts w:ascii="Arial" w:eastAsia="Arial" w:hAnsi="Arial" w:cs="Arial"/>
          <w:spacing w:val="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,</w:t>
      </w:r>
      <w:r>
        <w:rPr>
          <w:rFonts w:ascii="SimSun" w:eastAsia="SimSun" w:hAnsi="SimSun" w:cs="SimSun"/>
          <w:spacing w:val="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并形成书面</w:t>
      </w:r>
      <w:r>
        <w:rPr>
          <w:rFonts w:ascii="SimSun" w:eastAsia="SimSun" w:hAnsi="SimSun" w:cs="SimSun"/>
          <w:spacing w:val="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记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录</w:t>
      </w:r>
      <w:r>
        <w:rPr>
          <w:rFonts w:ascii="SimSun" w:eastAsia="SimSun" w:hAnsi="SimSun" w:cs="SimSun"/>
          <w:spacing w:val="-5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，签字齐全。</w:t>
      </w:r>
    </w:p>
    <w:p>
      <w:pPr>
        <w:spacing w:before="155" w:line="213" w:lineRule="auto"/>
        <w:ind w:left="1894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6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6</w:t>
      </w:r>
      <w:r>
        <w:rPr>
          <w:rFonts w:ascii="SimSun" w:eastAsia="SimSun" w:hAnsi="SimSun" w:cs="SimSun"/>
          <w:spacing w:val="6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6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主要施工方</w:t>
      </w:r>
      <w:r>
        <w:rPr>
          <w:rFonts w:ascii="SimSun" w:eastAsia="SimSun" w:hAnsi="SimSun" w:cs="SimSun"/>
          <w:spacing w:val="5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案</w:t>
      </w:r>
    </w:p>
    <w:p>
      <w:pPr>
        <w:spacing w:line="383" w:lineRule="auto"/>
        <w:rPr>
          <w:rFonts w:ascii="Arial"/>
          <w:sz w:val="21"/>
        </w:rPr>
      </w:pPr>
    </w:p>
    <w:p>
      <w:pPr>
        <w:spacing w:before="137" w:line="211" w:lineRule="auto"/>
        <w:ind w:left="189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6。1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施工测量</w:t>
      </w:r>
    </w:p>
    <w:p>
      <w:pPr>
        <w:spacing w:before="232" w:line="1116" w:lineRule="exact"/>
        <w:ind w:left="3046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3"/>
          <w:position w:val="4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工程实施前，按照规范要求进行测量定</w:t>
      </w:r>
      <w:r>
        <w:rPr>
          <w:rFonts w:ascii="SimSun" w:eastAsia="SimSun" w:hAnsi="SimSun" w:cs="SimSun"/>
          <w:spacing w:val="2"/>
          <w:position w:val="4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位</w:t>
      </w:r>
      <w:r>
        <w:rPr>
          <w:rFonts w:ascii="SimSun" w:eastAsia="SimSun" w:hAnsi="SimSun" w:cs="SimSun"/>
          <w:position w:val="4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。</w:t>
      </w:r>
    </w:p>
    <w:p>
      <w:pPr>
        <w:spacing w:before="2" w:line="212" w:lineRule="auto"/>
        <w:ind w:left="3081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-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-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)测量定位</w:t>
      </w:r>
    </w:p>
    <w:p>
      <w:pPr>
        <w:spacing w:line="272" w:lineRule="auto"/>
        <w:rPr>
          <w:rFonts w:ascii="Arial"/>
          <w:sz w:val="21"/>
        </w:rPr>
      </w:pPr>
    </w:p>
    <w:p>
      <w:pPr>
        <w:spacing w:before="183" w:line="366" w:lineRule="auto"/>
        <w:ind w:left="1896" w:right="1913" w:firstLine="1140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平面及高程</w:t>
      </w:r>
      <w:r>
        <w:rPr>
          <w:rFonts w:ascii="SimSun" w:eastAsia="SimSun" w:hAnsi="SimSun" w:cs="SimSun"/>
          <w:spacing w:val="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控制</w:t>
      </w:r>
      <w:r>
        <w:rPr>
          <w:rFonts w:ascii="SimSun" w:eastAsia="SimSun" w:hAnsi="SimSun" w:cs="SimSun"/>
          <w:spacing w:val="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网点均用混凝土浇筑</w:t>
      </w:r>
      <w:r>
        <w:rPr>
          <w:rFonts w:ascii="SimSun" w:eastAsia="SimSun" w:hAnsi="SimSun" w:cs="SimSun"/>
          <w:spacing w:val="1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,中间埋设金属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点，</w:t>
      </w:r>
      <w:r>
        <w:rPr>
          <w:rFonts w:ascii="SimSun" w:eastAsia="SimSun" w:hAnsi="SimSun" w:cs="SimSun"/>
          <w:spacing w:val="1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并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设在不易损坏且容易观测和通视处。导线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控制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点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和平</w:t>
      </w:r>
      <w:r>
        <w:rPr>
          <w:rFonts w:ascii="SimSun" w:eastAsia="SimSun" w:hAnsi="SimSun" w:cs="SimSun"/>
          <w:spacing w:val="1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面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高程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控制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点利用现有主体结构基准数据，满足规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定的</w:t>
      </w:r>
      <w:r>
        <w:rPr>
          <w:rFonts w:ascii="SimSun" w:eastAsia="SimSun" w:hAnsi="SimSun" w:cs="SimSun"/>
          <w:spacing w:val="1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施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工精度，所有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控制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网点的测试结果须报监理工程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师审批后方可使用</w:t>
      </w:r>
      <w:r>
        <w:rPr>
          <w:rFonts w:ascii="SimSun" w:eastAsia="SimSun" w:hAnsi="SimSun" w:cs="SimSun"/>
          <w:spacing w:val="8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,施测人员必须由持证的专业人员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负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责，及时做好记录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和完成全部测量数据的计算工作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.</w:t>
      </w:r>
    </w:p>
    <w:p>
      <w:pPr>
        <w:spacing w:before="2" w:line="212" w:lineRule="auto"/>
        <w:ind w:left="3046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2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SimSun" w:eastAsia="SimSun" w:hAnsi="SimSun" w:cs="SimSun"/>
          <w:spacing w:val="2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)施工测量的主要工作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" w:line="160" w:lineRule="exact"/>
        <w:ind w:firstLine="2120"/>
        <w:textAlignment w:val="center"/>
      </w:pPr>
      <w:r>
        <w:drawing>
          <wp:inline distT="0" distB="0" distL="0" distR="0">
            <wp:extent cx="8851900" cy="10160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51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0" w:line="186" w:lineRule="auto"/>
        <w:ind w:left="265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color w:val="0000FF"/>
          <w:spacing w:val="6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中国水</w:t>
      </w:r>
      <w:r>
        <w:rPr>
          <w:rFonts w:ascii="Microsoft YaHei" w:eastAsia="Microsoft YaHei" w:hAnsi="Microsoft YaHei" w:cs="Microsoft YaHei"/>
          <w:color w:val="0000FF"/>
          <w:spacing w:val="5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利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水电第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0000FF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X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工程局有限公司</w:t>
      </w:r>
    </w:p>
    <w:p>
      <w:pPr>
        <w:sectPr>
          <w:footerReference w:type="default" r:id="rId16"/>
          <w:pgSz w:w="17860" w:h="25258"/>
          <w:pgMar w:top="0" w:right="0" w:bottom="1168" w:left="0" w:header="0" w:footer="902" w:gutter="0"/>
          <w:pgNumType w:start="12"/>
          <w:cols w:space="708"/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1" w:line="212" w:lineRule="auto"/>
        <w:ind w:left="1886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成都轨道交通</w:t>
      </w:r>
      <w:r>
        <w:rPr>
          <w:rFonts w:ascii="SimSun" w:eastAsia="SimSun" w:hAnsi="SimSun" w:cs="SimSun"/>
          <w:color w:val="0000CB"/>
          <w:spacing w:val="-1"/>
          <w:sz w:val="31"/>
          <w:szCs w:val="31"/>
        </w:rPr>
        <w:t xml:space="preserve"> </w:t>
      </w:r>
      <w:r>
        <w:rPr>
          <w:rFonts w:ascii="Arial" w:eastAsia="Arial" w:hAnsi="Arial" w:cs="Arial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8</w:t>
      </w:r>
      <w:r>
        <w:rPr>
          <w:rFonts w:ascii="Arial" w:eastAsia="Arial" w:hAnsi="Arial" w:cs="Arial"/>
          <w:color w:val="0000CB"/>
          <w:spacing w:val="-1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0000CB"/>
          <w:spacing w:val="-1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号线二期</w:t>
      </w:r>
      <w:r>
        <w:rPr>
          <w:rFonts w:ascii="SimSun" w:eastAsia="SimSun" w:hAnsi="SimSun" w:cs="SimSun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工程土建</w:t>
      </w:r>
      <w:r>
        <w:rPr>
          <w:rFonts w:ascii="SimSun" w:eastAsia="SimSun" w:hAnsi="SimSun" w:cs="SimSun"/>
          <w:color w:val="0000CB"/>
          <w:sz w:val="31"/>
          <w:szCs w:val="31"/>
        </w:rPr>
        <w:t xml:space="preserve"> </w:t>
      </w:r>
      <w:r>
        <w:rPr>
          <w:rFonts w:ascii="Arial" w:eastAsia="Arial" w:hAnsi="Arial" w:cs="Arial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8</w:t>
      </w:r>
      <w:r>
        <w:rPr>
          <w:rFonts w:ascii="Arial" w:eastAsia="Arial" w:hAnsi="Arial" w:cs="Arial"/>
          <w:color w:val="0000CB"/>
          <w:sz w:val="31"/>
          <w:szCs w:val="31"/>
        </w:rPr>
        <w:t xml:space="preserve"> </w:t>
      </w:r>
      <w:r>
        <w:rPr>
          <w:rFonts w:ascii="SimSun" w:eastAsia="SimSun" w:hAnsi="SimSun" w:cs="SimSun"/>
          <w:color w:val="0000CB"/>
          <w:sz w:val="31"/>
          <w:szCs w:val="31"/>
          <w14:textOutline w14:w="6705">
            <w14:solidFill>
              <w14:srgbClr w14:val="0000CB"/>
            </w14:solidFill>
            <w14:prstDash w14:val="solid"/>
            <w14:miter w14:lim="10"/>
          </w14:textOutline>
        </w:rPr>
        <w:t>标乡村混凝土路面恢复施工方案</w:t>
      </w:r>
    </w:p>
    <w:p>
      <w:pPr>
        <w:spacing w:before="90" w:line="209" w:lineRule="auto"/>
        <w:ind w:left="3059"/>
        <w:rPr>
          <w:rFonts w:ascii="SimSun" w:eastAsia="SimSun" w:hAnsi="SimSun" w:cs="SimSun"/>
          <w:sz w:val="56"/>
          <w:szCs w:val="56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column">
              <wp:posOffset>1193800</wp:posOffset>
            </wp:positionH>
            <wp:positionV relativeFrom="paragraph">
              <wp:posOffset>-24884</wp:posOffset>
            </wp:positionV>
            <wp:extent cx="8991600" cy="101600"/>
            <wp:effectExtent l="0" t="0" r="0" b="0"/>
            <wp:wrapNone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91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2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(1)开工前</w:t>
      </w:r>
      <w:r>
        <w:rPr>
          <w:rFonts w:ascii="SimSun" w:eastAsia="SimSun" w:hAnsi="SimSun" w:cs="SimSun"/>
          <w:spacing w:val="24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2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,对</w:t>
      </w:r>
      <w:r>
        <w:rPr>
          <w:rFonts w:ascii="SimSun" w:eastAsia="SimSun" w:hAnsi="SimSun" w:cs="SimSun"/>
          <w:spacing w:val="2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控制</w:t>
      </w:r>
      <w:r>
        <w:rPr>
          <w:rFonts w:ascii="SimSun" w:eastAsia="SimSun" w:hAnsi="SimSun" w:cs="SimSun"/>
          <w:spacing w:val="2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点、坐标点复测，并标出复测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182" w:line="366" w:lineRule="auto"/>
        <w:ind w:left="1901" w:right="2022" w:firstLine="46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中心线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,</w:t>
      </w:r>
      <w:r>
        <w:rPr>
          <w:rFonts w:ascii="SimSun" w:eastAsia="SimSun" w:hAnsi="SimSun" w:cs="SimSun"/>
          <w:spacing w:val="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布设施工</w:t>
      </w:r>
      <w:r>
        <w:rPr>
          <w:rFonts w:ascii="SimSun" w:eastAsia="SimSun" w:hAnsi="SimSun" w:cs="SimSun"/>
          <w:spacing w:val="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控制</w:t>
      </w:r>
      <w:r>
        <w:rPr>
          <w:rFonts w:ascii="SimSun" w:eastAsia="SimSun" w:hAnsi="SimSun" w:cs="SimSun"/>
          <w:spacing w:val="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网并定期检测。将复测结果报监理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工</w:t>
      </w:r>
      <w:r>
        <w:rPr>
          <w:rFonts w:ascii="SimSun" w:eastAsia="SimSun" w:hAnsi="SimSun" w:cs="SimSun"/>
          <w:spacing w:val="1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程师审批、备案.</w:t>
      </w:r>
    </w:p>
    <w:p>
      <w:pPr>
        <w:spacing w:before="3" w:line="373" w:lineRule="auto"/>
        <w:ind w:left="1901" w:right="2186" w:firstLine="814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15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(2)施工过程中的测量员跟踪测量。主要包括道路</w:t>
      </w:r>
      <w:r>
        <w:rPr>
          <w:rFonts w:ascii="SimSun" w:eastAsia="SimSun" w:hAnsi="SimSun" w:cs="SimSun"/>
          <w:spacing w:val="1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边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线、道路中线、各工序水</w:t>
      </w:r>
      <w:r>
        <w:rPr>
          <w:rFonts w:ascii="SimSun" w:eastAsia="SimSun" w:hAnsi="SimSun" w:cs="SimSun"/>
          <w:spacing w:val="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平高程等。</w:t>
      </w:r>
    </w:p>
    <w:p>
      <w:pPr>
        <w:spacing w:before="143" w:line="209" w:lineRule="auto"/>
        <w:ind w:left="2590"/>
        <w:outlineLvl w:val="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6</w:t>
      </w:r>
      <w:r>
        <w:rPr>
          <w:rFonts w:ascii="SimSun" w:eastAsia="SimSun" w:hAnsi="SimSun" w:cs="SimSun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.2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安装模板</w:t>
      </w:r>
    </w:p>
    <w:p>
      <w:pPr>
        <w:spacing w:before="239" w:line="366" w:lineRule="auto"/>
        <w:ind w:left="1889" w:right="2004" w:firstLine="1152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15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木</w:t>
      </w:r>
      <w:r>
        <w:rPr>
          <w:rFonts w:ascii="SimSun" w:eastAsia="SimSun" w:hAnsi="SimSun" w:cs="SimSun"/>
          <w:spacing w:val="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模板用干燥的红白松，厚度宜</w:t>
      </w:r>
      <w:r>
        <w:rPr>
          <w:rFonts w:ascii="SimSun" w:eastAsia="SimSun" w:hAnsi="SimSun" w:cs="SimSun"/>
          <w:spacing w:val="9"/>
          <w:sz w:val="56"/>
          <w:szCs w:val="56"/>
        </w:rPr>
        <w:t xml:space="preserve">  </w:t>
      </w:r>
      <w:r>
        <w:rPr>
          <w:rFonts w:ascii="SimSun" w:eastAsia="SimSun" w:hAnsi="SimSun" w:cs="SimSun"/>
          <w:spacing w:val="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5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cm</w:t>
      </w:r>
      <w:r>
        <w:rPr>
          <w:rFonts w:ascii="SimSun" w:eastAsia="SimSun" w:hAnsi="SimSun" w:cs="SimSun"/>
          <w:spacing w:val="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，弯道部位减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薄</w:t>
      </w:r>
      <w:r>
        <w:rPr>
          <w:rFonts w:ascii="SimSun" w:eastAsia="SimSun" w:hAnsi="SimSun" w:cs="SimSun"/>
          <w:spacing w:val="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，宽度与路面厚度相同，长度宜大于一块路面长，内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侧和顶部刨光，纵缝衔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连可平接也可企口衔连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.</w:t>
      </w:r>
    </w:p>
    <w:p>
      <w:pPr>
        <w:spacing w:before="7" w:line="365" w:lineRule="auto"/>
        <w:ind w:left="1896" w:right="1584" w:firstLine="1154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安</w:t>
      </w:r>
      <w:r>
        <w:rPr>
          <w:rFonts w:ascii="SimSun" w:eastAsia="SimSun" w:hAnsi="SimSun" w:cs="SimSun"/>
          <w:spacing w:val="9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装木模板:按放线位置立模板，用铁橛固定，间距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3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0</w:t>
      </w:r>
      <w:r>
        <w:rPr>
          <w:rFonts w:ascii="SimSun" w:eastAsia="SimSun" w:hAnsi="SimSun" w:cs="SimSun"/>
          <w:spacing w:val="2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。8~1</w:t>
      </w:r>
      <w:r>
        <w:rPr>
          <w:rFonts w:ascii="SimSun" w:eastAsia="SimSun" w:hAnsi="SimSun" w:cs="SimSun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m</w:t>
      </w:r>
      <w:r>
        <w:rPr>
          <w:rFonts w:ascii="SimSun" w:eastAsia="SimSun" w:hAnsi="SimSun" w:cs="SimSun"/>
          <w:spacing w:val="2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，弯道处适当加密。内侧铁橛应高出模板。模</w:t>
      </w:r>
      <w:r>
        <w:rPr>
          <w:rFonts w:ascii="SimSun" w:eastAsia="SimSun" w:hAnsi="SimSun" w:cs="SimSun"/>
          <w:sz w:val="56"/>
          <w:szCs w:val="56"/>
        </w:rPr>
        <w:t xml:space="preserve">  </w:t>
      </w:r>
      <w:r>
        <w:rPr>
          <w:rFonts w:ascii="SimSun" w:eastAsia="SimSun" w:hAnsi="SimSun" w:cs="SimSun"/>
          <w:spacing w:val="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板底面有缝</w:t>
      </w:r>
      <w:r>
        <w:rPr>
          <w:rFonts w:ascii="SimSun" w:eastAsia="SimSun" w:hAnsi="SimSun" w:cs="SimSun"/>
          <w:spacing w:val="5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隙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应用砂石衬垫。以防漏浆</w:t>
      </w:r>
      <w:r>
        <w:rPr>
          <w:rFonts w:ascii="SimSun" w:eastAsia="SimSun" w:hAnsi="SimSun" w:cs="SimSun"/>
          <w:spacing w:val="3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.模板接头要严密,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不得有离缝、错茬</w:t>
      </w:r>
      <w:r>
        <w:rPr>
          <w:rFonts w:ascii="SimSun" w:eastAsia="SimSun" w:hAnsi="SimSun" w:cs="SimSun"/>
          <w:spacing w:val="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或者</w:t>
      </w:r>
      <w:r>
        <w:rPr>
          <w:rFonts w:ascii="SimSun" w:eastAsia="SimSun" w:hAnsi="SimSun" w:cs="SimSun"/>
          <w:spacing w:val="2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高低不齐现象</w:t>
      </w:r>
      <w:r>
        <w:rPr>
          <w:rFonts w:ascii="SimSun" w:eastAsia="SimSun" w:hAnsi="SimSun" w:cs="SimSun"/>
          <w:spacing w:val="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。</w:t>
      </w:r>
    </w:p>
    <w:p>
      <w:pPr>
        <w:spacing w:before="4" w:line="364" w:lineRule="auto"/>
        <w:ind w:left="1894" w:right="2328" w:firstLine="1147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木模</w:t>
      </w:r>
      <w:r>
        <w:rPr>
          <w:rFonts w:ascii="SimSun" w:eastAsia="SimSun" w:hAnsi="SimSun" w:cs="SimSun"/>
          <w:spacing w:val="8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板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涂脱模剂：模板支好后，在内侧均匀涂刷一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层脱模</w:t>
      </w:r>
      <w:r>
        <w:rPr>
          <w:rFonts w:ascii="SimSun" w:eastAsia="SimSun" w:hAnsi="SimSun" w:cs="SimSun"/>
          <w:spacing w:val="3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剂，常用脱模剂有石灰水、废机油等。</w:t>
      </w:r>
    </w:p>
    <w:p>
      <w:pPr>
        <w:spacing w:before="8" w:line="371" w:lineRule="auto"/>
        <w:ind w:left="1896" w:right="2114" w:firstLine="1154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spacing w:val="2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安</w:t>
      </w:r>
      <w:r>
        <w:rPr>
          <w:rFonts w:ascii="SimSun" w:eastAsia="SimSun" w:hAnsi="SimSun" w:cs="SimSun"/>
          <w:spacing w:val="1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装好的模板质量：高程准确</w:t>
      </w:r>
      <w:r>
        <w:rPr>
          <w:rFonts w:ascii="SimSun" w:eastAsia="SimSun" w:hAnsi="SimSun" w:cs="SimSun"/>
          <w:spacing w:val="16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,接头平顺，线条直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14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顺，</w:t>
      </w:r>
      <w:r>
        <w:rPr>
          <w:rFonts w:ascii="SimSun" w:eastAsia="SimSun" w:hAnsi="SimSun" w:cs="SimSun"/>
          <w:spacing w:val="11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棱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角整齐，稳定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坚固</w:t>
      </w:r>
      <w:r>
        <w:rPr>
          <w:rFonts w:ascii="SimSun" w:eastAsia="SimSun" w:hAnsi="SimSun" w:cs="SimSun"/>
          <w:spacing w:val="7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，经振捣器振捣后不变形、不</w:t>
      </w:r>
      <w:r>
        <w:rPr>
          <w:rFonts w:ascii="SimSun" w:eastAsia="SimSun" w:hAnsi="SimSun" w:cs="SimSun"/>
          <w:sz w:val="56"/>
          <w:szCs w:val="56"/>
        </w:rPr>
        <w:t xml:space="preserve"> </w:t>
      </w:r>
      <w:r>
        <w:rPr>
          <w:rFonts w:ascii="SimSun" w:eastAsia="SimSun" w:hAnsi="SimSun" w:cs="SimSun"/>
          <w:spacing w:val="-6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移位、不下沉</w:t>
      </w:r>
      <w:r>
        <w:rPr>
          <w:rFonts w:ascii="SimSun" w:eastAsia="SimSun" w:hAnsi="SimSun" w:cs="SimSun"/>
          <w:spacing w:val="-5"/>
          <w:sz w:val="56"/>
          <w:szCs w:val="56"/>
          <w14:textOutline w14:w="12039">
            <w14:solidFill>
              <w14:srgbClr w14:val="000000"/>
            </w14:solidFill>
            <w14:prstDash w14:val="solid"/>
            <w14:miter w14:lim="10"/>
          </w14:textOutline>
        </w:rPr>
        <w:t>。</w:t>
      </w:r>
    </w:p>
    <w:p>
      <w:pPr>
        <w:spacing w:before="140" w:line="210" w:lineRule="auto"/>
        <w:ind w:left="1891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6。</w:t>
      </w:r>
      <w:r>
        <w:rPr>
          <w:rFonts w:ascii="SimSun" w:eastAsia="SimSun" w:hAnsi="SimSun" w:cs="SimSun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砼道路基层施工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160" w:lineRule="exact"/>
        <w:ind w:firstLine="2120"/>
        <w:textAlignment w:val="center"/>
      </w:pPr>
      <w:r>
        <w:drawing>
          <wp:inline distT="0" distB="0" distL="0" distR="0">
            <wp:extent cx="8851900" cy="101600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51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9" w:line="186" w:lineRule="auto"/>
        <w:ind w:left="265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color w:val="0000FF"/>
          <w:spacing w:val="6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中国水</w:t>
      </w:r>
      <w:r>
        <w:rPr>
          <w:rFonts w:ascii="Microsoft YaHei" w:eastAsia="Microsoft YaHei" w:hAnsi="Microsoft YaHei" w:cs="Microsoft YaHei"/>
          <w:color w:val="0000FF"/>
          <w:spacing w:val="5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利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水电第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0000FF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X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color w:val="0000FF"/>
          <w:spacing w:val="3"/>
          <w:sz w:val="31"/>
          <w:szCs w:val="31"/>
          <w14:textOutline w14:w="6705">
            <w14:solidFill>
              <w14:srgbClr w14:val="0000FF"/>
            </w14:solidFill>
            <w14:prstDash w14:val="solid"/>
            <w14:miter w14:lim="10"/>
          </w14:textOutline>
        </w:rPr>
        <w:t>工程局有限公司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https://d.book118.com/665030220322011120</w:t>
        </w:r>
      </w:hyperlink>
    </w:p>
    <w:p/>
    <w:sectPr>
      <w:footerReference w:type="default" r:id="rId18"/>
      <w:pgSz w:w="17860" w:h="25258"/>
      <w:pgMar w:top="0" w:right="0" w:bottom="1171" w:left="0" w:header="0" w:footer="938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9013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13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-</w:t>
    </w:r>
    <w:r>
      <w:rPr>
        <w:rFonts w:ascii="Arial" w:eastAsia="Arial" w:hAnsi="Arial" w:cs="Arial"/>
        <w:spacing w:val="-9"/>
        <w:sz w:val="27"/>
        <w:szCs w:val="27"/>
      </w:rPr>
      <w:t xml:space="preserve"> </w:t>
    </w:r>
    <w:r>
      <w:rPr>
        <w:rFonts w:ascii="Arial" w:eastAsia="Arial" w:hAnsi="Arial" w:cs="Arial"/>
        <w:spacing w:val="-9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1</w:t>
    </w:r>
    <w:r>
      <w:rPr>
        <w:rFonts w:ascii="Arial" w:eastAsia="Arial" w:hAnsi="Arial" w:cs="Arial"/>
        <w:spacing w:val="-9"/>
        <w:sz w:val="27"/>
        <w:szCs w:val="27"/>
      </w:rPr>
      <w:t xml:space="preserve"> </w:t>
    </w:r>
    <w:r>
      <w:rPr>
        <w:rFonts w:ascii="Arial" w:eastAsia="Arial" w:hAnsi="Arial" w:cs="Arial"/>
        <w:spacing w:val="-9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9013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13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-</w:t>
    </w:r>
    <w:r>
      <w:rPr>
        <w:rFonts w:ascii="Arial" w:eastAsia="Arial" w:hAnsi="Arial" w:cs="Arial"/>
        <w:spacing w:val="-9"/>
        <w:sz w:val="27"/>
        <w:szCs w:val="27"/>
      </w:rPr>
      <w:t xml:space="preserve"> </w:t>
    </w:r>
    <w:r>
      <w:rPr>
        <w:rFonts w:ascii="Arial" w:eastAsia="Arial" w:hAnsi="Arial" w:cs="Arial"/>
        <w:spacing w:val="-9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2</w:t>
    </w:r>
    <w:r>
      <w:rPr>
        <w:rFonts w:ascii="Arial" w:eastAsia="Arial" w:hAnsi="Arial" w:cs="Arial"/>
        <w:spacing w:val="-9"/>
        <w:sz w:val="27"/>
        <w:szCs w:val="27"/>
      </w:rPr>
      <w:t xml:space="preserve"> </w:t>
    </w:r>
    <w:r>
      <w:rPr>
        <w:rFonts w:ascii="Arial" w:eastAsia="Arial" w:hAnsi="Arial" w:cs="Arial"/>
        <w:spacing w:val="-9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9013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13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-</w:t>
    </w:r>
    <w:r>
      <w:rPr>
        <w:rFonts w:ascii="Arial" w:eastAsia="Arial" w:hAnsi="Arial" w:cs="Arial"/>
        <w:spacing w:val="-9"/>
        <w:sz w:val="27"/>
        <w:szCs w:val="27"/>
      </w:rPr>
      <w:t xml:space="preserve"> </w:t>
    </w:r>
    <w:r>
      <w:rPr>
        <w:rFonts w:ascii="Arial" w:eastAsia="Arial" w:hAnsi="Arial" w:cs="Arial"/>
        <w:spacing w:val="-9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3</w:t>
    </w:r>
    <w:r>
      <w:rPr>
        <w:rFonts w:ascii="Arial" w:eastAsia="Arial" w:hAnsi="Arial" w:cs="Arial"/>
        <w:spacing w:val="-9"/>
        <w:sz w:val="27"/>
        <w:szCs w:val="27"/>
      </w:rPr>
      <w:t xml:space="preserve"> </w:t>
    </w:r>
    <w:r>
      <w:rPr>
        <w:rFonts w:ascii="Arial" w:eastAsia="Arial" w:hAnsi="Arial" w:cs="Arial"/>
        <w:spacing w:val="-9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-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9013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13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-</w:t>
    </w:r>
    <w:r>
      <w:rPr>
        <w:rFonts w:ascii="Arial" w:eastAsia="Arial" w:hAnsi="Arial" w:cs="Arial"/>
        <w:spacing w:val="-9"/>
        <w:sz w:val="27"/>
        <w:szCs w:val="27"/>
      </w:rPr>
      <w:t xml:space="preserve"> </w:t>
    </w:r>
    <w:r>
      <w:rPr>
        <w:rFonts w:ascii="Arial" w:eastAsia="Arial" w:hAnsi="Arial" w:cs="Arial"/>
        <w:spacing w:val="-9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4</w:t>
    </w:r>
    <w:r>
      <w:rPr>
        <w:rFonts w:ascii="Arial" w:eastAsia="Arial" w:hAnsi="Arial" w:cs="Arial"/>
        <w:spacing w:val="-9"/>
        <w:sz w:val="27"/>
        <w:szCs w:val="27"/>
      </w:rPr>
      <w:t xml:space="preserve"> </w:t>
    </w:r>
    <w:r>
      <w:rPr>
        <w:rFonts w:ascii="Arial" w:eastAsia="Arial" w:hAnsi="Arial" w:cs="Arial"/>
        <w:spacing w:val="-9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-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9013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13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-</w:t>
    </w:r>
    <w:r>
      <w:rPr>
        <w:rFonts w:ascii="Arial" w:eastAsia="Arial" w:hAnsi="Arial" w:cs="Arial"/>
        <w:spacing w:val="-9"/>
        <w:sz w:val="27"/>
        <w:szCs w:val="27"/>
      </w:rPr>
      <w:t xml:space="preserve"> </w:t>
    </w:r>
    <w:r>
      <w:rPr>
        <w:rFonts w:ascii="Arial" w:eastAsia="Arial" w:hAnsi="Arial" w:cs="Arial"/>
        <w:spacing w:val="-9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5</w:t>
    </w:r>
    <w:r>
      <w:rPr>
        <w:rFonts w:ascii="Arial" w:eastAsia="Arial" w:hAnsi="Arial" w:cs="Arial"/>
        <w:spacing w:val="-9"/>
        <w:sz w:val="27"/>
        <w:szCs w:val="27"/>
      </w:rPr>
      <w:t xml:space="preserve"> </w:t>
    </w:r>
    <w:r>
      <w:rPr>
        <w:rFonts w:ascii="Arial" w:eastAsia="Arial" w:hAnsi="Arial" w:cs="Arial"/>
        <w:spacing w:val="-9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-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9013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13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-</w:t>
    </w:r>
    <w:r>
      <w:rPr>
        <w:rFonts w:ascii="Arial" w:eastAsia="Arial" w:hAnsi="Arial" w:cs="Arial"/>
        <w:spacing w:val="-9"/>
        <w:sz w:val="27"/>
        <w:szCs w:val="27"/>
      </w:rPr>
      <w:t xml:space="preserve"> </w:t>
    </w:r>
    <w:r>
      <w:rPr>
        <w:rFonts w:ascii="Arial" w:eastAsia="Arial" w:hAnsi="Arial" w:cs="Arial"/>
        <w:spacing w:val="-9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6</w:t>
    </w:r>
    <w:r>
      <w:rPr>
        <w:rFonts w:ascii="Arial" w:eastAsia="Arial" w:hAnsi="Arial" w:cs="Arial"/>
        <w:spacing w:val="-9"/>
        <w:sz w:val="27"/>
        <w:szCs w:val="27"/>
      </w:rPr>
      <w:t xml:space="preserve"> </w:t>
    </w:r>
    <w:r>
      <w:rPr>
        <w:rFonts w:ascii="Arial" w:eastAsia="Arial" w:hAnsi="Arial" w:cs="Arial"/>
        <w:spacing w:val="-9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-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9013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13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-</w:t>
    </w:r>
    <w:r>
      <w:rPr>
        <w:rFonts w:ascii="Arial" w:eastAsia="Arial" w:hAnsi="Arial" w:cs="Arial"/>
        <w:spacing w:val="-9"/>
        <w:sz w:val="27"/>
        <w:szCs w:val="27"/>
      </w:rPr>
      <w:t xml:space="preserve"> </w:t>
    </w:r>
    <w:r>
      <w:rPr>
        <w:rFonts w:ascii="Arial" w:eastAsia="Arial" w:hAnsi="Arial" w:cs="Arial"/>
        <w:spacing w:val="-9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7</w:t>
    </w:r>
    <w:r>
      <w:rPr>
        <w:rFonts w:ascii="Arial" w:eastAsia="Arial" w:hAnsi="Arial" w:cs="Arial"/>
        <w:spacing w:val="-9"/>
        <w:sz w:val="27"/>
        <w:szCs w:val="27"/>
      </w:rPr>
      <w:t xml:space="preserve"> </w:t>
    </w:r>
    <w:r>
      <w:rPr>
        <w:rFonts w:ascii="Arial" w:eastAsia="Arial" w:hAnsi="Arial" w:cs="Arial"/>
        <w:spacing w:val="-9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-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9013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13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-</w:t>
    </w:r>
    <w:r>
      <w:rPr>
        <w:rFonts w:ascii="Arial" w:eastAsia="Arial" w:hAnsi="Arial" w:cs="Arial"/>
        <w:spacing w:val="-9"/>
        <w:sz w:val="27"/>
        <w:szCs w:val="27"/>
      </w:rPr>
      <w:t xml:space="preserve"> </w:t>
    </w:r>
    <w:r>
      <w:rPr>
        <w:rFonts w:ascii="Arial" w:eastAsia="Arial" w:hAnsi="Arial" w:cs="Arial"/>
        <w:spacing w:val="-9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8</w:t>
    </w:r>
    <w:r>
      <w:rPr>
        <w:rFonts w:ascii="Arial" w:eastAsia="Arial" w:hAnsi="Arial" w:cs="Arial"/>
        <w:spacing w:val="-9"/>
        <w:sz w:val="27"/>
        <w:szCs w:val="27"/>
      </w:rPr>
      <w:t xml:space="preserve"> </w:t>
    </w:r>
    <w:r>
      <w:rPr>
        <w:rFonts w:ascii="Arial" w:eastAsia="Arial" w:hAnsi="Arial" w:cs="Arial"/>
        <w:spacing w:val="-9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-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5" w:lineRule="auto"/>
      <w:ind w:left="9013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13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-</w:t>
    </w:r>
    <w:r>
      <w:rPr>
        <w:rFonts w:ascii="Arial" w:eastAsia="Arial" w:hAnsi="Arial" w:cs="Arial"/>
        <w:spacing w:val="-9"/>
        <w:sz w:val="27"/>
        <w:szCs w:val="27"/>
      </w:rPr>
      <w:t xml:space="preserve"> </w:t>
    </w:r>
    <w:r>
      <w:rPr>
        <w:rFonts w:ascii="Arial" w:eastAsia="Arial" w:hAnsi="Arial" w:cs="Arial"/>
        <w:spacing w:val="-9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9</w:t>
    </w:r>
    <w:r>
      <w:rPr>
        <w:rFonts w:ascii="Arial" w:eastAsia="Arial" w:hAnsi="Arial" w:cs="Arial"/>
        <w:spacing w:val="-9"/>
        <w:sz w:val="27"/>
        <w:szCs w:val="27"/>
      </w:rPr>
      <w:t xml:space="preserve"> </w:t>
    </w:r>
    <w:r>
      <w:rPr>
        <w:rFonts w:ascii="Arial" w:eastAsia="Arial" w:hAnsi="Arial" w:cs="Arial"/>
        <w:spacing w:val="-9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-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9013"/>
      <w:rPr>
        <w:rFonts w:ascii="Arial" w:eastAsia="Arial" w:hAnsi="Arial" w:cs="Arial"/>
        <w:sz w:val="27"/>
        <w:szCs w:val="27"/>
      </w:rPr>
    </w:pPr>
    <w:r>
      <w:rPr>
        <w:rFonts w:ascii="Arial" w:eastAsia="Arial" w:hAnsi="Arial" w:cs="Arial"/>
        <w:spacing w:val="-13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-</w:t>
    </w:r>
    <w:r>
      <w:rPr>
        <w:rFonts w:ascii="Arial" w:eastAsia="Arial" w:hAnsi="Arial" w:cs="Arial"/>
        <w:spacing w:val="-10"/>
        <w:sz w:val="27"/>
        <w:szCs w:val="27"/>
      </w:rPr>
      <w:t xml:space="preserve"> </w:t>
    </w:r>
    <w:r>
      <w:rPr>
        <w:rFonts w:ascii="Arial" w:eastAsia="Arial" w:hAnsi="Arial" w:cs="Arial"/>
        <w:spacing w:val="-10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10</w:t>
    </w:r>
    <w:r>
      <w:rPr>
        <w:rFonts w:ascii="Arial" w:eastAsia="Arial" w:hAnsi="Arial" w:cs="Arial"/>
        <w:spacing w:val="-10"/>
        <w:sz w:val="27"/>
        <w:szCs w:val="27"/>
      </w:rPr>
      <w:t xml:space="preserve"> </w:t>
    </w:r>
    <w:r>
      <w:rPr>
        <w:rFonts w:ascii="Arial" w:eastAsia="Arial" w:hAnsi="Arial" w:cs="Arial"/>
        <w:spacing w:val="-10"/>
        <w:sz w:val="27"/>
        <w:szCs w:val="27"/>
        <w14:textOutline w14:w="5715">
          <w14:solidFill>
            <w14:srgbClr w14:val="000000"/>
          </w14:solidFill>
          <w14:prstDash w14:val="solid"/>
          <w14:miter w14:lim="10"/>
        </w14:textOutline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footer" Target="footer5.xml" /><Relationship Id="rId12" Type="http://schemas.openxmlformats.org/officeDocument/2006/relationships/image" Target="media/image4.png" /><Relationship Id="rId13" Type="http://schemas.openxmlformats.org/officeDocument/2006/relationships/footer" Target="footer6.xml" /><Relationship Id="rId14" Type="http://schemas.openxmlformats.org/officeDocument/2006/relationships/footer" Target="footer7.xml" /><Relationship Id="rId15" Type="http://schemas.openxmlformats.org/officeDocument/2006/relationships/footer" Target="footer8.xml" /><Relationship Id="rId16" Type="http://schemas.openxmlformats.org/officeDocument/2006/relationships/footer" Target="footer9.xml" /><Relationship Id="rId17" Type="http://schemas.openxmlformats.org/officeDocument/2006/relationships/hyperlink" Target="https://d.book118.com/665030220322011120" TargetMode="External" /><Relationship Id="rId18" Type="http://schemas.openxmlformats.org/officeDocument/2006/relationships/footer" Target="footer10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2023-05-22T17:01:25Z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2023-05-29T18:07:55Z</vt:filetime>
  </property>
  <property fmtid="{D5CDD505-2E9C-101B-9397-08002B2CF9AE}" pid="3" name="CRO">
    <vt:lpwstr>wqlLaW5nc29mdCBQREYgdG8gV1BTIDgw</vt:lpwstr>
  </property>
</Properties>
</file>