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汽车安全气囊及装置行业相关公司筹备报告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80" w:history="1">
        <w:r>
          <w:rPr>
            <w:rFonts w:ascii="仿宋" w:eastAsia="仿宋" w:hAnsi="仿宋" w:cs="仿宋" w:hint="eastAsia"/>
            <w:lang w:eastAsia="zh-CN"/>
          </w:rPr>
          <w:t>序言</w:t>
        </w:r>
        <w:r>
          <w:tab/>
        </w:r>
        <w:r>
          <w:fldChar w:fldCharType="begin"/>
        </w:r>
        <w:r>
          <w:instrText xml:space="preserve"> PAGEREF _Toc10180 \h </w:instrText>
        </w:r>
        <w:r>
          <w:fldChar w:fldCharType="separate"/>
        </w:r>
        <w:r>
          <w:t>3</w:t>
        </w:r>
        <w:r>
          <w:fldChar w:fldCharType="end"/>
        </w:r>
      </w:hyperlink>
    </w:p>
    <w:p>
      <w:pPr>
        <w:pStyle w:val="TOC1"/>
        <w:tabs>
          <w:tab w:val="right" w:leader="dot" w:pos="8306"/>
        </w:tabs>
      </w:pPr>
      <w:hyperlink w:anchor="_Toc23388" w:history="1">
        <w:r>
          <w:rPr>
            <w:rFonts w:ascii="仿宋" w:eastAsia="仿宋" w:hAnsi="仿宋" w:cs="仿宋" w:hint="eastAsia"/>
            <w:lang w:eastAsia="zh-CN"/>
          </w:rPr>
          <w:t>一、选址分析</w:t>
        </w:r>
        <w:r>
          <w:tab/>
        </w:r>
        <w:r>
          <w:fldChar w:fldCharType="begin"/>
        </w:r>
        <w:r>
          <w:instrText xml:space="preserve"> PAGEREF _Toc23388 \h </w:instrText>
        </w:r>
        <w:r>
          <w:fldChar w:fldCharType="separate"/>
        </w:r>
        <w:r>
          <w:t>3</w:t>
        </w:r>
        <w:r>
          <w:fldChar w:fldCharType="end"/>
        </w:r>
      </w:hyperlink>
    </w:p>
    <w:p>
      <w:pPr>
        <w:pStyle w:val="TOC2"/>
        <w:tabs>
          <w:tab w:val="right" w:leader="dot" w:pos="8306"/>
        </w:tabs>
      </w:pPr>
      <w:hyperlink w:anchor="_Toc1461" w:history="1">
        <w:r>
          <w:rPr>
            <w:rFonts w:ascii="仿宋" w:eastAsia="仿宋" w:hAnsi="仿宋" w:cs="仿宋" w:hint="eastAsia"/>
            <w:lang w:eastAsia="zh-CN"/>
          </w:rPr>
          <w:t>(一)、汽车安全气囊及装置项目选址原则</w:t>
        </w:r>
        <w:r>
          <w:tab/>
        </w:r>
        <w:r>
          <w:fldChar w:fldCharType="begin"/>
        </w:r>
        <w:r>
          <w:instrText xml:space="preserve"> PAGEREF _Toc1461 \h </w:instrText>
        </w:r>
        <w:r>
          <w:fldChar w:fldCharType="separate"/>
        </w:r>
        <w:r>
          <w:t>3</w:t>
        </w:r>
        <w:r>
          <w:fldChar w:fldCharType="end"/>
        </w:r>
      </w:hyperlink>
    </w:p>
    <w:p>
      <w:pPr>
        <w:pStyle w:val="TOC2"/>
        <w:tabs>
          <w:tab w:val="right" w:leader="dot" w:pos="8306"/>
        </w:tabs>
      </w:pPr>
      <w:hyperlink w:anchor="_Toc24187" w:history="1">
        <w:r>
          <w:rPr>
            <w:rFonts w:ascii="仿宋" w:eastAsia="仿宋" w:hAnsi="仿宋" w:cs="仿宋" w:hint="eastAsia"/>
            <w:lang w:eastAsia="zh-CN"/>
          </w:rPr>
          <w:t>(二)、建设区基本情况</w:t>
        </w:r>
        <w:r>
          <w:tab/>
        </w:r>
        <w:r>
          <w:fldChar w:fldCharType="begin"/>
        </w:r>
        <w:r>
          <w:instrText xml:space="preserve"> PAGEREF _Toc24187 \h </w:instrText>
        </w:r>
        <w:r>
          <w:fldChar w:fldCharType="separate"/>
        </w:r>
        <w:r>
          <w:t>5</w:t>
        </w:r>
        <w:r>
          <w:fldChar w:fldCharType="end"/>
        </w:r>
      </w:hyperlink>
    </w:p>
    <w:p>
      <w:pPr>
        <w:pStyle w:val="TOC2"/>
        <w:tabs>
          <w:tab w:val="right" w:leader="dot" w:pos="8306"/>
        </w:tabs>
      </w:pPr>
      <w:hyperlink w:anchor="_Toc5929" w:history="1">
        <w:r>
          <w:rPr>
            <w:rFonts w:ascii="仿宋" w:eastAsia="仿宋" w:hAnsi="仿宋" w:cs="仿宋" w:hint="eastAsia"/>
            <w:lang w:eastAsia="zh-CN"/>
          </w:rPr>
          <w:t>(三)、发展目标</w:t>
        </w:r>
        <w:r>
          <w:tab/>
        </w:r>
        <w:r>
          <w:fldChar w:fldCharType="begin"/>
        </w:r>
        <w:r>
          <w:instrText xml:space="preserve"> PAGEREF _Toc5929 \h </w:instrText>
        </w:r>
        <w:r>
          <w:fldChar w:fldCharType="separate"/>
        </w:r>
        <w:r>
          <w:t>6</w:t>
        </w:r>
        <w:r>
          <w:fldChar w:fldCharType="end"/>
        </w:r>
      </w:hyperlink>
    </w:p>
    <w:p>
      <w:pPr>
        <w:pStyle w:val="TOC2"/>
        <w:tabs>
          <w:tab w:val="right" w:leader="dot" w:pos="8306"/>
        </w:tabs>
      </w:pPr>
      <w:hyperlink w:anchor="_Toc1229" w:history="1">
        <w:r>
          <w:rPr>
            <w:rFonts w:ascii="仿宋" w:eastAsia="仿宋" w:hAnsi="仿宋" w:cs="仿宋" w:hint="eastAsia"/>
            <w:lang w:eastAsia="zh-CN"/>
          </w:rPr>
          <w:t>(四)、产业发展方向</w:t>
        </w:r>
        <w:r>
          <w:tab/>
        </w:r>
        <w:r>
          <w:fldChar w:fldCharType="begin"/>
        </w:r>
        <w:r>
          <w:instrText xml:space="preserve"> PAGEREF _Toc1229 \h </w:instrText>
        </w:r>
        <w:r>
          <w:fldChar w:fldCharType="separate"/>
        </w:r>
        <w:r>
          <w:t>7</w:t>
        </w:r>
        <w:r>
          <w:fldChar w:fldCharType="end"/>
        </w:r>
      </w:hyperlink>
    </w:p>
    <w:p>
      <w:pPr>
        <w:pStyle w:val="TOC2"/>
        <w:tabs>
          <w:tab w:val="right" w:leader="dot" w:pos="8306"/>
        </w:tabs>
      </w:pPr>
      <w:hyperlink w:anchor="_Toc4805" w:history="1">
        <w:r>
          <w:rPr>
            <w:rFonts w:ascii="仿宋" w:eastAsia="仿宋" w:hAnsi="仿宋" w:cs="仿宋" w:hint="eastAsia"/>
            <w:lang w:eastAsia="zh-CN"/>
          </w:rPr>
          <w:t>(五)、汽车安全气囊及装置项目选址综合评价</w:t>
        </w:r>
        <w:r>
          <w:tab/>
        </w:r>
        <w:r>
          <w:fldChar w:fldCharType="begin"/>
        </w:r>
        <w:r>
          <w:instrText xml:space="preserve"> PAGEREF _Toc4805 \h </w:instrText>
        </w:r>
        <w:r>
          <w:fldChar w:fldCharType="separate"/>
        </w:r>
        <w:r>
          <w:t>8</w:t>
        </w:r>
        <w:r>
          <w:fldChar w:fldCharType="end"/>
        </w:r>
      </w:hyperlink>
    </w:p>
    <w:p>
      <w:pPr>
        <w:pStyle w:val="TOC1"/>
        <w:tabs>
          <w:tab w:val="right" w:leader="dot" w:pos="8306"/>
        </w:tabs>
      </w:pPr>
      <w:hyperlink w:anchor="_Toc19042" w:history="1">
        <w:r>
          <w:rPr>
            <w:rFonts w:ascii="仿宋" w:eastAsia="仿宋" w:hAnsi="仿宋" w:cs="仿宋" w:hint="eastAsia"/>
            <w:lang w:eastAsia="zh-CN"/>
          </w:rPr>
          <w:t>二、发展规划</w:t>
        </w:r>
        <w:r>
          <w:tab/>
        </w:r>
        <w:r>
          <w:fldChar w:fldCharType="begin"/>
        </w:r>
        <w:r>
          <w:instrText xml:space="preserve"> PAGEREF _Toc19042 \h </w:instrText>
        </w:r>
        <w:r>
          <w:fldChar w:fldCharType="separate"/>
        </w:r>
        <w:r>
          <w:t>9</w:t>
        </w:r>
        <w:r>
          <w:fldChar w:fldCharType="end"/>
        </w:r>
      </w:hyperlink>
    </w:p>
    <w:p>
      <w:pPr>
        <w:pStyle w:val="TOC2"/>
        <w:tabs>
          <w:tab w:val="right" w:leader="dot" w:pos="8306"/>
        </w:tabs>
      </w:pPr>
      <w:hyperlink w:anchor="_Toc3182" w:history="1">
        <w:r>
          <w:rPr>
            <w:rFonts w:ascii="仿宋" w:eastAsia="仿宋" w:hAnsi="仿宋" w:cs="仿宋" w:hint="eastAsia"/>
            <w:lang w:eastAsia="zh-CN"/>
          </w:rPr>
          <w:t>(一)、公司发展规划</w:t>
        </w:r>
        <w:r>
          <w:tab/>
        </w:r>
        <w:r>
          <w:fldChar w:fldCharType="begin"/>
        </w:r>
        <w:r>
          <w:instrText xml:space="preserve"> PAGEREF _Toc3182 \h </w:instrText>
        </w:r>
        <w:r>
          <w:fldChar w:fldCharType="separate"/>
        </w:r>
        <w:r>
          <w:t>9</w:t>
        </w:r>
        <w:r>
          <w:fldChar w:fldCharType="end"/>
        </w:r>
      </w:hyperlink>
    </w:p>
    <w:p>
      <w:pPr>
        <w:pStyle w:val="TOC2"/>
        <w:tabs>
          <w:tab w:val="right" w:leader="dot" w:pos="8306"/>
        </w:tabs>
      </w:pPr>
      <w:hyperlink w:anchor="_Toc9043" w:history="1">
        <w:r>
          <w:rPr>
            <w:rFonts w:ascii="仿宋" w:eastAsia="仿宋" w:hAnsi="仿宋" w:cs="仿宋" w:hint="eastAsia"/>
            <w:lang w:eastAsia="zh-CN"/>
          </w:rPr>
          <w:t>(二)、保障措施</w:t>
        </w:r>
        <w:r>
          <w:tab/>
        </w:r>
        <w:r>
          <w:fldChar w:fldCharType="begin"/>
        </w:r>
        <w:r>
          <w:instrText xml:space="preserve"> PAGEREF _Toc9043 \h </w:instrText>
        </w:r>
        <w:r>
          <w:fldChar w:fldCharType="separate"/>
        </w:r>
        <w:r>
          <w:t>10</w:t>
        </w:r>
        <w:r>
          <w:fldChar w:fldCharType="end"/>
        </w:r>
      </w:hyperlink>
    </w:p>
    <w:p>
      <w:pPr>
        <w:pStyle w:val="TOC1"/>
        <w:tabs>
          <w:tab w:val="right" w:leader="dot" w:pos="8306"/>
        </w:tabs>
      </w:pPr>
      <w:hyperlink w:anchor="_Toc16505" w:history="1">
        <w:r>
          <w:rPr>
            <w:rFonts w:ascii="仿宋" w:eastAsia="仿宋" w:hAnsi="仿宋" w:cs="仿宋" w:hint="eastAsia"/>
            <w:lang w:eastAsia="zh-CN"/>
          </w:rPr>
          <w:t>三、行业、市场分析</w:t>
        </w:r>
        <w:r>
          <w:tab/>
        </w:r>
        <w:r>
          <w:fldChar w:fldCharType="begin"/>
        </w:r>
        <w:r>
          <w:instrText xml:space="preserve"> PAGEREF _Toc16505 \h </w:instrText>
        </w:r>
        <w:r>
          <w:fldChar w:fldCharType="separate"/>
        </w:r>
        <w:r>
          <w:t>15</w:t>
        </w:r>
        <w:r>
          <w:fldChar w:fldCharType="end"/>
        </w:r>
      </w:hyperlink>
    </w:p>
    <w:p>
      <w:pPr>
        <w:pStyle w:val="TOC2"/>
        <w:tabs>
          <w:tab w:val="right" w:leader="dot" w:pos="8306"/>
        </w:tabs>
      </w:pPr>
      <w:hyperlink w:anchor="_Toc6331" w:history="1">
        <w:r>
          <w:rPr>
            <w:rFonts w:ascii="仿宋" w:eastAsia="仿宋" w:hAnsi="仿宋" w:cs="仿宋" w:hint="eastAsia"/>
            <w:lang w:eastAsia="zh-CN"/>
          </w:rPr>
          <w:t>(一)、行业分析</w:t>
        </w:r>
        <w:r>
          <w:tab/>
        </w:r>
        <w:r>
          <w:fldChar w:fldCharType="begin"/>
        </w:r>
        <w:r>
          <w:instrText xml:space="preserve"> PAGEREF _Toc6331 \h </w:instrText>
        </w:r>
        <w:r>
          <w:fldChar w:fldCharType="separate"/>
        </w:r>
        <w:r>
          <w:t>15</w:t>
        </w:r>
        <w:r>
          <w:fldChar w:fldCharType="end"/>
        </w:r>
      </w:hyperlink>
    </w:p>
    <w:p>
      <w:pPr>
        <w:pStyle w:val="TOC2"/>
        <w:tabs>
          <w:tab w:val="right" w:leader="dot" w:pos="8306"/>
        </w:tabs>
      </w:pPr>
      <w:hyperlink w:anchor="_Toc16708" w:history="1">
        <w:r>
          <w:rPr>
            <w:rFonts w:ascii="仿宋" w:eastAsia="仿宋" w:hAnsi="仿宋" w:cs="仿宋" w:hint="eastAsia"/>
            <w:lang w:eastAsia="zh-CN"/>
          </w:rPr>
          <w:t>(二)、市场分析</w:t>
        </w:r>
        <w:r>
          <w:tab/>
        </w:r>
        <w:r>
          <w:fldChar w:fldCharType="begin"/>
        </w:r>
        <w:r>
          <w:instrText xml:space="preserve"> PAGEREF _Toc16708 \h </w:instrText>
        </w:r>
        <w:r>
          <w:fldChar w:fldCharType="separate"/>
        </w:r>
        <w:r>
          <w:t>16</w:t>
        </w:r>
        <w:r>
          <w:fldChar w:fldCharType="end"/>
        </w:r>
      </w:hyperlink>
    </w:p>
    <w:p>
      <w:pPr>
        <w:pStyle w:val="TOC2"/>
        <w:tabs>
          <w:tab w:val="right" w:leader="dot" w:pos="8306"/>
        </w:tabs>
      </w:pPr>
      <w:hyperlink w:anchor="_Toc12906" w:history="1">
        <w:r>
          <w:rPr>
            <w:rFonts w:ascii="仿宋" w:eastAsia="仿宋" w:hAnsi="仿宋" w:cs="仿宋" w:hint="eastAsia"/>
            <w:lang w:eastAsia="zh-CN"/>
          </w:rPr>
          <w:t>(三)、行业发展及市场前景分析</w:t>
        </w:r>
        <w:r>
          <w:tab/>
        </w:r>
        <w:r>
          <w:fldChar w:fldCharType="begin"/>
        </w:r>
        <w:r>
          <w:instrText xml:space="preserve"> PAGEREF _Toc12906 \h </w:instrText>
        </w:r>
        <w:r>
          <w:fldChar w:fldCharType="separate"/>
        </w:r>
        <w:r>
          <w:t>16</w:t>
        </w:r>
        <w:r>
          <w:fldChar w:fldCharType="end"/>
        </w:r>
      </w:hyperlink>
    </w:p>
    <w:p>
      <w:pPr>
        <w:pStyle w:val="TOC1"/>
        <w:tabs>
          <w:tab w:val="right" w:leader="dot" w:pos="8306"/>
        </w:tabs>
      </w:pPr>
      <w:hyperlink w:anchor="_Toc25256" w:history="1">
        <w:r>
          <w:rPr>
            <w:rFonts w:ascii="仿宋" w:eastAsia="仿宋" w:hAnsi="仿宋" w:cs="仿宋" w:hint="eastAsia"/>
            <w:lang w:eastAsia="zh-CN"/>
          </w:rPr>
          <w:t>四、法人治理</w:t>
        </w:r>
        <w:r>
          <w:tab/>
        </w:r>
        <w:r>
          <w:fldChar w:fldCharType="begin"/>
        </w:r>
        <w:r>
          <w:instrText xml:space="preserve"> PAGEREF _Toc25256 \h </w:instrText>
        </w:r>
        <w:r>
          <w:fldChar w:fldCharType="separate"/>
        </w:r>
        <w:r>
          <w:t>18</w:t>
        </w:r>
        <w:r>
          <w:fldChar w:fldCharType="end"/>
        </w:r>
      </w:hyperlink>
    </w:p>
    <w:p>
      <w:pPr>
        <w:pStyle w:val="TOC2"/>
        <w:tabs>
          <w:tab w:val="right" w:leader="dot" w:pos="8306"/>
        </w:tabs>
      </w:pPr>
      <w:hyperlink w:anchor="_Toc15119" w:history="1">
        <w:r>
          <w:rPr>
            <w:rFonts w:ascii="仿宋" w:eastAsia="仿宋" w:hAnsi="仿宋" w:cs="仿宋" w:hint="eastAsia"/>
            <w:lang w:eastAsia="zh-CN"/>
          </w:rPr>
          <w:t>(一)、股东权利及义务</w:t>
        </w:r>
        <w:r>
          <w:tab/>
        </w:r>
        <w:r>
          <w:fldChar w:fldCharType="begin"/>
        </w:r>
        <w:r>
          <w:instrText xml:space="preserve"> PAGEREF _Toc15119 \h </w:instrText>
        </w:r>
        <w:r>
          <w:fldChar w:fldCharType="separate"/>
        </w:r>
        <w:r>
          <w:t>18</w:t>
        </w:r>
        <w:r>
          <w:fldChar w:fldCharType="end"/>
        </w:r>
      </w:hyperlink>
    </w:p>
    <w:p>
      <w:pPr>
        <w:pStyle w:val="TOC2"/>
        <w:tabs>
          <w:tab w:val="right" w:leader="dot" w:pos="8306"/>
        </w:tabs>
      </w:pPr>
      <w:hyperlink w:anchor="_Toc23011" w:history="1">
        <w:r>
          <w:rPr>
            <w:rFonts w:ascii="仿宋" w:eastAsia="仿宋" w:hAnsi="仿宋" w:cs="仿宋" w:hint="eastAsia"/>
            <w:lang w:eastAsia="zh-CN"/>
          </w:rPr>
          <w:t>(二)、董事</w:t>
        </w:r>
        <w:r>
          <w:tab/>
        </w:r>
        <w:r>
          <w:fldChar w:fldCharType="begin"/>
        </w:r>
        <w:r>
          <w:instrText xml:space="preserve"> PAGEREF _Toc23011 \h </w:instrText>
        </w:r>
        <w:r>
          <w:fldChar w:fldCharType="separate"/>
        </w:r>
        <w:r>
          <w:t>20</w:t>
        </w:r>
        <w:r>
          <w:fldChar w:fldCharType="end"/>
        </w:r>
      </w:hyperlink>
    </w:p>
    <w:p>
      <w:pPr>
        <w:pStyle w:val="TOC2"/>
        <w:tabs>
          <w:tab w:val="right" w:leader="dot" w:pos="8306"/>
        </w:tabs>
      </w:pPr>
      <w:hyperlink w:anchor="_Toc6906" w:history="1">
        <w:r>
          <w:rPr>
            <w:rFonts w:ascii="仿宋" w:eastAsia="仿宋" w:hAnsi="仿宋" w:cs="仿宋" w:hint="eastAsia"/>
            <w:lang w:eastAsia="zh-CN"/>
          </w:rPr>
          <w:t>(三)、高级管理人员</w:t>
        </w:r>
        <w:r>
          <w:tab/>
        </w:r>
        <w:r>
          <w:fldChar w:fldCharType="begin"/>
        </w:r>
        <w:r>
          <w:instrText xml:space="preserve"> PAGEREF _Toc6906 \h </w:instrText>
        </w:r>
        <w:r>
          <w:fldChar w:fldCharType="separate"/>
        </w:r>
        <w:r>
          <w:t>25</w:t>
        </w:r>
        <w:r>
          <w:fldChar w:fldCharType="end"/>
        </w:r>
      </w:hyperlink>
    </w:p>
    <w:p>
      <w:pPr>
        <w:pStyle w:val="TOC2"/>
        <w:tabs>
          <w:tab w:val="right" w:leader="dot" w:pos="8306"/>
        </w:tabs>
      </w:pPr>
      <w:hyperlink w:anchor="_Toc32236" w:history="1">
        <w:r>
          <w:rPr>
            <w:rFonts w:ascii="仿宋" w:eastAsia="仿宋" w:hAnsi="仿宋" w:cs="仿宋" w:hint="eastAsia"/>
            <w:lang w:eastAsia="zh-CN"/>
          </w:rPr>
          <w:t>(四)、监事</w:t>
        </w:r>
        <w:r>
          <w:tab/>
        </w:r>
        <w:r>
          <w:fldChar w:fldCharType="begin"/>
        </w:r>
        <w:r>
          <w:instrText xml:space="preserve"> PAGEREF _Toc32236 \h </w:instrText>
        </w:r>
        <w:r>
          <w:fldChar w:fldCharType="separate"/>
        </w:r>
        <w:r>
          <w:t>26</w:t>
        </w:r>
        <w:r>
          <w:fldChar w:fldCharType="end"/>
        </w:r>
      </w:hyperlink>
    </w:p>
    <w:p>
      <w:pPr>
        <w:pStyle w:val="TOC1"/>
        <w:tabs>
          <w:tab w:val="right" w:leader="dot" w:pos="8306"/>
        </w:tabs>
      </w:pPr>
      <w:hyperlink w:anchor="_Toc9634" w:history="1">
        <w:r>
          <w:rPr>
            <w:rFonts w:ascii="仿宋" w:eastAsia="仿宋" w:hAnsi="仿宋" w:cs="仿宋" w:hint="eastAsia"/>
            <w:lang w:eastAsia="zh-CN"/>
          </w:rPr>
          <w:t>五、公司成立背景及可行性分析</w:t>
        </w:r>
        <w:r>
          <w:tab/>
        </w:r>
        <w:r>
          <w:fldChar w:fldCharType="begin"/>
        </w:r>
        <w:r>
          <w:instrText xml:space="preserve"> PAGEREF _Toc9634 \h </w:instrText>
        </w:r>
        <w:r>
          <w:fldChar w:fldCharType="separate"/>
        </w:r>
        <w:r>
          <w:t>28</w:t>
        </w:r>
        <w:r>
          <w:fldChar w:fldCharType="end"/>
        </w:r>
      </w:hyperlink>
    </w:p>
    <w:p>
      <w:pPr>
        <w:pStyle w:val="TOC2"/>
        <w:tabs>
          <w:tab w:val="right" w:leader="dot" w:pos="8306"/>
        </w:tabs>
      </w:pPr>
      <w:hyperlink w:anchor="_Toc13135" w:history="1">
        <w:r>
          <w:rPr>
            <w:rFonts w:ascii="仿宋" w:eastAsia="仿宋" w:hAnsi="仿宋" w:cs="仿宋" w:hint="eastAsia"/>
            <w:lang w:eastAsia="zh-CN"/>
          </w:rPr>
          <w:t>(一)、发展思路</w:t>
        </w:r>
        <w:r>
          <w:tab/>
        </w:r>
        <w:r>
          <w:fldChar w:fldCharType="begin"/>
        </w:r>
        <w:r>
          <w:instrText xml:space="preserve"> PAGEREF _Toc13135 \h </w:instrText>
        </w:r>
        <w:r>
          <w:fldChar w:fldCharType="separate"/>
        </w:r>
        <w:r>
          <w:t>28</w:t>
        </w:r>
        <w:r>
          <w:fldChar w:fldCharType="end"/>
        </w:r>
      </w:hyperlink>
    </w:p>
    <w:p>
      <w:pPr>
        <w:pStyle w:val="TOC2"/>
        <w:tabs>
          <w:tab w:val="right" w:leader="dot" w:pos="8306"/>
        </w:tabs>
      </w:pPr>
      <w:hyperlink w:anchor="_Toc22666" w:history="1">
        <w:r>
          <w:rPr>
            <w:rFonts w:ascii="仿宋" w:eastAsia="仿宋" w:hAnsi="仿宋" w:cs="仿宋" w:hint="eastAsia"/>
            <w:lang w:eastAsia="zh-CN"/>
          </w:rPr>
          <w:t>(二)、产业发展背景分析</w:t>
        </w:r>
        <w:r>
          <w:tab/>
        </w:r>
        <w:r>
          <w:fldChar w:fldCharType="begin"/>
        </w:r>
        <w:r>
          <w:instrText xml:space="preserve"> PAGEREF _Toc22666 \h </w:instrText>
        </w:r>
        <w:r>
          <w:fldChar w:fldCharType="separate"/>
        </w:r>
        <w:r>
          <w:t>29</w:t>
        </w:r>
        <w:r>
          <w:fldChar w:fldCharType="end"/>
        </w:r>
      </w:hyperlink>
    </w:p>
    <w:p>
      <w:pPr>
        <w:pStyle w:val="TOC2"/>
        <w:tabs>
          <w:tab w:val="right" w:leader="dot" w:pos="8306"/>
        </w:tabs>
      </w:pPr>
      <w:hyperlink w:anchor="_Toc10243" w:history="1">
        <w:r>
          <w:rPr>
            <w:rFonts w:ascii="仿宋" w:eastAsia="仿宋" w:hAnsi="仿宋" w:cs="仿宋" w:hint="eastAsia"/>
            <w:lang w:eastAsia="zh-CN"/>
          </w:rPr>
          <w:t>(三)、产业发展原则</w:t>
        </w:r>
        <w:r>
          <w:tab/>
        </w:r>
        <w:r>
          <w:fldChar w:fldCharType="begin"/>
        </w:r>
        <w:r>
          <w:instrText xml:space="preserve"> PAGEREF _Toc10243 \h </w:instrText>
        </w:r>
        <w:r>
          <w:fldChar w:fldCharType="separate"/>
        </w:r>
        <w:r>
          <w:t>30</w:t>
        </w:r>
        <w:r>
          <w:fldChar w:fldCharType="end"/>
        </w:r>
      </w:hyperlink>
    </w:p>
    <w:p>
      <w:pPr>
        <w:pStyle w:val="TOC2"/>
        <w:tabs>
          <w:tab w:val="right" w:leader="dot" w:pos="8306"/>
        </w:tabs>
      </w:pPr>
      <w:hyperlink w:anchor="_Toc15944" w:history="1">
        <w:r>
          <w:rPr>
            <w:rFonts w:ascii="仿宋" w:eastAsia="仿宋" w:hAnsi="仿宋" w:cs="仿宋" w:hint="eastAsia"/>
            <w:lang w:eastAsia="zh-CN"/>
          </w:rPr>
          <w:t>(四)、区域产业环境分析</w:t>
        </w:r>
        <w:r>
          <w:tab/>
        </w:r>
        <w:r>
          <w:fldChar w:fldCharType="begin"/>
        </w:r>
        <w:r>
          <w:instrText xml:space="preserve"> PAGEREF _Toc15944 \h </w:instrText>
        </w:r>
        <w:r>
          <w:fldChar w:fldCharType="separate"/>
        </w:r>
        <w:r>
          <w:t>31</w:t>
        </w:r>
        <w:r>
          <w:fldChar w:fldCharType="end"/>
        </w:r>
      </w:hyperlink>
    </w:p>
    <w:p>
      <w:pPr>
        <w:pStyle w:val="TOC2"/>
        <w:tabs>
          <w:tab w:val="right" w:leader="dot" w:pos="8306"/>
        </w:tabs>
      </w:pPr>
      <w:hyperlink w:anchor="_Toc26330" w:history="1">
        <w:r>
          <w:rPr>
            <w:rFonts w:ascii="仿宋" w:eastAsia="仿宋" w:hAnsi="仿宋" w:cs="仿宋" w:hint="eastAsia"/>
            <w:lang w:eastAsia="zh-CN"/>
          </w:rPr>
          <w:t>(五)、可行性分析</w:t>
        </w:r>
        <w:r>
          <w:tab/>
        </w:r>
        <w:r>
          <w:fldChar w:fldCharType="begin"/>
        </w:r>
        <w:r>
          <w:instrText xml:space="preserve"> PAGEREF _Toc26330 \h </w:instrText>
        </w:r>
        <w:r>
          <w:fldChar w:fldCharType="separate"/>
        </w:r>
        <w:r>
          <w:t>33</w:t>
        </w:r>
        <w:r>
          <w:fldChar w:fldCharType="end"/>
        </w:r>
      </w:hyperlink>
    </w:p>
    <w:p>
      <w:pPr>
        <w:pStyle w:val="TOC2"/>
        <w:tabs>
          <w:tab w:val="right" w:leader="dot" w:pos="8306"/>
        </w:tabs>
      </w:pPr>
      <w:hyperlink w:anchor="_Toc32433" w:history="1">
        <w:r>
          <w:rPr>
            <w:rFonts w:ascii="仿宋" w:eastAsia="仿宋" w:hAnsi="仿宋" w:cs="仿宋" w:hint="eastAsia"/>
            <w:lang w:eastAsia="zh-CN"/>
          </w:rPr>
          <w:t>(六)、产业发展重点任务</w:t>
        </w:r>
        <w:r>
          <w:tab/>
        </w:r>
        <w:r>
          <w:fldChar w:fldCharType="begin"/>
        </w:r>
        <w:r>
          <w:instrText xml:space="preserve"> PAGEREF _Toc32433 \h </w:instrText>
        </w:r>
        <w:r>
          <w:fldChar w:fldCharType="separate"/>
        </w:r>
        <w:r>
          <w:t>34</w:t>
        </w:r>
        <w:r>
          <w:fldChar w:fldCharType="end"/>
        </w:r>
      </w:hyperlink>
    </w:p>
    <w:p>
      <w:pPr>
        <w:pStyle w:val="TOC2"/>
        <w:tabs>
          <w:tab w:val="right" w:leader="dot" w:pos="8306"/>
        </w:tabs>
      </w:pPr>
      <w:hyperlink w:anchor="_Toc18293" w:history="1">
        <w:r>
          <w:rPr>
            <w:rFonts w:ascii="仿宋" w:eastAsia="仿宋" w:hAnsi="仿宋" w:cs="仿宋" w:hint="eastAsia"/>
            <w:lang w:eastAsia="zh-CN"/>
          </w:rPr>
          <w:t>(七)、汽车安全气囊及装置项目建设必要性分析</w:t>
        </w:r>
        <w:r>
          <w:tab/>
        </w:r>
        <w:r>
          <w:fldChar w:fldCharType="begin"/>
        </w:r>
        <w:r>
          <w:instrText xml:space="preserve"> PAGEREF _Toc18293 \h </w:instrText>
        </w:r>
        <w:r>
          <w:fldChar w:fldCharType="separate"/>
        </w:r>
        <w:r>
          <w:t>36</w:t>
        </w:r>
        <w:r>
          <w:fldChar w:fldCharType="end"/>
        </w:r>
      </w:hyperlink>
    </w:p>
    <w:p>
      <w:pPr>
        <w:pStyle w:val="TOC1"/>
        <w:tabs>
          <w:tab w:val="right" w:leader="dot" w:pos="8306"/>
        </w:tabs>
      </w:pPr>
      <w:hyperlink w:anchor="_Toc11642" w:history="1">
        <w:r>
          <w:rPr>
            <w:rFonts w:ascii="仿宋" w:eastAsia="仿宋" w:hAnsi="仿宋" w:cs="仿宋" w:hint="eastAsia"/>
            <w:lang w:eastAsia="zh-CN"/>
          </w:rPr>
          <w:t>六、投资方案分析</w:t>
        </w:r>
        <w:r>
          <w:tab/>
        </w:r>
        <w:r>
          <w:fldChar w:fldCharType="begin"/>
        </w:r>
        <w:r>
          <w:instrText xml:space="preserve"> PAGEREF _Toc11642 \h </w:instrText>
        </w:r>
        <w:r>
          <w:fldChar w:fldCharType="separate"/>
        </w:r>
        <w:r>
          <w:t>37</w:t>
        </w:r>
        <w:r>
          <w:fldChar w:fldCharType="end"/>
        </w:r>
      </w:hyperlink>
    </w:p>
    <w:p>
      <w:pPr>
        <w:pStyle w:val="TOC2"/>
        <w:tabs>
          <w:tab w:val="right" w:leader="dot" w:pos="8306"/>
        </w:tabs>
      </w:pPr>
      <w:hyperlink w:anchor="_Toc9962" w:history="1">
        <w:r>
          <w:rPr>
            <w:rFonts w:ascii="仿宋" w:eastAsia="仿宋" w:hAnsi="仿宋" w:cs="仿宋" w:hint="eastAsia"/>
            <w:lang w:eastAsia="zh-CN"/>
          </w:rPr>
          <w:t>(一)、编制说明</w:t>
        </w:r>
        <w:r>
          <w:tab/>
        </w:r>
        <w:r>
          <w:fldChar w:fldCharType="begin"/>
        </w:r>
        <w:r>
          <w:instrText xml:space="preserve"> PAGEREF _Toc9962 \h </w:instrText>
        </w:r>
        <w:r>
          <w:fldChar w:fldCharType="separate"/>
        </w:r>
        <w:r>
          <w:t>37</w:t>
        </w:r>
        <w:r>
          <w:fldChar w:fldCharType="end"/>
        </w:r>
      </w:hyperlink>
    </w:p>
    <w:p>
      <w:pPr>
        <w:pStyle w:val="TOC2"/>
        <w:tabs>
          <w:tab w:val="right" w:leader="dot" w:pos="8306"/>
        </w:tabs>
      </w:pPr>
      <w:hyperlink w:anchor="_Toc13006" w:history="1">
        <w:r>
          <w:rPr>
            <w:rFonts w:ascii="仿宋" w:eastAsia="仿宋" w:hAnsi="仿宋" w:cs="仿宋" w:hint="eastAsia"/>
            <w:lang w:eastAsia="zh-CN"/>
          </w:rPr>
          <w:t>(二)、建设投资</w:t>
        </w:r>
        <w:r>
          <w:tab/>
        </w:r>
        <w:r>
          <w:fldChar w:fldCharType="begin"/>
        </w:r>
        <w:r>
          <w:instrText xml:space="preserve"> PAGEREF _Toc13006 \h </w:instrText>
        </w:r>
        <w:r>
          <w:fldChar w:fldCharType="separate"/>
        </w:r>
        <w:r>
          <w:t>38</w:t>
        </w:r>
        <w:r>
          <w:fldChar w:fldCharType="end"/>
        </w:r>
      </w:hyperlink>
    </w:p>
    <w:p>
      <w:pPr>
        <w:pStyle w:val="TOC2"/>
        <w:tabs>
          <w:tab w:val="right" w:leader="dot" w:pos="8306"/>
        </w:tabs>
      </w:pPr>
      <w:hyperlink w:anchor="_Toc30327" w:history="1">
        <w:r>
          <w:rPr>
            <w:rFonts w:ascii="仿宋" w:eastAsia="仿宋" w:hAnsi="仿宋" w:cs="仿宋" w:hint="eastAsia"/>
            <w:lang w:eastAsia="zh-CN"/>
          </w:rPr>
          <w:t>(三)、建设期利息</w:t>
        </w:r>
        <w:r>
          <w:tab/>
        </w:r>
        <w:r>
          <w:fldChar w:fldCharType="begin"/>
        </w:r>
        <w:r>
          <w:instrText xml:space="preserve"> PAGEREF _Toc30327 \h </w:instrText>
        </w:r>
        <w:r>
          <w:fldChar w:fldCharType="separate"/>
        </w:r>
        <w:r>
          <w:t>38</w:t>
        </w:r>
        <w:r>
          <w:fldChar w:fldCharType="end"/>
        </w:r>
      </w:hyperlink>
    </w:p>
    <w:p>
      <w:pPr>
        <w:pStyle w:val="TOC2"/>
        <w:tabs>
          <w:tab w:val="right" w:leader="dot" w:pos="8306"/>
        </w:tabs>
      </w:pPr>
      <w:hyperlink w:anchor="_Toc17833" w:history="1">
        <w:r>
          <w:rPr>
            <w:rFonts w:ascii="仿宋" w:eastAsia="仿宋" w:hAnsi="仿宋" w:cs="仿宋" w:hint="eastAsia"/>
            <w:lang w:eastAsia="zh-CN"/>
          </w:rPr>
          <w:t>(四)、流动资金</w:t>
        </w:r>
        <w:r>
          <w:tab/>
        </w:r>
        <w:r>
          <w:fldChar w:fldCharType="begin"/>
        </w:r>
        <w:r>
          <w:instrText xml:space="preserve"> PAGEREF _Toc17833 \h </w:instrText>
        </w:r>
        <w:r>
          <w:fldChar w:fldCharType="separate"/>
        </w:r>
        <w:r>
          <w:t>38</w:t>
        </w:r>
        <w:r>
          <w:fldChar w:fldCharType="end"/>
        </w:r>
      </w:hyperlink>
    </w:p>
    <w:p>
      <w:pPr>
        <w:pStyle w:val="TOC2"/>
        <w:tabs>
          <w:tab w:val="right" w:leader="dot" w:pos="8306"/>
        </w:tabs>
      </w:pPr>
      <w:hyperlink w:anchor="_Toc22780" w:history="1">
        <w:r>
          <w:rPr>
            <w:rFonts w:ascii="仿宋" w:eastAsia="仿宋" w:hAnsi="仿宋" w:cs="仿宋" w:hint="eastAsia"/>
            <w:lang w:eastAsia="zh-CN"/>
          </w:rPr>
          <w:t>(五)、汽车安全气囊及装置项目总投资</w:t>
        </w:r>
        <w:r>
          <w:tab/>
        </w:r>
        <w:r>
          <w:fldChar w:fldCharType="begin"/>
        </w:r>
        <w:r>
          <w:instrText xml:space="preserve"> PAGEREF _Toc22780 \h </w:instrText>
        </w:r>
        <w:r>
          <w:fldChar w:fldCharType="separate"/>
        </w:r>
        <w:r>
          <w:t>39</w:t>
        </w:r>
        <w:r>
          <w:fldChar w:fldCharType="end"/>
        </w:r>
      </w:hyperlink>
    </w:p>
    <w:p>
      <w:pPr>
        <w:pStyle w:val="TOC2"/>
        <w:tabs>
          <w:tab w:val="right" w:leader="dot" w:pos="8306"/>
        </w:tabs>
      </w:pPr>
      <w:hyperlink w:anchor="_Toc28153" w:history="1">
        <w:r>
          <w:rPr>
            <w:rFonts w:ascii="仿宋" w:eastAsia="仿宋" w:hAnsi="仿宋" w:cs="仿宋" w:hint="eastAsia"/>
            <w:lang w:eastAsia="zh-CN"/>
          </w:rPr>
          <w:t>(六)、资金筹措与投资计划</w:t>
        </w:r>
        <w:r>
          <w:tab/>
        </w:r>
        <w:r>
          <w:fldChar w:fldCharType="begin"/>
        </w:r>
        <w:r>
          <w:instrText xml:space="preserve"> PAGEREF _Toc28153 \h </w:instrText>
        </w:r>
        <w:r>
          <w:fldChar w:fldCharType="separate"/>
        </w:r>
        <w:r>
          <w:t>39</w:t>
        </w:r>
        <w:r>
          <w:fldChar w:fldCharType="end"/>
        </w:r>
      </w:hyperlink>
    </w:p>
    <w:p>
      <w:pPr>
        <w:pStyle w:val="TOC1"/>
        <w:tabs>
          <w:tab w:val="right" w:leader="dot" w:pos="8306"/>
        </w:tabs>
      </w:pPr>
      <w:hyperlink w:anchor="_Toc3344" w:history="1">
        <w:r>
          <w:rPr>
            <w:rFonts w:ascii="仿宋" w:eastAsia="仿宋" w:hAnsi="仿宋" w:cs="仿宋" w:hint="eastAsia"/>
            <w:lang w:eastAsia="zh-CN"/>
          </w:rPr>
          <w:t>七、目标客户和受众分析</w:t>
        </w:r>
        <w:r>
          <w:tab/>
        </w:r>
        <w:r>
          <w:fldChar w:fldCharType="begin"/>
        </w:r>
        <w:r>
          <w:instrText xml:space="preserve"> PAGEREF _Toc3344 \h </w:instrText>
        </w:r>
        <w:r>
          <w:fldChar w:fldCharType="separate"/>
        </w:r>
        <w:r>
          <w:t>40</w:t>
        </w:r>
        <w:r>
          <w:fldChar w:fldCharType="end"/>
        </w:r>
      </w:hyperlink>
    </w:p>
    <w:p>
      <w:pPr>
        <w:pStyle w:val="TOC2"/>
        <w:tabs>
          <w:tab w:val="right" w:leader="dot" w:pos="8306"/>
        </w:tabs>
      </w:pPr>
      <w:hyperlink w:anchor="_Toc29906" w:history="1">
        <w:r>
          <w:rPr>
            <w:rFonts w:ascii="仿宋" w:eastAsia="仿宋" w:hAnsi="仿宋" w:cs="仿宋" w:hint="eastAsia"/>
            <w:lang w:eastAsia="zh-CN"/>
          </w:rPr>
          <w:t>(一)、客户群体描述</w:t>
        </w:r>
        <w:r>
          <w:tab/>
        </w:r>
        <w:r>
          <w:fldChar w:fldCharType="begin"/>
        </w:r>
        <w:r>
          <w:instrText xml:space="preserve"> PAGEREF _Toc29906 \h </w:instrText>
        </w:r>
        <w:r>
          <w:fldChar w:fldCharType="separate"/>
        </w:r>
        <w:r>
          <w:t>40</w:t>
        </w:r>
        <w:r>
          <w:fldChar w:fldCharType="end"/>
        </w:r>
      </w:hyperlink>
    </w:p>
    <w:p>
      <w:pPr>
        <w:pStyle w:val="TOC2"/>
        <w:tabs>
          <w:tab w:val="right" w:leader="dot" w:pos="8306"/>
        </w:tabs>
      </w:pPr>
      <w:hyperlink w:anchor="_Toc4329" w:history="1">
        <w:r>
          <w:rPr>
            <w:rFonts w:ascii="仿宋" w:eastAsia="仿宋" w:hAnsi="仿宋" w:cs="仿宋" w:hint="eastAsia"/>
            <w:lang w:eastAsia="zh-CN"/>
          </w:rPr>
          <w:t>(二)、客户需求和期望</w:t>
        </w:r>
        <w:r>
          <w:tab/>
        </w:r>
        <w:r>
          <w:fldChar w:fldCharType="begin"/>
        </w:r>
        <w:r>
          <w:instrText xml:space="preserve"> PAGEREF _Toc4329 \h </w:instrText>
        </w:r>
        <w:r>
          <w:fldChar w:fldCharType="separate"/>
        </w:r>
        <w:r>
          <w:t>41</w:t>
        </w:r>
        <w:r>
          <w:fldChar w:fldCharType="end"/>
        </w:r>
      </w:hyperlink>
    </w:p>
    <w:p>
      <w:pPr>
        <w:pStyle w:val="TOC2"/>
        <w:tabs>
          <w:tab w:val="right" w:leader="dot" w:pos="8306"/>
        </w:tabs>
      </w:pPr>
      <w:hyperlink w:anchor="_Toc6970" w:history="1">
        <w:r>
          <w:rPr>
            <w:rFonts w:ascii="仿宋" w:eastAsia="仿宋" w:hAnsi="仿宋" w:cs="仿宋" w:hint="eastAsia"/>
            <w:lang w:eastAsia="zh-CN"/>
          </w:rPr>
          <w:t>(三)、客户获取策略</w:t>
        </w:r>
        <w:r>
          <w:tab/>
        </w:r>
        <w:r>
          <w:fldChar w:fldCharType="begin"/>
        </w:r>
        <w:r>
          <w:instrText xml:space="preserve"> PAGEREF _Toc6970 \h </w:instrText>
        </w:r>
        <w:r>
          <w:fldChar w:fldCharType="separate"/>
        </w:r>
        <w:r>
          <w:t>43</w:t>
        </w:r>
        <w:r>
          <w:fldChar w:fldCharType="end"/>
        </w:r>
      </w:hyperlink>
    </w:p>
    <w:p>
      <w:pPr>
        <w:pStyle w:val="TOC2"/>
        <w:tabs>
          <w:tab w:val="right" w:leader="dot" w:pos="8306"/>
        </w:tabs>
      </w:pPr>
      <w:hyperlink w:anchor="_Toc5754" w:history="1">
        <w:r>
          <w:rPr>
            <w:rFonts w:ascii="仿宋" w:eastAsia="仿宋" w:hAnsi="仿宋" w:cs="仿宋" w:hint="eastAsia"/>
            <w:lang w:eastAsia="zh-CN"/>
          </w:rPr>
          <w:t>(四)、客户关系管理</w:t>
        </w:r>
        <w:r>
          <w:tab/>
        </w:r>
        <w:r>
          <w:fldChar w:fldCharType="begin"/>
        </w:r>
        <w:r>
          <w:instrText xml:space="preserve"> PAGEREF _Toc5754 \h </w:instrText>
        </w:r>
        <w:r>
          <w:fldChar w:fldCharType="separate"/>
        </w:r>
        <w:r>
          <w:t>45</w:t>
        </w:r>
        <w:r>
          <w:fldChar w:fldCharType="end"/>
        </w:r>
      </w:hyperlink>
    </w:p>
    <w:p>
      <w:pPr>
        <w:pStyle w:val="TOC1"/>
        <w:tabs>
          <w:tab w:val="right" w:leader="dot" w:pos="8306"/>
        </w:tabs>
      </w:pPr>
      <w:hyperlink w:anchor="_Toc29779" w:history="1">
        <w:r>
          <w:rPr>
            <w:rFonts w:ascii="仿宋" w:eastAsia="仿宋" w:hAnsi="仿宋" w:cs="仿宋" w:hint="eastAsia"/>
            <w:lang w:eastAsia="zh-CN"/>
          </w:rPr>
          <w:t>八、建设进度分析</w:t>
        </w:r>
        <w:r>
          <w:tab/>
        </w:r>
        <w:r>
          <w:fldChar w:fldCharType="begin"/>
        </w:r>
        <w:r>
          <w:instrText xml:space="preserve"> PAGEREF _Toc29779 \h </w:instrText>
        </w:r>
        <w:r>
          <w:fldChar w:fldCharType="separate"/>
        </w:r>
        <w:r>
          <w:t>46</w:t>
        </w:r>
        <w:r>
          <w:fldChar w:fldCharType="end"/>
        </w:r>
      </w:hyperlink>
    </w:p>
    <w:p>
      <w:pPr>
        <w:pStyle w:val="TOC2"/>
        <w:tabs>
          <w:tab w:val="right" w:leader="dot" w:pos="8306"/>
        </w:tabs>
      </w:pPr>
      <w:hyperlink w:anchor="_Toc20840" w:history="1">
        <w:r>
          <w:rPr>
            <w:rFonts w:ascii="仿宋" w:eastAsia="仿宋" w:hAnsi="仿宋" w:cs="仿宋" w:hint="eastAsia"/>
            <w:lang w:eastAsia="zh-CN"/>
          </w:rPr>
          <w:t>(一)、汽车安全气囊及装置项目进度安排</w:t>
        </w:r>
        <w:r>
          <w:tab/>
        </w:r>
        <w:r>
          <w:fldChar w:fldCharType="begin"/>
        </w:r>
        <w:r>
          <w:instrText xml:space="preserve"> PAGEREF _Toc20840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04" w:history="1">
        <w:r>
          <w:rPr>
            <w:rFonts w:ascii="仿宋" w:eastAsia="仿宋" w:hAnsi="仿宋" w:cs="仿宋" w:hint="eastAsia"/>
            <w:lang w:eastAsia="zh-CN"/>
          </w:rPr>
          <w:t>(二)、汽车安全气囊及装置项目实施保障措施</w:t>
        </w:r>
        <w:r>
          <w:tab/>
        </w:r>
        <w:r>
          <w:fldChar w:fldCharType="begin"/>
        </w:r>
        <w:r>
          <w:instrText xml:space="preserve"> PAGEREF _Toc26104 \h </w:instrText>
        </w:r>
        <w:r>
          <w:fldChar w:fldCharType="separate"/>
        </w:r>
        <w:r>
          <w:t>47</w:t>
        </w:r>
        <w:r>
          <w:fldChar w:fldCharType="end"/>
        </w:r>
      </w:hyperlink>
    </w:p>
    <w:p>
      <w:pPr>
        <w:pStyle w:val="TOC1"/>
        <w:tabs>
          <w:tab w:val="right" w:leader="dot" w:pos="8306"/>
        </w:tabs>
      </w:pPr>
      <w:hyperlink w:anchor="_Toc13771" w:history="1">
        <w:r>
          <w:rPr>
            <w:rFonts w:ascii="仿宋" w:eastAsia="仿宋" w:hAnsi="仿宋" w:cs="仿宋" w:hint="eastAsia"/>
            <w:lang w:eastAsia="zh-CN"/>
          </w:rPr>
          <w:t>九、SWOT分析</w:t>
        </w:r>
        <w:r>
          <w:tab/>
        </w:r>
        <w:r>
          <w:fldChar w:fldCharType="begin"/>
        </w:r>
        <w:r>
          <w:instrText xml:space="preserve"> PAGEREF _Toc13771 \h </w:instrText>
        </w:r>
        <w:r>
          <w:fldChar w:fldCharType="separate"/>
        </w:r>
        <w:r>
          <w:t>49</w:t>
        </w:r>
        <w:r>
          <w:fldChar w:fldCharType="end"/>
        </w:r>
      </w:hyperlink>
    </w:p>
    <w:p>
      <w:pPr>
        <w:pStyle w:val="TOC2"/>
        <w:tabs>
          <w:tab w:val="right" w:leader="dot" w:pos="8306"/>
        </w:tabs>
      </w:pPr>
      <w:hyperlink w:anchor="_Toc11005" w:history="1">
        <w:r>
          <w:rPr>
            <w:rFonts w:ascii="仿宋" w:eastAsia="仿宋" w:hAnsi="仿宋" w:cs="仿宋" w:hint="eastAsia"/>
            <w:lang w:eastAsia="zh-CN"/>
          </w:rPr>
          <w:t>(一)、优势分析(S)</w:t>
        </w:r>
        <w:r>
          <w:tab/>
        </w:r>
        <w:r>
          <w:fldChar w:fldCharType="begin"/>
        </w:r>
        <w:r>
          <w:instrText xml:space="preserve"> PAGEREF _Toc11005 \h </w:instrText>
        </w:r>
        <w:r>
          <w:fldChar w:fldCharType="separate"/>
        </w:r>
        <w:r>
          <w:t>49</w:t>
        </w:r>
        <w:r>
          <w:fldChar w:fldCharType="end"/>
        </w:r>
      </w:hyperlink>
    </w:p>
    <w:p>
      <w:pPr>
        <w:pStyle w:val="TOC2"/>
        <w:tabs>
          <w:tab w:val="right" w:leader="dot" w:pos="8306"/>
        </w:tabs>
      </w:pPr>
      <w:hyperlink w:anchor="_Toc13781" w:history="1">
        <w:r>
          <w:rPr>
            <w:rFonts w:ascii="仿宋" w:eastAsia="仿宋" w:hAnsi="仿宋" w:cs="仿宋" w:hint="eastAsia"/>
            <w:lang w:eastAsia="zh-CN"/>
          </w:rPr>
          <w:t>(二)、劣势分析(W)</w:t>
        </w:r>
        <w:r>
          <w:tab/>
        </w:r>
        <w:r>
          <w:fldChar w:fldCharType="begin"/>
        </w:r>
        <w:r>
          <w:instrText xml:space="preserve"> PAGEREF _Toc13781 \h </w:instrText>
        </w:r>
        <w:r>
          <w:fldChar w:fldCharType="separate"/>
        </w:r>
        <w:r>
          <w:t>49</w:t>
        </w:r>
        <w:r>
          <w:fldChar w:fldCharType="end"/>
        </w:r>
      </w:hyperlink>
    </w:p>
    <w:p>
      <w:pPr>
        <w:pStyle w:val="TOC2"/>
        <w:tabs>
          <w:tab w:val="right" w:leader="dot" w:pos="8306"/>
        </w:tabs>
      </w:pPr>
      <w:hyperlink w:anchor="_Toc19636" w:history="1">
        <w:r>
          <w:rPr>
            <w:rFonts w:ascii="仿宋" w:eastAsia="仿宋" w:hAnsi="仿宋" w:cs="仿宋" w:hint="eastAsia"/>
            <w:lang w:eastAsia="zh-CN"/>
          </w:rPr>
          <w:t>(三)、机会分析()</w:t>
        </w:r>
        <w:r>
          <w:tab/>
        </w:r>
        <w:r>
          <w:fldChar w:fldCharType="begin"/>
        </w:r>
        <w:r>
          <w:instrText xml:space="preserve"> PAGEREF _Toc19636 \h </w:instrText>
        </w:r>
        <w:r>
          <w:fldChar w:fldCharType="separate"/>
        </w:r>
        <w:r>
          <w:t>50</w:t>
        </w:r>
        <w:r>
          <w:fldChar w:fldCharType="end"/>
        </w:r>
      </w:hyperlink>
    </w:p>
    <w:p>
      <w:pPr>
        <w:pStyle w:val="TOC2"/>
        <w:tabs>
          <w:tab w:val="right" w:leader="dot" w:pos="8306"/>
        </w:tabs>
      </w:pPr>
      <w:hyperlink w:anchor="_Toc15829" w:history="1">
        <w:r>
          <w:rPr>
            <w:rFonts w:ascii="仿宋" w:eastAsia="仿宋" w:hAnsi="仿宋" w:cs="仿宋" w:hint="eastAsia"/>
            <w:lang w:eastAsia="zh-CN"/>
          </w:rPr>
          <w:t>(四)、威胁分析(T)</w:t>
        </w:r>
        <w:r>
          <w:tab/>
        </w:r>
        <w:r>
          <w:fldChar w:fldCharType="begin"/>
        </w:r>
        <w:r>
          <w:instrText xml:space="preserve"> PAGEREF _Toc15829 \h </w:instrText>
        </w:r>
        <w:r>
          <w:fldChar w:fldCharType="separate"/>
        </w:r>
        <w:r>
          <w:t>51</w:t>
        </w:r>
        <w:r>
          <w:fldChar w:fldCharType="end"/>
        </w:r>
      </w:hyperlink>
    </w:p>
    <w:p>
      <w:pPr>
        <w:pStyle w:val="TOC1"/>
        <w:tabs>
          <w:tab w:val="right" w:leader="dot" w:pos="8306"/>
        </w:tabs>
      </w:pPr>
      <w:hyperlink w:anchor="_Toc30058" w:history="1">
        <w:r>
          <w:rPr>
            <w:rFonts w:ascii="仿宋" w:eastAsia="仿宋" w:hAnsi="仿宋" w:cs="仿宋" w:hint="eastAsia"/>
            <w:lang w:eastAsia="zh-CN"/>
          </w:rPr>
          <w:t>十、汽车安全气囊及装置项目经济效益</w:t>
        </w:r>
        <w:r>
          <w:tab/>
        </w:r>
        <w:r>
          <w:fldChar w:fldCharType="begin"/>
        </w:r>
        <w:r>
          <w:instrText xml:space="preserve"> PAGEREF _Toc30058 \h </w:instrText>
        </w:r>
        <w:r>
          <w:fldChar w:fldCharType="separate"/>
        </w:r>
        <w:r>
          <w:t>52</w:t>
        </w:r>
        <w:r>
          <w:fldChar w:fldCharType="end"/>
        </w:r>
      </w:hyperlink>
    </w:p>
    <w:p>
      <w:pPr>
        <w:pStyle w:val="TOC2"/>
        <w:tabs>
          <w:tab w:val="right" w:leader="dot" w:pos="8306"/>
        </w:tabs>
      </w:pPr>
      <w:hyperlink w:anchor="_Toc26929" w:history="1">
        <w:r>
          <w:rPr>
            <w:rFonts w:ascii="仿宋" w:eastAsia="仿宋" w:hAnsi="仿宋" w:cs="仿宋" w:hint="eastAsia"/>
            <w:lang w:eastAsia="zh-CN"/>
          </w:rPr>
          <w:t>(一)、基本假设及基础参数选取</w:t>
        </w:r>
        <w:r>
          <w:tab/>
        </w:r>
        <w:r>
          <w:fldChar w:fldCharType="begin"/>
        </w:r>
        <w:r>
          <w:instrText xml:space="preserve"> PAGEREF _Toc26929 \h </w:instrText>
        </w:r>
        <w:r>
          <w:fldChar w:fldCharType="separate"/>
        </w:r>
        <w:r>
          <w:t>52</w:t>
        </w:r>
        <w:r>
          <w:fldChar w:fldCharType="end"/>
        </w:r>
      </w:hyperlink>
    </w:p>
    <w:p>
      <w:pPr>
        <w:pStyle w:val="TOC2"/>
        <w:tabs>
          <w:tab w:val="right" w:leader="dot" w:pos="8306"/>
        </w:tabs>
      </w:pPr>
      <w:hyperlink w:anchor="_Toc19447" w:history="1">
        <w:r>
          <w:rPr>
            <w:rFonts w:ascii="仿宋" w:eastAsia="仿宋" w:hAnsi="仿宋" w:cs="仿宋" w:hint="eastAsia"/>
            <w:lang w:eastAsia="zh-CN"/>
          </w:rPr>
          <w:t>(二)、经济评价财务测算</w:t>
        </w:r>
        <w:r>
          <w:tab/>
        </w:r>
        <w:r>
          <w:fldChar w:fldCharType="begin"/>
        </w:r>
        <w:r>
          <w:instrText xml:space="preserve"> PAGEREF _Toc19447 \h </w:instrText>
        </w:r>
        <w:r>
          <w:fldChar w:fldCharType="separate"/>
        </w:r>
        <w:r>
          <w:t>53</w:t>
        </w:r>
        <w:r>
          <w:fldChar w:fldCharType="end"/>
        </w:r>
      </w:hyperlink>
    </w:p>
    <w:p>
      <w:pPr>
        <w:pStyle w:val="TOC2"/>
        <w:tabs>
          <w:tab w:val="right" w:leader="dot" w:pos="8306"/>
        </w:tabs>
      </w:pPr>
      <w:hyperlink w:anchor="_Toc74" w:history="1">
        <w:r>
          <w:rPr>
            <w:rFonts w:ascii="仿宋" w:eastAsia="仿宋" w:hAnsi="仿宋" w:cs="仿宋" w:hint="eastAsia"/>
            <w:lang w:eastAsia="zh-CN"/>
          </w:rPr>
          <w:t>(三)、汽车安全气囊及装置项目盈利能力分析</w:t>
        </w:r>
        <w:r>
          <w:tab/>
        </w:r>
        <w:r>
          <w:fldChar w:fldCharType="begin"/>
        </w:r>
        <w:r>
          <w:instrText xml:space="preserve"> PAGEREF _Toc74 \h </w:instrText>
        </w:r>
        <w:r>
          <w:fldChar w:fldCharType="separate"/>
        </w:r>
        <w:r>
          <w:t>54</w:t>
        </w:r>
        <w:r>
          <w:fldChar w:fldCharType="end"/>
        </w:r>
      </w:hyperlink>
    </w:p>
    <w:p>
      <w:pPr>
        <w:pStyle w:val="TOC2"/>
        <w:tabs>
          <w:tab w:val="right" w:leader="dot" w:pos="8306"/>
        </w:tabs>
      </w:pPr>
      <w:hyperlink w:anchor="_Toc18577" w:history="1">
        <w:r>
          <w:rPr>
            <w:rFonts w:ascii="仿宋" w:eastAsia="仿宋" w:hAnsi="仿宋" w:cs="仿宋" w:hint="eastAsia"/>
            <w:lang w:eastAsia="zh-CN"/>
          </w:rPr>
          <w:t>(四)、财务生存能力分析</w:t>
        </w:r>
        <w:r>
          <w:tab/>
        </w:r>
        <w:r>
          <w:fldChar w:fldCharType="begin"/>
        </w:r>
        <w:r>
          <w:instrText xml:space="preserve"> PAGEREF _Toc18577 \h </w:instrText>
        </w:r>
        <w:r>
          <w:fldChar w:fldCharType="separate"/>
        </w:r>
        <w:r>
          <w:t>55</w:t>
        </w:r>
        <w:r>
          <w:fldChar w:fldCharType="end"/>
        </w:r>
      </w:hyperlink>
    </w:p>
    <w:p>
      <w:pPr>
        <w:pStyle w:val="TOC2"/>
        <w:tabs>
          <w:tab w:val="right" w:leader="dot" w:pos="8306"/>
        </w:tabs>
      </w:pPr>
      <w:hyperlink w:anchor="_Toc3689" w:history="1">
        <w:r>
          <w:rPr>
            <w:rFonts w:ascii="仿宋" w:eastAsia="仿宋" w:hAnsi="仿宋" w:cs="仿宋" w:hint="eastAsia"/>
            <w:lang w:eastAsia="zh-CN"/>
          </w:rPr>
          <w:t>(五)、偿债能力分析</w:t>
        </w:r>
        <w:r>
          <w:tab/>
        </w:r>
        <w:r>
          <w:fldChar w:fldCharType="begin"/>
        </w:r>
        <w:r>
          <w:instrText xml:space="preserve"> PAGEREF _Toc3689 \h </w:instrText>
        </w:r>
        <w:r>
          <w:fldChar w:fldCharType="separate"/>
        </w:r>
        <w:r>
          <w:t>56</w:t>
        </w:r>
        <w:r>
          <w:fldChar w:fldCharType="end"/>
        </w:r>
      </w:hyperlink>
    </w:p>
    <w:p>
      <w:pPr>
        <w:pStyle w:val="TOC2"/>
        <w:tabs>
          <w:tab w:val="right" w:leader="dot" w:pos="8306"/>
        </w:tabs>
      </w:pPr>
      <w:hyperlink w:anchor="_Toc13704" w:history="1">
        <w:r>
          <w:rPr>
            <w:rFonts w:ascii="仿宋" w:eastAsia="仿宋" w:hAnsi="仿宋" w:cs="仿宋" w:hint="eastAsia"/>
            <w:lang w:eastAsia="zh-CN"/>
          </w:rPr>
          <w:t>(六)、经济评价结论</w:t>
        </w:r>
        <w:r>
          <w:tab/>
        </w:r>
        <w:r>
          <w:fldChar w:fldCharType="begin"/>
        </w:r>
        <w:r>
          <w:instrText xml:space="preserve"> PAGEREF _Toc13704 \h </w:instrText>
        </w:r>
        <w:r>
          <w:fldChar w:fldCharType="separate"/>
        </w:r>
        <w:r>
          <w:t>57</w:t>
        </w:r>
        <w:r>
          <w:fldChar w:fldCharType="end"/>
        </w:r>
      </w:hyperlink>
    </w:p>
    <w:p>
      <w:pPr>
        <w:pStyle w:val="TOC1"/>
        <w:tabs>
          <w:tab w:val="right" w:leader="dot" w:pos="8306"/>
        </w:tabs>
      </w:pPr>
      <w:hyperlink w:anchor="_Toc6180" w:history="1">
        <w:r>
          <w:rPr>
            <w:rFonts w:ascii="仿宋" w:eastAsia="仿宋" w:hAnsi="仿宋" w:cs="仿宋" w:hint="eastAsia"/>
            <w:lang w:eastAsia="zh-CN"/>
          </w:rPr>
          <w:t>十一、汽车安全气囊及装置项目总结分析</w:t>
        </w:r>
        <w:r>
          <w:tab/>
        </w:r>
        <w:r>
          <w:fldChar w:fldCharType="begin"/>
        </w:r>
        <w:r>
          <w:instrText xml:space="preserve"> PAGEREF _Toc6180 \h </w:instrText>
        </w:r>
        <w:r>
          <w:fldChar w:fldCharType="separate"/>
        </w:r>
        <w:r>
          <w:t>58</w:t>
        </w:r>
        <w:r>
          <w:fldChar w:fldCharType="end"/>
        </w:r>
      </w:hyperlink>
    </w:p>
    <w:p>
      <w:pPr>
        <w:pStyle w:val="TOC1"/>
        <w:tabs>
          <w:tab w:val="right" w:leader="dot" w:pos="8306"/>
        </w:tabs>
      </w:pPr>
      <w:hyperlink w:anchor="_Toc25239" w:history="1">
        <w:r>
          <w:rPr>
            <w:rFonts w:ascii="仿宋" w:eastAsia="仿宋" w:hAnsi="仿宋" w:cs="仿宋" w:hint="eastAsia"/>
            <w:lang w:eastAsia="zh-CN"/>
          </w:rPr>
          <w:t>十二、法律和合规事项</w:t>
        </w:r>
        <w:r>
          <w:tab/>
        </w:r>
        <w:r>
          <w:fldChar w:fldCharType="begin"/>
        </w:r>
        <w:r>
          <w:instrText xml:space="preserve"> PAGEREF _Toc25239 \h </w:instrText>
        </w:r>
        <w:r>
          <w:fldChar w:fldCharType="separate"/>
        </w:r>
        <w:r>
          <w:t>60</w:t>
        </w:r>
        <w:r>
          <w:fldChar w:fldCharType="end"/>
        </w:r>
      </w:hyperlink>
    </w:p>
    <w:p>
      <w:pPr>
        <w:pStyle w:val="TOC2"/>
        <w:tabs>
          <w:tab w:val="right" w:leader="dot" w:pos="8306"/>
        </w:tabs>
      </w:pPr>
      <w:hyperlink w:anchor="_Toc32219" w:history="1">
        <w:r>
          <w:rPr>
            <w:rFonts w:ascii="仿宋" w:eastAsia="仿宋" w:hAnsi="仿宋" w:cs="仿宋" w:hint="eastAsia"/>
            <w:lang w:eastAsia="zh-CN"/>
          </w:rPr>
          <w:t>(一)、公司注册和法律地位</w:t>
        </w:r>
        <w:r>
          <w:tab/>
        </w:r>
        <w:r>
          <w:fldChar w:fldCharType="begin"/>
        </w:r>
        <w:r>
          <w:instrText xml:space="preserve"> PAGEREF _Toc32219 \h </w:instrText>
        </w:r>
        <w:r>
          <w:fldChar w:fldCharType="separate"/>
        </w:r>
        <w:r>
          <w:t>60</w:t>
        </w:r>
        <w:r>
          <w:fldChar w:fldCharType="end"/>
        </w:r>
      </w:hyperlink>
    </w:p>
    <w:p>
      <w:pPr>
        <w:pStyle w:val="TOC2"/>
        <w:tabs>
          <w:tab w:val="right" w:leader="dot" w:pos="8306"/>
        </w:tabs>
      </w:pPr>
      <w:hyperlink w:anchor="_Toc2019" w:history="1">
        <w:r>
          <w:rPr>
            <w:rFonts w:ascii="仿宋" w:eastAsia="仿宋" w:hAnsi="仿宋" w:cs="仿宋" w:hint="eastAsia"/>
            <w:lang w:eastAsia="zh-CN"/>
          </w:rPr>
          <w:t>(二)、专业许可与许可证</w:t>
        </w:r>
        <w:r>
          <w:tab/>
        </w:r>
        <w:r>
          <w:fldChar w:fldCharType="begin"/>
        </w:r>
        <w:r>
          <w:instrText xml:space="preserve"> PAGEREF _Toc2019 \h </w:instrText>
        </w:r>
        <w:r>
          <w:fldChar w:fldCharType="separate"/>
        </w:r>
        <w:r>
          <w:t>60</w:t>
        </w:r>
        <w:r>
          <w:fldChar w:fldCharType="end"/>
        </w:r>
      </w:hyperlink>
    </w:p>
    <w:p>
      <w:pPr>
        <w:pStyle w:val="TOC2"/>
        <w:tabs>
          <w:tab w:val="right" w:leader="dot" w:pos="8306"/>
        </w:tabs>
      </w:pPr>
      <w:hyperlink w:anchor="_Toc13123" w:history="1">
        <w:r>
          <w:rPr>
            <w:rFonts w:ascii="仿宋" w:eastAsia="仿宋" w:hAnsi="仿宋" w:cs="仿宋" w:hint="eastAsia"/>
            <w:lang w:eastAsia="zh-CN"/>
          </w:rPr>
          <w:t>(三)、知识产权</w:t>
        </w:r>
        <w:r>
          <w:tab/>
        </w:r>
        <w:r>
          <w:fldChar w:fldCharType="begin"/>
        </w:r>
        <w:r>
          <w:instrText xml:space="preserve"> PAGEREF _Toc13123 \h </w:instrText>
        </w:r>
        <w:r>
          <w:fldChar w:fldCharType="separate"/>
        </w:r>
        <w:r>
          <w:t>61</w:t>
        </w:r>
        <w:r>
          <w:fldChar w:fldCharType="end"/>
        </w:r>
      </w:hyperlink>
    </w:p>
    <w:p>
      <w:pPr>
        <w:pStyle w:val="TOC2"/>
        <w:tabs>
          <w:tab w:val="right" w:leader="dot" w:pos="8306"/>
        </w:tabs>
      </w:pPr>
      <w:hyperlink w:anchor="_Toc32233" w:history="1">
        <w:r>
          <w:rPr>
            <w:rFonts w:ascii="仿宋" w:eastAsia="仿宋" w:hAnsi="仿宋" w:cs="仿宋" w:hint="eastAsia"/>
            <w:lang w:eastAsia="zh-CN"/>
          </w:rPr>
          <w:t>(四)、合同与法律义务</w:t>
        </w:r>
        <w:r>
          <w:tab/>
        </w:r>
        <w:r>
          <w:fldChar w:fldCharType="begin"/>
        </w:r>
        <w:r>
          <w:instrText xml:space="preserve"> PAGEREF _Toc32233 \h </w:instrText>
        </w:r>
        <w:r>
          <w:fldChar w:fldCharType="separate"/>
        </w:r>
        <w:r>
          <w:t>61</w:t>
        </w:r>
        <w:r>
          <w:fldChar w:fldCharType="end"/>
        </w:r>
      </w:hyperlink>
    </w:p>
    <w:p>
      <w:pPr>
        <w:pStyle w:val="TOC1"/>
        <w:tabs>
          <w:tab w:val="right" w:leader="dot" w:pos="8306"/>
        </w:tabs>
      </w:pPr>
      <w:hyperlink w:anchor="_Toc31766" w:history="1">
        <w:r>
          <w:rPr>
            <w:rFonts w:ascii="仿宋" w:eastAsia="仿宋" w:hAnsi="仿宋" w:cs="仿宋" w:hint="eastAsia"/>
            <w:lang w:eastAsia="zh-CN"/>
          </w:rPr>
          <w:t>十三、风险分析</w:t>
        </w:r>
        <w:r>
          <w:tab/>
        </w:r>
        <w:r>
          <w:fldChar w:fldCharType="begin"/>
        </w:r>
        <w:r>
          <w:instrText xml:space="preserve"> PAGEREF _Toc31766 \h </w:instrText>
        </w:r>
        <w:r>
          <w:fldChar w:fldCharType="separate"/>
        </w:r>
        <w:r>
          <w:t>62</w:t>
        </w:r>
        <w:r>
          <w:fldChar w:fldCharType="end"/>
        </w:r>
      </w:hyperlink>
    </w:p>
    <w:p>
      <w:pPr>
        <w:pStyle w:val="TOC2"/>
        <w:tabs>
          <w:tab w:val="right" w:leader="dot" w:pos="8306"/>
        </w:tabs>
      </w:pPr>
      <w:hyperlink w:anchor="_Toc23015" w:history="1">
        <w:r>
          <w:rPr>
            <w:rFonts w:ascii="仿宋" w:eastAsia="仿宋" w:hAnsi="仿宋" w:cs="仿宋" w:hint="eastAsia"/>
            <w:lang w:eastAsia="zh-CN"/>
          </w:rPr>
          <w:t>(一)、内部风险</w:t>
        </w:r>
        <w:r>
          <w:tab/>
        </w:r>
        <w:r>
          <w:fldChar w:fldCharType="begin"/>
        </w:r>
        <w:r>
          <w:instrText xml:space="preserve"> PAGEREF _Toc23015 \h </w:instrText>
        </w:r>
        <w:r>
          <w:fldChar w:fldCharType="separate"/>
        </w:r>
        <w:r>
          <w:t>62</w:t>
        </w:r>
        <w:r>
          <w:fldChar w:fldCharType="end"/>
        </w:r>
      </w:hyperlink>
    </w:p>
    <w:p>
      <w:pPr>
        <w:pStyle w:val="TOC2"/>
        <w:tabs>
          <w:tab w:val="right" w:leader="dot" w:pos="8306"/>
        </w:tabs>
      </w:pPr>
      <w:hyperlink w:anchor="_Toc8024" w:history="1">
        <w:r>
          <w:rPr>
            <w:rFonts w:ascii="仿宋" w:eastAsia="仿宋" w:hAnsi="仿宋" w:cs="仿宋" w:hint="eastAsia"/>
            <w:lang w:eastAsia="zh-CN"/>
          </w:rPr>
          <w:t>(二)、外部风险</w:t>
        </w:r>
        <w:r>
          <w:tab/>
        </w:r>
        <w:r>
          <w:fldChar w:fldCharType="begin"/>
        </w:r>
        <w:r>
          <w:instrText xml:space="preserve"> PAGEREF _Toc8024 \h </w:instrText>
        </w:r>
        <w:r>
          <w:fldChar w:fldCharType="separate"/>
        </w:r>
        <w:r>
          <w:t>62</w:t>
        </w:r>
        <w:r>
          <w:fldChar w:fldCharType="end"/>
        </w:r>
      </w:hyperlink>
    </w:p>
    <w:p>
      <w:pPr>
        <w:pStyle w:val="TOC2"/>
        <w:tabs>
          <w:tab w:val="right" w:leader="dot" w:pos="8306"/>
        </w:tabs>
      </w:pPr>
      <w:hyperlink w:anchor="_Toc14983" w:history="1">
        <w:r>
          <w:rPr>
            <w:rFonts w:ascii="仿宋" w:eastAsia="仿宋" w:hAnsi="仿宋" w:cs="仿宋" w:hint="eastAsia"/>
            <w:lang w:eastAsia="zh-CN"/>
          </w:rPr>
          <w:t>(三)、风险管理策略</w:t>
        </w:r>
        <w:r>
          <w:tab/>
        </w:r>
        <w:r>
          <w:fldChar w:fldCharType="begin"/>
        </w:r>
        <w:r>
          <w:instrText xml:space="preserve"> PAGEREF _Toc14983 \h </w:instrText>
        </w:r>
        <w:r>
          <w:fldChar w:fldCharType="separate"/>
        </w:r>
        <w:r>
          <w:t>63</w:t>
        </w:r>
        <w:r>
          <w:fldChar w:fldCharType="end"/>
        </w:r>
      </w:hyperlink>
    </w:p>
    <w:p>
      <w:pPr>
        <w:pStyle w:val="TOC1"/>
        <w:tabs>
          <w:tab w:val="right" w:leader="dot" w:pos="8306"/>
        </w:tabs>
      </w:pPr>
      <w:hyperlink w:anchor="_Toc19937" w:history="1">
        <w:r>
          <w:rPr>
            <w:rFonts w:ascii="仿宋" w:eastAsia="仿宋" w:hAnsi="仿宋" w:cs="仿宋" w:hint="eastAsia"/>
            <w:lang w:eastAsia="zh-CN"/>
          </w:rPr>
          <w:t>十四、战略合作伙伴</w:t>
        </w:r>
        <w:r>
          <w:tab/>
        </w:r>
        <w:r>
          <w:fldChar w:fldCharType="begin"/>
        </w:r>
        <w:r>
          <w:instrText xml:space="preserve"> PAGEREF _Toc19937 \h </w:instrText>
        </w:r>
        <w:r>
          <w:fldChar w:fldCharType="separate"/>
        </w:r>
        <w:r>
          <w:t>63</w:t>
        </w:r>
        <w:r>
          <w:fldChar w:fldCharType="end"/>
        </w:r>
      </w:hyperlink>
    </w:p>
    <w:p>
      <w:pPr>
        <w:pStyle w:val="TOC2"/>
        <w:tabs>
          <w:tab w:val="right" w:leader="dot" w:pos="8306"/>
        </w:tabs>
      </w:pPr>
      <w:hyperlink w:anchor="_Toc11983" w:history="1">
        <w:r>
          <w:rPr>
            <w:rFonts w:ascii="仿宋" w:eastAsia="仿宋" w:hAnsi="仿宋" w:cs="仿宋" w:hint="eastAsia"/>
            <w:lang w:eastAsia="zh-CN"/>
          </w:rPr>
          <w:t>(一)、合作伙伴关系</w:t>
        </w:r>
        <w:r>
          <w:tab/>
        </w:r>
        <w:r>
          <w:fldChar w:fldCharType="begin"/>
        </w:r>
        <w:r>
          <w:instrText xml:space="preserve"> PAGEREF _Toc11983 \h </w:instrText>
        </w:r>
        <w:r>
          <w:fldChar w:fldCharType="separate"/>
        </w:r>
        <w:r>
          <w:t>63</w:t>
        </w:r>
        <w:r>
          <w:fldChar w:fldCharType="end"/>
        </w:r>
      </w:hyperlink>
    </w:p>
    <w:p>
      <w:pPr>
        <w:pStyle w:val="TOC2"/>
        <w:tabs>
          <w:tab w:val="right" w:leader="dot" w:pos="8306"/>
        </w:tabs>
      </w:pPr>
      <w:hyperlink w:anchor="_Toc7683" w:history="1">
        <w:r>
          <w:rPr>
            <w:rFonts w:ascii="仿宋" w:eastAsia="仿宋" w:hAnsi="仿宋" w:cs="仿宋" w:hint="eastAsia"/>
            <w:lang w:eastAsia="zh-CN"/>
          </w:rPr>
          <w:t>(二)、合作汽车安全气囊及装置项目</w:t>
        </w:r>
        <w:r>
          <w:tab/>
        </w:r>
        <w:r>
          <w:fldChar w:fldCharType="begin"/>
        </w:r>
        <w:r>
          <w:instrText xml:space="preserve"> PAGEREF _Toc7683 \h </w:instrText>
        </w:r>
        <w:r>
          <w:fldChar w:fldCharType="separate"/>
        </w:r>
        <w:r>
          <w:t>64</w:t>
        </w:r>
        <w:r>
          <w:fldChar w:fldCharType="end"/>
        </w:r>
      </w:hyperlink>
    </w:p>
    <w:p>
      <w:pPr>
        <w:pStyle w:val="TOC2"/>
        <w:tabs>
          <w:tab w:val="right" w:leader="dot" w:pos="8306"/>
        </w:tabs>
      </w:pPr>
      <w:hyperlink w:anchor="_Toc12707" w:history="1">
        <w:r>
          <w:rPr>
            <w:rFonts w:ascii="仿宋" w:eastAsia="仿宋" w:hAnsi="仿宋" w:cs="仿宋" w:hint="eastAsia"/>
            <w:lang w:eastAsia="zh-CN"/>
          </w:rPr>
          <w:t>(三)、合作伙伴的作用</w:t>
        </w:r>
        <w:r>
          <w:tab/>
        </w:r>
        <w:r>
          <w:fldChar w:fldCharType="begin"/>
        </w:r>
        <w:r>
          <w:instrText xml:space="preserve"> PAGEREF _Toc12707 \h </w:instrText>
        </w:r>
        <w:r>
          <w:fldChar w:fldCharType="separate"/>
        </w:r>
        <w:r>
          <w:t>64</w:t>
        </w:r>
        <w:r>
          <w:fldChar w:fldCharType="end"/>
        </w:r>
      </w:hyperlink>
    </w:p>
    <w:p>
      <w:pPr>
        <w:pStyle w:val="TOC1"/>
        <w:tabs>
          <w:tab w:val="right" w:leader="dot" w:pos="8306"/>
        </w:tabs>
      </w:pPr>
      <w:hyperlink w:anchor="_Toc19840" w:history="1">
        <w:r>
          <w:rPr>
            <w:rFonts w:ascii="仿宋" w:eastAsia="仿宋" w:hAnsi="仿宋" w:cs="仿宋" w:hint="eastAsia"/>
            <w:lang w:eastAsia="zh-CN"/>
          </w:rPr>
          <w:t>十五、推进公司成立的必要性分析</w:t>
        </w:r>
        <w:r>
          <w:tab/>
        </w:r>
        <w:r>
          <w:fldChar w:fldCharType="begin"/>
        </w:r>
        <w:r>
          <w:instrText xml:space="preserve"> PAGEREF _Toc19840 \h </w:instrText>
        </w:r>
        <w:r>
          <w:fldChar w:fldCharType="separate"/>
        </w:r>
        <w:r>
          <w:t>65</w:t>
        </w:r>
        <w:r>
          <w:fldChar w:fldCharType="end"/>
        </w:r>
      </w:hyperlink>
    </w:p>
    <w:p>
      <w:pPr>
        <w:pStyle w:val="TOC2"/>
        <w:tabs>
          <w:tab w:val="right" w:leader="dot" w:pos="8306"/>
        </w:tabs>
      </w:pPr>
      <w:hyperlink w:anchor="_Toc18019" w:history="1">
        <w:r>
          <w:rPr>
            <w:rFonts w:ascii="仿宋" w:eastAsia="仿宋" w:hAnsi="仿宋" w:cs="仿宋" w:hint="eastAsia"/>
            <w:lang w:eastAsia="zh-CN"/>
          </w:rPr>
          <w:t>(一)、市场需求和机会</w:t>
        </w:r>
        <w:r>
          <w:tab/>
        </w:r>
        <w:r>
          <w:fldChar w:fldCharType="begin"/>
        </w:r>
        <w:r>
          <w:instrText xml:space="preserve"> PAGEREF _Toc18019 \h </w:instrText>
        </w:r>
        <w:r>
          <w:fldChar w:fldCharType="separate"/>
        </w:r>
        <w:r>
          <w:t>65</w:t>
        </w:r>
        <w:r>
          <w:fldChar w:fldCharType="end"/>
        </w:r>
      </w:hyperlink>
    </w:p>
    <w:p>
      <w:pPr>
        <w:pStyle w:val="TOC2"/>
        <w:tabs>
          <w:tab w:val="right" w:leader="dot" w:pos="8306"/>
        </w:tabs>
      </w:pPr>
      <w:hyperlink w:anchor="_Toc17464" w:history="1">
        <w:r>
          <w:rPr>
            <w:rFonts w:ascii="仿宋" w:eastAsia="仿宋" w:hAnsi="仿宋" w:cs="仿宋" w:hint="eastAsia"/>
            <w:lang w:eastAsia="zh-CN"/>
          </w:rPr>
          <w:t>(二)、公司目标和战略</w:t>
        </w:r>
        <w:r>
          <w:tab/>
        </w:r>
        <w:r>
          <w:fldChar w:fldCharType="begin"/>
        </w:r>
        <w:r>
          <w:instrText xml:space="preserve"> PAGEREF _Toc17464 \h </w:instrText>
        </w:r>
        <w:r>
          <w:fldChar w:fldCharType="separate"/>
        </w:r>
        <w:r>
          <w:t>65</w:t>
        </w:r>
        <w:r>
          <w:fldChar w:fldCharType="end"/>
        </w:r>
      </w:hyperlink>
    </w:p>
    <w:p>
      <w:pPr>
        <w:pStyle w:val="TOC2"/>
        <w:tabs>
          <w:tab w:val="right" w:leader="dot" w:pos="8306"/>
        </w:tabs>
      </w:pPr>
      <w:hyperlink w:anchor="_Toc26474" w:history="1">
        <w:r>
          <w:rPr>
            <w:rFonts w:ascii="仿宋" w:eastAsia="仿宋" w:hAnsi="仿宋" w:cs="仿宋" w:hint="eastAsia"/>
            <w:lang w:eastAsia="zh-CN"/>
          </w:rPr>
          <w:t>(三)、公司竞争优势</w:t>
        </w:r>
        <w:r>
          <w:tab/>
        </w:r>
        <w:r>
          <w:fldChar w:fldCharType="begin"/>
        </w:r>
        <w:r>
          <w:instrText xml:space="preserve"> PAGEREF _Toc26474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38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461"/>
      <w:r>
        <w:rPr>
          <w:rFonts w:ascii="仿宋" w:eastAsia="仿宋" w:hAnsi="仿宋" w:cs="仿宋" w:hint="eastAsia"/>
          <w:lang w:eastAsia="zh-CN"/>
        </w:rPr>
        <w:t>(一)、汽车安全气囊及装置项目选址原则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安全气囊及装置项目选址是决定工业汽车安全气囊及装置项目成败的关键因素之一。根据现行政策，汽车安全气囊及装置项目选址必须符合一系列要求，以确保城乡建设、环境保护和资源利用的协调。以下是一些关于汽车安全气囊及装置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汽车安全气囊及装置项目选址必须与当地城乡建设总体规划相一致。它应该符合工业汽车安全气囊及装置项目占地使用规划的要求，并与大气污染防治、水资源和自然生态保护政策相协调。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汽车安全气囊及装置项目选址应避开自然保护区、风景名胜区、生活饮用水源地和其他特别需要保护的敏感性目标。这有助于维护自然环境的完整性和生态系统的稳定。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汽车安全气囊及装置项目选址应充分考虑土地资源的节约。最好选择空闲地、非耕地或荒地，以减少对良田或耕地的占用。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汽车安全气囊及装置项目选址应提供足够的场地，以满足工艺和辅助生产设施的建设需要。这有助于确保生产流程的高效运行。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汽车安全气囊及装置项目选址应具备良好的生产基础条件，包括充足的水源、电力、运输和可靠的能源供应。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汽车安全气囊及装置项目选址应地势平缓，便于排除雨水和处理生产、生活废水。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汽车安全气囊及装置项目选址应与居民区及环境污染敏感点保持足够的防护距离，以确保生产活动不会对人民健康和环境造成危害。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安全气囊及装置项目选址是汽车安全气囊及装置项目成功的第一步，符合政策要求的选址将有助于确保汽车安全气囊及装置项目的可持续发展，并避免对环境和社会造成不利影响。因此，在汽车安全气囊及装置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https://d.book118.com/665040042331011043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汽车安全气囊及装置行业相关公司筹备报告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汽车安全气囊及装置行业相关公司筹备报告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汽车安全气囊及装置行业相关公司筹备报告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汽车安全气囊及装置行业相关公司筹备报告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汽车安全气囊及装置行业相关公司筹备报告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5040042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2024-01-17T09:19:00Z</dcterms:created>
  <dcterms:modified xsi:type="dcterms:W3CDTF">2024-01-17T09:20:06Z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9DAF1CDE184C4747872B97D2F463C77D_11</vt:lpwstr>
  </property>
  <property fmtid="{D5CDD505-2E9C-101B-9397-08002B2CF9AE}" pid="3" name="KSOProductBuildVer">
    <vt:lpwstr>2052-12.1.0.16120</vt:lpwstr>
  </property>
</Properties>
</file>