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生物医用陶瓷材料项目规划设计方案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57" w:history="1">
        <w:r>
          <w:rPr>
            <w:rFonts w:ascii="仿宋" w:eastAsia="仿宋" w:hAnsi="仿宋" w:cs="仿宋" w:hint="eastAsia"/>
            <w:lang w:eastAsia="zh-CN"/>
          </w:rPr>
          <w:t>概论</w:t>
        </w:r>
        <w:r>
          <w:tab/>
        </w:r>
        <w:r>
          <w:fldChar w:fldCharType="begin"/>
        </w:r>
        <w:r>
          <w:instrText xml:space="preserve"> PAGEREF _Toc8157 \h </w:instrText>
        </w:r>
        <w:r>
          <w:fldChar w:fldCharType="separate"/>
        </w:r>
        <w:r>
          <w:t>4</w:t>
        </w:r>
        <w:r>
          <w:fldChar w:fldCharType="end"/>
        </w:r>
      </w:hyperlink>
    </w:p>
    <w:p>
      <w:pPr>
        <w:pStyle w:val="TOC1"/>
        <w:tabs>
          <w:tab w:val="right" w:leader="dot" w:pos="8306"/>
        </w:tabs>
      </w:pPr>
      <w:hyperlink w:anchor="_Toc16320" w:history="1">
        <w:r>
          <w:rPr>
            <w:rFonts w:ascii="仿宋" w:eastAsia="仿宋" w:hAnsi="仿宋" w:cs="仿宋" w:hint="eastAsia"/>
            <w:lang w:eastAsia="zh-CN"/>
          </w:rPr>
          <w:t>一、员工福利与培训</w:t>
        </w:r>
        <w:r>
          <w:tab/>
        </w:r>
        <w:r>
          <w:fldChar w:fldCharType="begin"/>
        </w:r>
        <w:r>
          <w:instrText xml:space="preserve"> PAGEREF _Toc16320 \h </w:instrText>
        </w:r>
        <w:r>
          <w:fldChar w:fldCharType="separate"/>
        </w:r>
        <w:r>
          <w:t>4</w:t>
        </w:r>
        <w:r>
          <w:fldChar w:fldCharType="end"/>
        </w:r>
      </w:hyperlink>
    </w:p>
    <w:p>
      <w:pPr>
        <w:pStyle w:val="TOC2"/>
        <w:tabs>
          <w:tab w:val="right" w:leader="dot" w:pos="8306"/>
        </w:tabs>
      </w:pPr>
      <w:hyperlink w:anchor="_Toc19556" w:history="1">
        <w:r>
          <w:rPr>
            <w:rFonts w:ascii="仿宋" w:eastAsia="仿宋" w:hAnsi="仿宋" w:cs="仿宋" w:hint="eastAsia"/>
            <w:lang w:eastAsia="zh-CN"/>
          </w:rPr>
          <w:t>(一)、员工福利计划</w:t>
        </w:r>
        <w:r>
          <w:tab/>
        </w:r>
        <w:r>
          <w:fldChar w:fldCharType="begin"/>
        </w:r>
        <w:r>
          <w:instrText xml:space="preserve"> PAGEREF _Toc19556 \h </w:instrText>
        </w:r>
        <w:r>
          <w:fldChar w:fldCharType="separate"/>
        </w:r>
        <w:r>
          <w:t>4</w:t>
        </w:r>
        <w:r>
          <w:fldChar w:fldCharType="end"/>
        </w:r>
      </w:hyperlink>
    </w:p>
    <w:p>
      <w:pPr>
        <w:pStyle w:val="TOC2"/>
        <w:tabs>
          <w:tab w:val="right" w:leader="dot" w:pos="8306"/>
        </w:tabs>
      </w:pPr>
      <w:hyperlink w:anchor="_Toc8513" w:history="1">
        <w:r>
          <w:rPr>
            <w:rFonts w:ascii="仿宋" w:eastAsia="仿宋" w:hAnsi="仿宋" w:cs="仿宋" w:hint="eastAsia"/>
            <w:lang w:eastAsia="zh-CN"/>
          </w:rPr>
          <w:t>(二)、职业培训与发展</w:t>
        </w:r>
        <w:r>
          <w:tab/>
        </w:r>
        <w:r>
          <w:fldChar w:fldCharType="begin"/>
        </w:r>
        <w:r>
          <w:instrText xml:space="preserve"> PAGEREF _Toc8513 \h </w:instrText>
        </w:r>
        <w:r>
          <w:fldChar w:fldCharType="separate"/>
        </w:r>
        <w:r>
          <w:t>5</w:t>
        </w:r>
        <w:r>
          <w:fldChar w:fldCharType="end"/>
        </w:r>
      </w:hyperlink>
    </w:p>
    <w:p>
      <w:pPr>
        <w:pStyle w:val="TOC2"/>
        <w:tabs>
          <w:tab w:val="right" w:leader="dot" w:pos="8306"/>
        </w:tabs>
      </w:pPr>
      <w:hyperlink w:anchor="_Toc13112" w:history="1">
        <w:r>
          <w:rPr>
            <w:rFonts w:ascii="仿宋" w:eastAsia="仿宋" w:hAnsi="仿宋" w:cs="仿宋" w:hint="eastAsia"/>
            <w:lang w:eastAsia="zh-CN"/>
          </w:rPr>
          <w:t>(三)、员工满意度调查与改进</w:t>
        </w:r>
        <w:r>
          <w:tab/>
        </w:r>
        <w:r>
          <w:fldChar w:fldCharType="begin"/>
        </w:r>
        <w:r>
          <w:instrText xml:space="preserve"> PAGEREF _Toc13112 \h </w:instrText>
        </w:r>
        <w:r>
          <w:fldChar w:fldCharType="separate"/>
        </w:r>
        <w:r>
          <w:t>6</w:t>
        </w:r>
        <w:r>
          <w:fldChar w:fldCharType="end"/>
        </w:r>
      </w:hyperlink>
    </w:p>
    <w:p>
      <w:pPr>
        <w:pStyle w:val="TOC1"/>
        <w:tabs>
          <w:tab w:val="right" w:leader="dot" w:pos="8306"/>
        </w:tabs>
      </w:pPr>
      <w:hyperlink w:anchor="_Toc2266" w:history="1">
        <w:r>
          <w:rPr>
            <w:rFonts w:ascii="仿宋" w:eastAsia="仿宋" w:hAnsi="仿宋" w:cs="仿宋" w:hint="eastAsia"/>
            <w:lang w:eastAsia="zh-CN"/>
          </w:rPr>
          <w:t>二、生物医用陶瓷材料项目规划进度</w:t>
        </w:r>
        <w:r>
          <w:tab/>
        </w:r>
        <w:r>
          <w:fldChar w:fldCharType="begin"/>
        </w:r>
        <w:r>
          <w:instrText xml:space="preserve"> PAGEREF _Toc2266 \h </w:instrText>
        </w:r>
        <w:r>
          <w:fldChar w:fldCharType="separate"/>
        </w:r>
        <w:r>
          <w:t>7</w:t>
        </w:r>
        <w:r>
          <w:fldChar w:fldCharType="end"/>
        </w:r>
      </w:hyperlink>
    </w:p>
    <w:p>
      <w:pPr>
        <w:pStyle w:val="TOC2"/>
        <w:tabs>
          <w:tab w:val="right" w:leader="dot" w:pos="8306"/>
        </w:tabs>
      </w:pPr>
      <w:hyperlink w:anchor="_Toc28110" w:history="1">
        <w:r>
          <w:rPr>
            <w:rFonts w:ascii="仿宋" w:eastAsia="仿宋" w:hAnsi="仿宋" w:cs="仿宋" w:hint="eastAsia"/>
            <w:lang w:eastAsia="zh-CN"/>
          </w:rPr>
          <w:t>(一)、生物医用陶瓷材料项目进度安排</w:t>
        </w:r>
        <w:r>
          <w:tab/>
        </w:r>
        <w:r>
          <w:fldChar w:fldCharType="begin"/>
        </w:r>
        <w:r>
          <w:instrText xml:space="preserve"> PAGEREF _Toc28110 \h </w:instrText>
        </w:r>
        <w:r>
          <w:fldChar w:fldCharType="separate"/>
        </w:r>
        <w:r>
          <w:t>7</w:t>
        </w:r>
        <w:r>
          <w:fldChar w:fldCharType="end"/>
        </w:r>
      </w:hyperlink>
    </w:p>
    <w:p>
      <w:pPr>
        <w:pStyle w:val="TOC2"/>
        <w:tabs>
          <w:tab w:val="right" w:leader="dot" w:pos="8306"/>
        </w:tabs>
      </w:pPr>
      <w:hyperlink w:anchor="_Toc13332" w:history="1">
        <w:r>
          <w:rPr>
            <w:rFonts w:ascii="仿宋" w:eastAsia="仿宋" w:hAnsi="仿宋" w:cs="仿宋" w:hint="eastAsia"/>
            <w:lang w:eastAsia="zh-CN"/>
          </w:rPr>
          <w:t>(二)、生物医用陶瓷材料项目实施保障措施</w:t>
        </w:r>
        <w:r>
          <w:tab/>
        </w:r>
        <w:r>
          <w:fldChar w:fldCharType="begin"/>
        </w:r>
        <w:r>
          <w:instrText xml:space="preserve"> PAGEREF _Toc13332 \h </w:instrText>
        </w:r>
        <w:r>
          <w:fldChar w:fldCharType="separate"/>
        </w:r>
        <w:r>
          <w:t>8</w:t>
        </w:r>
        <w:r>
          <w:fldChar w:fldCharType="end"/>
        </w:r>
      </w:hyperlink>
    </w:p>
    <w:p>
      <w:pPr>
        <w:pStyle w:val="TOC2"/>
        <w:tabs>
          <w:tab w:val="right" w:leader="dot" w:pos="8306"/>
        </w:tabs>
      </w:pPr>
      <w:hyperlink w:anchor="_Toc19915" w:history="1">
        <w:r>
          <w:rPr>
            <w:rFonts w:ascii="仿宋" w:eastAsia="仿宋" w:hAnsi="仿宋" w:cs="仿宋" w:hint="eastAsia"/>
            <w:lang w:eastAsia="zh-CN"/>
          </w:rPr>
          <w:t>(三)、质量与安全控制</w:t>
        </w:r>
        <w:r>
          <w:tab/>
        </w:r>
        <w:r>
          <w:fldChar w:fldCharType="begin"/>
        </w:r>
        <w:r>
          <w:instrText xml:space="preserve"> PAGEREF _Toc19915 \h </w:instrText>
        </w:r>
        <w:r>
          <w:fldChar w:fldCharType="separate"/>
        </w:r>
        <w:r>
          <w:t>9</w:t>
        </w:r>
        <w:r>
          <w:fldChar w:fldCharType="end"/>
        </w:r>
      </w:hyperlink>
    </w:p>
    <w:p>
      <w:pPr>
        <w:pStyle w:val="TOC2"/>
        <w:tabs>
          <w:tab w:val="right" w:leader="dot" w:pos="8306"/>
        </w:tabs>
      </w:pPr>
      <w:hyperlink w:anchor="_Toc5947" w:history="1">
        <w:r>
          <w:rPr>
            <w:rFonts w:ascii="仿宋" w:eastAsia="仿宋" w:hAnsi="仿宋" w:cs="仿宋" w:hint="eastAsia"/>
            <w:lang w:eastAsia="zh-CN"/>
          </w:rPr>
          <w:t>(四)、生物医用陶瓷材料项目进度监控与调整</w:t>
        </w:r>
        <w:r>
          <w:tab/>
        </w:r>
        <w:r>
          <w:fldChar w:fldCharType="begin"/>
        </w:r>
        <w:r>
          <w:instrText xml:space="preserve"> PAGEREF _Toc5947 \h </w:instrText>
        </w:r>
        <w:r>
          <w:fldChar w:fldCharType="separate"/>
        </w:r>
        <w:r>
          <w:t>9</w:t>
        </w:r>
        <w:r>
          <w:fldChar w:fldCharType="end"/>
        </w:r>
      </w:hyperlink>
    </w:p>
    <w:p>
      <w:pPr>
        <w:pStyle w:val="TOC2"/>
        <w:tabs>
          <w:tab w:val="right" w:leader="dot" w:pos="8306"/>
        </w:tabs>
      </w:pPr>
      <w:hyperlink w:anchor="_Toc8865" w:history="1">
        <w:r>
          <w:rPr>
            <w:rFonts w:ascii="仿宋" w:eastAsia="仿宋" w:hAnsi="仿宋" w:cs="仿宋" w:hint="eastAsia"/>
            <w:lang w:eastAsia="zh-CN"/>
          </w:rPr>
          <w:t>(五)、沟通与决策流程</w:t>
        </w:r>
        <w:r>
          <w:tab/>
        </w:r>
        <w:r>
          <w:fldChar w:fldCharType="begin"/>
        </w:r>
        <w:r>
          <w:instrText xml:space="preserve"> PAGEREF _Toc8865 \h </w:instrText>
        </w:r>
        <w:r>
          <w:fldChar w:fldCharType="separate"/>
        </w:r>
        <w:r>
          <w:t>10</w:t>
        </w:r>
        <w:r>
          <w:fldChar w:fldCharType="end"/>
        </w:r>
      </w:hyperlink>
    </w:p>
    <w:p>
      <w:pPr>
        <w:pStyle w:val="TOC1"/>
        <w:tabs>
          <w:tab w:val="right" w:leader="dot" w:pos="8306"/>
        </w:tabs>
      </w:pPr>
      <w:hyperlink w:anchor="_Toc1795" w:history="1">
        <w:r>
          <w:rPr>
            <w:rFonts w:ascii="仿宋" w:eastAsia="仿宋" w:hAnsi="仿宋" w:cs="仿宋" w:hint="eastAsia"/>
            <w:lang w:eastAsia="zh-CN"/>
          </w:rPr>
          <w:t>三、生物医用陶瓷材料项目建设背景</w:t>
        </w:r>
        <w:r>
          <w:tab/>
        </w:r>
        <w:r>
          <w:fldChar w:fldCharType="begin"/>
        </w:r>
        <w:r>
          <w:instrText xml:space="preserve"> PAGEREF _Toc1795 \h </w:instrText>
        </w:r>
        <w:r>
          <w:fldChar w:fldCharType="separate"/>
        </w:r>
        <w:r>
          <w:t>10</w:t>
        </w:r>
        <w:r>
          <w:fldChar w:fldCharType="end"/>
        </w:r>
      </w:hyperlink>
    </w:p>
    <w:p>
      <w:pPr>
        <w:pStyle w:val="TOC2"/>
        <w:tabs>
          <w:tab w:val="right" w:leader="dot" w:pos="8306"/>
        </w:tabs>
      </w:pPr>
      <w:hyperlink w:anchor="_Toc19726" w:history="1">
        <w:r>
          <w:rPr>
            <w:rFonts w:ascii="仿宋" w:eastAsia="仿宋" w:hAnsi="仿宋" w:cs="仿宋" w:hint="eastAsia"/>
            <w:lang w:eastAsia="zh-CN"/>
          </w:rPr>
          <w:t>(一)、生物医用陶瓷材料项目承办单位背景分析</w:t>
        </w:r>
        <w:r>
          <w:tab/>
        </w:r>
        <w:r>
          <w:fldChar w:fldCharType="begin"/>
        </w:r>
        <w:r>
          <w:instrText xml:space="preserve"> PAGEREF _Toc19726 \h </w:instrText>
        </w:r>
        <w:r>
          <w:fldChar w:fldCharType="separate"/>
        </w:r>
        <w:r>
          <w:t>10</w:t>
        </w:r>
        <w:r>
          <w:fldChar w:fldCharType="end"/>
        </w:r>
      </w:hyperlink>
    </w:p>
    <w:p>
      <w:pPr>
        <w:pStyle w:val="TOC2"/>
        <w:tabs>
          <w:tab w:val="right" w:leader="dot" w:pos="8306"/>
        </w:tabs>
      </w:pPr>
      <w:hyperlink w:anchor="_Toc19595" w:history="1">
        <w:r>
          <w:rPr>
            <w:rFonts w:ascii="仿宋" w:eastAsia="仿宋" w:hAnsi="仿宋" w:cs="仿宋" w:hint="eastAsia"/>
            <w:lang w:eastAsia="zh-CN"/>
          </w:rPr>
          <w:t>(二)、产业政策及发展规划</w:t>
        </w:r>
        <w:r>
          <w:tab/>
        </w:r>
        <w:r>
          <w:fldChar w:fldCharType="begin"/>
        </w:r>
        <w:r>
          <w:instrText xml:space="preserve"> PAGEREF _Toc19595 \h </w:instrText>
        </w:r>
        <w:r>
          <w:fldChar w:fldCharType="separate"/>
        </w:r>
        <w:r>
          <w:t>11</w:t>
        </w:r>
        <w:r>
          <w:fldChar w:fldCharType="end"/>
        </w:r>
      </w:hyperlink>
    </w:p>
    <w:p>
      <w:pPr>
        <w:pStyle w:val="TOC2"/>
        <w:tabs>
          <w:tab w:val="right" w:leader="dot" w:pos="8306"/>
        </w:tabs>
      </w:pPr>
      <w:hyperlink w:anchor="_Toc6061" w:history="1">
        <w:r>
          <w:rPr>
            <w:rFonts w:ascii="仿宋" w:eastAsia="仿宋" w:hAnsi="仿宋" w:cs="仿宋" w:hint="eastAsia"/>
            <w:lang w:eastAsia="zh-CN"/>
          </w:rPr>
          <w:t>(三)、生物医用陶瓷材料项目建设对区域经济的影响</w:t>
        </w:r>
        <w:r>
          <w:tab/>
        </w:r>
        <w:r>
          <w:fldChar w:fldCharType="begin"/>
        </w:r>
        <w:r>
          <w:instrText xml:space="preserve"> PAGEREF _Toc6061 \h </w:instrText>
        </w:r>
        <w:r>
          <w:fldChar w:fldCharType="separate"/>
        </w:r>
        <w:r>
          <w:t>13</w:t>
        </w:r>
        <w:r>
          <w:fldChar w:fldCharType="end"/>
        </w:r>
      </w:hyperlink>
    </w:p>
    <w:p>
      <w:pPr>
        <w:pStyle w:val="TOC2"/>
        <w:tabs>
          <w:tab w:val="right" w:leader="dot" w:pos="8306"/>
        </w:tabs>
      </w:pPr>
      <w:hyperlink w:anchor="_Toc24105" w:history="1">
        <w:r>
          <w:rPr>
            <w:rFonts w:ascii="仿宋" w:eastAsia="仿宋" w:hAnsi="仿宋" w:cs="仿宋" w:hint="eastAsia"/>
            <w:lang w:eastAsia="zh-CN"/>
          </w:rPr>
          <w:t>(四)、生物医用陶瓷材料项目必要性分析</w:t>
        </w:r>
        <w:r>
          <w:tab/>
        </w:r>
        <w:r>
          <w:fldChar w:fldCharType="begin"/>
        </w:r>
        <w:r>
          <w:instrText xml:space="preserve"> PAGEREF _Toc24105 \h </w:instrText>
        </w:r>
        <w:r>
          <w:fldChar w:fldCharType="separate"/>
        </w:r>
        <w:r>
          <w:t>14</w:t>
        </w:r>
        <w:r>
          <w:fldChar w:fldCharType="end"/>
        </w:r>
      </w:hyperlink>
    </w:p>
    <w:p>
      <w:pPr>
        <w:pStyle w:val="TOC1"/>
        <w:tabs>
          <w:tab w:val="right" w:leader="dot" w:pos="8306"/>
        </w:tabs>
      </w:pPr>
      <w:hyperlink w:anchor="_Toc17659" w:history="1">
        <w:r>
          <w:rPr>
            <w:rFonts w:ascii="仿宋" w:eastAsia="仿宋" w:hAnsi="仿宋" w:cs="仿宋" w:hint="eastAsia"/>
            <w:lang w:eastAsia="zh-CN"/>
          </w:rPr>
          <w:t>四、定性、定量安全评价</w:t>
        </w:r>
        <w:r>
          <w:tab/>
        </w:r>
        <w:r>
          <w:fldChar w:fldCharType="begin"/>
        </w:r>
        <w:r>
          <w:instrText xml:space="preserve"> PAGEREF _Toc17659 \h </w:instrText>
        </w:r>
        <w:r>
          <w:fldChar w:fldCharType="separate"/>
        </w:r>
        <w:r>
          <w:t>15</w:t>
        </w:r>
        <w:r>
          <w:fldChar w:fldCharType="end"/>
        </w:r>
      </w:hyperlink>
    </w:p>
    <w:p>
      <w:pPr>
        <w:pStyle w:val="TOC2"/>
        <w:tabs>
          <w:tab w:val="right" w:leader="dot" w:pos="8306"/>
        </w:tabs>
      </w:pPr>
      <w:hyperlink w:anchor="_Toc3045" w:history="1">
        <w:r>
          <w:rPr>
            <w:rFonts w:ascii="仿宋" w:eastAsia="仿宋" w:hAnsi="仿宋" w:cs="仿宋" w:hint="eastAsia"/>
            <w:lang w:eastAsia="zh-CN"/>
          </w:rPr>
          <w:t>(一)、安全管理单元</w:t>
        </w:r>
        <w:r>
          <w:tab/>
        </w:r>
        <w:r>
          <w:fldChar w:fldCharType="begin"/>
        </w:r>
        <w:r>
          <w:instrText xml:space="preserve"> PAGEREF _Toc3045 \h </w:instrText>
        </w:r>
        <w:r>
          <w:fldChar w:fldCharType="separate"/>
        </w:r>
        <w:r>
          <w:t>15</w:t>
        </w:r>
        <w:r>
          <w:fldChar w:fldCharType="end"/>
        </w:r>
      </w:hyperlink>
    </w:p>
    <w:p>
      <w:pPr>
        <w:pStyle w:val="TOC2"/>
        <w:tabs>
          <w:tab w:val="right" w:leader="dot" w:pos="8306"/>
        </w:tabs>
      </w:pPr>
      <w:hyperlink w:anchor="_Toc1652" w:history="1">
        <w:r>
          <w:rPr>
            <w:rFonts w:ascii="仿宋" w:eastAsia="仿宋" w:hAnsi="仿宋" w:cs="仿宋" w:hint="eastAsia"/>
            <w:lang w:eastAsia="zh-CN"/>
          </w:rPr>
          <w:t>(二)、厂址条件、平面布置及建、构筑物单元</w:t>
        </w:r>
        <w:r>
          <w:tab/>
        </w:r>
        <w:r>
          <w:fldChar w:fldCharType="begin"/>
        </w:r>
        <w:r>
          <w:instrText xml:space="preserve"> PAGEREF _Toc1652 \h </w:instrText>
        </w:r>
        <w:r>
          <w:fldChar w:fldCharType="separate"/>
        </w:r>
        <w:r>
          <w:t>17</w:t>
        </w:r>
        <w:r>
          <w:fldChar w:fldCharType="end"/>
        </w:r>
      </w:hyperlink>
    </w:p>
    <w:p>
      <w:pPr>
        <w:pStyle w:val="TOC2"/>
        <w:tabs>
          <w:tab w:val="right" w:leader="dot" w:pos="8306"/>
        </w:tabs>
      </w:pPr>
      <w:hyperlink w:anchor="_Toc9364" w:history="1">
        <w:r>
          <w:rPr>
            <w:rFonts w:ascii="仿宋" w:eastAsia="仿宋" w:hAnsi="仿宋" w:cs="仿宋" w:hint="eastAsia"/>
            <w:lang w:eastAsia="zh-CN"/>
          </w:rPr>
          <w:t>(三)、生产单元</w:t>
        </w:r>
        <w:r>
          <w:tab/>
        </w:r>
        <w:r>
          <w:fldChar w:fldCharType="begin"/>
        </w:r>
        <w:r>
          <w:instrText xml:space="preserve"> PAGEREF _Toc9364 \h </w:instrText>
        </w:r>
        <w:r>
          <w:fldChar w:fldCharType="separate"/>
        </w:r>
        <w:r>
          <w:t>18</w:t>
        </w:r>
        <w:r>
          <w:fldChar w:fldCharType="end"/>
        </w:r>
      </w:hyperlink>
    </w:p>
    <w:p>
      <w:pPr>
        <w:pStyle w:val="TOC2"/>
        <w:tabs>
          <w:tab w:val="right" w:leader="dot" w:pos="8306"/>
        </w:tabs>
      </w:pPr>
      <w:hyperlink w:anchor="_Toc28091" w:history="1">
        <w:r>
          <w:rPr>
            <w:rFonts w:ascii="仿宋" w:eastAsia="仿宋" w:hAnsi="仿宋" w:cs="仿宋" w:hint="eastAsia"/>
            <w:lang w:eastAsia="zh-CN"/>
          </w:rPr>
          <w:t>(四)、公用工程及辅助设施单元</w:t>
        </w:r>
        <w:r>
          <w:tab/>
        </w:r>
        <w:r>
          <w:fldChar w:fldCharType="begin"/>
        </w:r>
        <w:r>
          <w:instrText xml:space="preserve"> PAGEREF _Toc28091 \h </w:instrText>
        </w:r>
        <w:r>
          <w:fldChar w:fldCharType="separate"/>
        </w:r>
        <w:r>
          <w:t>21</w:t>
        </w:r>
        <w:r>
          <w:fldChar w:fldCharType="end"/>
        </w:r>
      </w:hyperlink>
    </w:p>
    <w:p>
      <w:pPr>
        <w:pStyle w:val="TOC1"/>
        <w:tabs>
          <w:tab w:val="right" w:leader="dot" w:pos="8306"/>
        </w:tabs>
      </w:pPr>
      <w:hyperlink w:anchor="_Toc232" w:history="1">
        <w:r>
          <w:rPr>
            <w:rFonts w:ascii="仿宋" w:eastAsia="仿宋" w:hAnsi="仿宋" w:cs="仿宋" w:hint="eastAsia"/>
            <w:lang w:eastAsia="zh-CN"/>
          </w:rPr>
          <w:t>五、领导力发展与企业文化</w:t>
        </w:r>
        <w:r>
          <w:tab/>
        </w:r>
        <w:r>
          <w:fldChar w:fldCharType="begin"/>
        </w:r>
        <w:r>
          <w:instrText xml:space="preserve"> PAGEREF _Toc232 \h </w:instrText>
        </w:r>
        <w:r>
          <w:fldChar w:fldCharType="separate"/>
        </w:r>
        <w:r>
          <w:t>25</w:t>
        </w:r>
        <w:r>
          <w:fldChar w:fldCharType="end"/>
        </w:r>
      </w:hyperlink>
    </w:p>
    <w:p>
      <w:pPr>
        <w:pStyle w:val="TOC2"/>
        <w:tabs>
          <w:tab w:val="right" w:leader="dot" w:pos="8306"/>
        </w:tabs>
      </w:pPr>
      <w:hyperlink w:anchor="_Toc12266" w:history="1">
        <w:r>
          <w:rPr>
            <w:rFonts w:ascii="仿宋" w:eastAsia="仿宋" w:hAnsi="仿宋" w:cs="仿宋" w:hint="eastAsia"/>
            <w:lang w:eastAsia="zh-CN"/>
          </w:rPr>
          <w:t>(一)、高效团队建设原则</w:t>
        </w:r>
        <w:r>
          <w:tab/>
        </w:r>
        <w:r>
          <w:fldChar w:fldCharType="begin"/>
        </w:r>
        <w:r>
          <w:instrText xml:space="preserve"> PAGEREF _Toc12266 \h </w:instrText>
        </w:r>
        <w:r>
          <w:fldChar w:fldCharType="separate"/>
        </w:r>
        <w:r>
          <w:t>25</w:t>
        </w:r>
        <w:r>
          <w:fldChar w:fldCharType="end"/>
        </w:r>
      </w:hyperlink>
    </w:p>
    <w:p>
      <w:pPr>
        <w:pStyle w:val="TOC2"/>
        <w:tabs>
          <w:tab w:val="right" w:leader="dot" w:pos="8306"/>
        </w:tabs>
      </w:pPr>
      <w:hyperlink w:anchor="_Toc3064" w:history="1">
        <w:r>
          <w:rPr>
            <w:rFonts w:ascii="仿宋" w:eastAsia="仿宋" w:hAnsi="仿宋" w:cs="仿宋" w:hint="eastAsia"/>
            <w:lang w:eastAsia="zh-CN"/>
          </w:rPr>
          <w:t>(二)、团队文化与价值观塑造</w:t>
        </w:r>
        <w:r>
          <w:tab/>
        </w:r>
        <w:r>
          <w:fldChar w:fldCharType="begin"/>
        </w:r>
        <w:r>
          <w:instrText xml:space="preserve"> PAGEREF _Toc3064 \h </w:instrText>
        </w:r>
        <w:r>
          <w:fldChar w:fldCharType="separate"/>
        </w:r>
        <w:r>
          <w:t>26</w:t>
        </w:r>
        <w:r>
          <w:fldChar w:fldCharType="end"/>
        </w:r>
      </w:hyperlink>
    </w:p>
    <w:p>
      <w:pPr>
        <w:pStyle w:val="TOC2"/>
        <w:tabs>
          <w:tab w:val="right" w:leader="dot" w:pos="8306"/>
        </w:tabs>
      </w:pPr>
      <w:hyperlink w:anchor="_Toc5246" w:history="1">
        <w:r>
          <w:rPr>
            <w:rFonts w:ascii="仿宋" w:eastAsia="仿宋" w:hAnsi="仿宋" w:cs="仿宋" w:hint="eastAsia"/>
            <w:lang w:eastAsia="zh-CN"/>
          </w:rPr>
          <w:t>(三)、领导力发展计划</w:t>
        </w:r>
        <w:r>
          <w:tab/>
        </w:r>
        <w:r>
          <w:fldChar w:fldCharType="begin"/>
        </w:r>
        <w:r>
          <w:instrText xml:space="preserve"> PAGEREF _Toc5246 \h </w:instrText>
        </w:r>
        <w:r>
          <w:fldChar w:fldCharType="separate"/>
        </w:r>
        <w:r>
          <w:t>27</w:t>
        </w:r>
        <w:r>
          <w:fldChar w:fldCharType="end"/>
        </w:r>
      </w:hyperlink>
    </w:p>
    <w:p>
      <w:pPr>
        <w:pStyle w:val="TOC2"/>
        <w:tabs>
          <w:tab w:val="right" w:leader="dot" w:pos="8306"/>
        </w:tabs>
      </w:pPr>
      <w:hyperlink w:anchor="_Toc23818" w:history="1">
        <w:r>
          <w:rPr>
            <w:rFonts w:ascii="仿宋" w:eastAsia="仿宋" w:hAnsi="仿宋" w:cs="仿宋" w:hint="eastAsia"/>
            <w:lang w:eastAsia="zh-CN"/>
          </w:rPr>
          <w:t>(四)、领导力在变革中的作用</w:t>
        </w:r>
        <w:r>
          <w:tab/>
        </w:r>
        <w:r>
          <w:fldChar w:fldCharType="begin"/>
        </w:r>
        <w:r>
          <w:instrText xml:space="preserve"> PAGEREF _Toc23818 \h </w:instrText>
        </w:r>
        <w:r>
          <w:fldChar w:fldCharType="separate"/>
        </w:r>
        <w:r>
          <w:t>28</w:t>
        </w:r>
        <w:r>
          <w:fldChar w:fldCharType="end"/>
        </w:r>
      </w:hyperlink>
    </w:p>
    <w:p>
      <w:pPr>
        <w:pStyle w:val="TOC1"/>
        <w:tabs>
          <w:tab w:val="right" w:leader="dot" w:pos="8306"/>
        </w:tabs>
      </w:pPr>
      <w:hyperlink w:anchor="_Toc29817" w:history="1">
        <w:r>
          <w:rPr>
            <w:rFonts w:ascii="仿宋" w:eastAsia="仿宋" w:hAnsi="仿宋" w:cs="仿宋" w:hint="eastAsia"/>
            <w:lang w:eastAsia="zh-CN"/>
          </w:rPr>
          <w:t>六、生物医用陶瓷材料项目建设内容</w:t>
        </w:r>
        <w:r>
          <w:tab/>
        </w:r>
        <w:r>
          <w:fldChar w:fldCharType="begin"/>
        </w:r>
        <w:r>
          <w:instrText xml:space="preserve"> PAGEREF _Toc29817 \h </w:instrText>
        </w:r>
        <w:r>
          <w:fldChar w:fldCharType="separate"/>
        </w:r>
        <w:r>
          <w:t>29</w:t>
        </w:r>
        <w:r>
          <w:fldChar w:fldCharType="end"/>
        </w:r>
      </w:hyperlink>
    </w:p>
    <w:p>
      <w:pPr>
        <w:pStyle w:val="TOC2"/>
        <w:tabs>
          <w:tab w:val="right" w:leader="dot" w:pos="8306"/>
        </w:tabs>
      </w:pPr>
      <w:hyperlink w:anchor="_Toc21668" w:history="1">
        <w:r>
          <w:rPr>
            <w:rFonts w:ascii="仿宋" w:eastAsia="仿宋" w:hAnsi="仿宋" w:cs="仿宋" w:hint="eastAsia"/>
            <w:lang w:eastAsia="zh-CN"/>
          </w:rPr>
          <w:t>(一)、建筑工程</w:t>
        </w:r>
        <w:r>
          <w:tab/>
        </w:r>
        <w:r>
          <w:fldChar w:fldCharType="begin"/>
        </w:r>
        <w:r>
          <w:instrText xml:space="preserve"> PAGEREF _Toc21668 \h </w:instrText>
        </w:r>
        <w:r>
          <w:fldChar w:fldCharType="separate"/>
        </w:r>
        <w:r>
          <w:t>29</w:t>
        </w:r>
        <w:r>
          <w:fldChar w:fldCharType="end"/>
        </w:r>
      </w:hyperlink>
    </w:p>
    <w:p>
      <w:pPr>
        <w:pStyle w:val="TOC2"/>
        <w:tabs>
          <w:tab w:val="right" w:leader="dot" w:pos="8306"/>
        </w:tabs>
      </w:pPr>
      <w:hyperlink w:anchor="_Toc5035" w:history="1">
        <w:r>
          <w:rPr>
            <w:rFonts w:ascii="仿宋" w:eastAsia="仿宋" w:hAnsi="仿宋" w:cs="仿宋" w:hint="eastAsia"/>
            <w:lang w:eastAsia="zh-CN"/>
          </w:rPr>
          <w:t>(二)、电气、自动控制系统</w:t>
        </w:r>
        <w:r>
          <w:tab/>
        </w:r>
        <w:r>
          <w:fldChar w:fldCharType="begin"/>
        </w:r>
        <w:r>
          <w:instrText xml:space="preserve"> PAGEREF _Toc5035 \h </w:instrText>
        </w:r>
        <w:r>
          <w:fldChar w:fldCharType="separate"/>
        </w:r>
        <w:r>
          <w:t>31</w:t>
        </w:r>
        <w:r>
          <w:fldChar w:fldCharType="end"/>
        </w:r>
      </w:hyperlink>
    </w:p>
    <w:p>
      <w:pPr>
        <w:pStyle w:val="TOC2"/>
        <w:tabs>
          <w:tab w:val="right" w:leader="dot" w:pos="8306"/>
        </w:tabs>
      </w:pPr>
      <w:hyperlink w:anchor="_Toc32560" w:history="1">
        <w:r>
          <w:rPr>
            <w:rFonts w:ascii="仿宋" w:eastAsia="仿宋" w:hAnsi="仿宋" w:cs="仿宋" w:hint="eastAsia"/>
            <w:lang w:eastAsia="zh-CN"/>
          </w:rPr>
          <w:t>(三)、通用及专用设备选择</w:t>
        </w:r>
        <w:r>
          <w:tab/>
        </w:r>
        <w:r>
          <w:fldChar w:fldCharType="begin"/>
        </w:r>
        <w:r>
          <w:instrText xml:space="preserve"> PAGEREF _Toc32560 \h </w:instrText>
        </w:r>
        <w:r>
          <w:fldChar w:fldCharType="separate"/>
        </w:r>
        <w:r>
          <w:t>32</w:t>
        </w:r>
        <w:r>
          <w:fldChar w:fldCharType="end"/>
        </w:r>
      </w:hyperlink>
    </w:p>
    <w:p>
      <w:pPr>
        <w:pStyle w:val="TOC2"/>
        <w:tabs>
          <w:tab w:val="right" w:leader="dot" w:pos="8306"/>
        </w:tabs>
      </w:pPr>
      <w:hyperlink w:anchor="_Toc11592" w:history="1">
        <w:r>
          <w:rPr>
            <w:rFonts w:ascii="仿宋" w:eastAsia="仿宋" w:hAnsi="仿宋" w:cs="仿宋" w:hint="eastAsia"/>
            <w:lang w:eastAsia="zh-CN"/>
          </w:rPr>
          <w:t>(四)、公共工程</w:t>
        </w:r>
        <w:r>
          <w:tab/>
        </w:r>
        <w:r>
          <w:fldChar w:fldCharType="begin"/>
        </w:r>
        <w:r>
          <w:instrText xml:space="preserve"> PAGEREF _Toc11592 \h </w:instrText>
        </w:r>
        <w:r>
          <w:fldChar w:fldCharType="separate"/>
        </w:r>
        <w:r>
          <w:t>34</w:t>
        </w:r>
        <w:r>
          <w:fldChar w:fldCharType="end"/>
        </w:r>
      </w:hyperlink>
    </w:p>
    <w:p>
      <w:pPr>
        <w:pStyle w:val="TOC1"/>
        <w:tabs>
          <w:tab w:val="right" w:leader="dot" w:pos="8306"/>
        </w:tabs>
      </w:pPr>
      <w:hyperlink w:anchor="_Toc20918" w:history="1">
        <w:r>
          <w:rPr>
            <w:rFonts w:ascii="仿宋" w:eastAsia="仿宋" w:hAnsi="仿宋" w:cs="仿宋" w:hint="eastAsia"/>
            <w:lang w:eastAsia="zh-CN"/>
          </w:rPr>
          <w:t>七、社会影响分析</w:t>
        </w:r>
        <w:r>
          <w:tab/>
        </w:r>
        <w:r>
          <w:fldChar w:fldCharType="begin"/>
        </w:r>
        <w:r>
          <w:instrText xml:space="preserve"> PAGEREF _Toc20918 \h </w:instrText>
        </w:r>
        <w:r>
          <w:fldChar w:fldCharType="separate"/>
        </w:r>
        <w:r>
          <w:t>35</w:t>
        </w:r>
        <w:r>
          <w:fldChar w:fldCharType="end"/>
        </w:r>
      </w:hyperlink>
    </w:p>
    <w:p>
      <w:pPr>
        <w:pStyle w:val="TOC2"/>
        <w:tabs>
          <w:tab w:val="right" w:leader="dot" w:pos="8306"/>
        </w:tabs>
      </w:pPr>
      <w:hyperlink w:anchor="_Toc5689" w:history="1">
        <w:r>
          <w:rPr>
            <w:rFonts w:ascii="仿宋" w:eastAsia="仿宋" w:hAnsi="仿宋" w:cs="仿宋" w:hint="eastAsia"/>
            <w:lang w:eastAsia="zh-CN"/>
          </w:rPr>
          <w:t>(一)、社会影响效果分析</w:t>
        </w:r>
        <w:r>
          <w:tab/>
        </w:r>
        <w:r>
          <w:fldChar w:fldCharType="begin"/>
        </w:r>
        <w:r>
          <w:instrText xml:space="preserve"> PAGEREF _Toc5689 \h </w:instrText>
        </w:r>
        <w:r>
          <w:fldChar w:fldCharType="separate"/>
        </w:r>
        <w:r>
          <w:t>35</w:t>
        </w:r>
        <w:r>
          <w:fldChar w:fldCharType="end"/>
        </w:r>
      </w:hyperlink>
    </w:p>
    <w:p>
      <w:pPr>
        <w:pStyle w:val="TOC2"/>
        <w:tabs>
          <w:tab w:val="right" w:leader="dot" w:pos="8306"/>
        </w:tabs>
      </w:pPr>
      <w:hyperlink w:anchor="_Toc14716" w:history="1">
        <w:r>
          <w:rPr>
            <w:rFonts w:ascii="仿宋" w:eastAsia="仿宋" w:hAnsi="仿宋" w:cs="仿宋" w:hint="eastAsia"/>
            <w:lang w:eastAsia="zh-CN"/>
          </w:rPr>
          <w:t>(二)、社会适应性分析</w:t>
        </w:r>
        <w:r>
          <w:tab/>
        </w:r>
        <w:r>
          <w:fldChar w:fldCharType="begin"/>
        </w:r>
        <w:r>
          <w:instrText xml:space="preserve"> PAGEREF _Toc14716 \h </w:instrText>
        </w:r>
        <w:r>
          <w:fldChar w:fldCharType="separate"/>
        </w:r>
        <w:r>
          <w:t>38</w:t>
        </w:r>
        <w:r>
          <w:fldChar w:fldCharType="end"/>
        </w:r>
      </w:hyperlink>
    </w:p>
    <w:p>
      <w:pPr>
        <w:pStyle w:val="TOC2"/>
        <w:tabs>
          <w:tab w:val="right" w:leader="dot" w:pos="8306"/>
        </w:tabs>
      </w:pPr>
      <w:hyperlink w:anchor="_Toc10941" w:history="1">
        <w:r>
          <w:rPr>
            <w:rFonts w:ascii="仿宋" w:eastAsia="仿宋" w:hAnsi="仿宋" w:cs="仿宋" w:hint="eastAsia"/>
            <w:lang w:eastAsia="zh-CN"/>
          </w:rPr>
          <w:t>(三)、社会风险及对策分析</w:t>
        </w:r>
        <w:r>
          <w:tab/>
        </w:r>
        <w:r>
          <w:fldChar w:fldCharType="begin"/>
        </w:r>
        <w:r>
          <w:instrText xml:space="preserve"> PAGEREF _Toc10941 \h </w:instrText>
        </w:r>
        <w:r>
          <w:fldChar w:fldCharType="separate"/>
        </w:r>
        <w:r>
          <w:t>39</w:t>
        </w:r>
        <w:r>
          <w:fldChar w:fldCharType="end"/>
        </w:r>
      </w:hyperlink>
    </w:p>
    <w:p>
      <w:pPr>
        <w:pStyle w:val="TOC1"/>
        <w:tabs>
          <w:tab w:val="right" w:leader="dot" w:pos="8306"/>
        </w:tabs>
      </w:pPr>
      <w:hyperlink w:anchor="_Toc32139" w:history="1">
        <w:r>
          <w:rPr>
            <w:rFonts w:ascii="仿宋" w:eastAsia="仿宋" w:hAnsi="仿宋" w:cs="仿宋" w:hint="eastAsia"/>
            <w:lang w:eastAsia="zh-CN"/>
          </w:rPr>
          <w:t>八、生物医用陶瓷材料项目风险管理</w:t>
        </w:r>
        <w:r>
          <w:tab/>
        </w:r>
        <w:r>
          <w:fldChar w:fldCharType="begin"/>
        </w:r>
        <w:r>
          <w:instrText xml:space="preserve"> PAGEREF _Toc32139 \h </w:instrText>
        </w:r>
        <w:r>
          <w:fldChar w:fldCharType="separate"/>
        </w:r>
        <w:r>
          <w:t>43</w:t>
        </w:r>
        <w:r>
          <w:fldChar w:fldCharType="end"/>
        </w:r>
      </w:hyperlink>
    </w:p>
    <w:p>
      <w:pPr>
        <w:pStyle w:val="TOC2"/>
        <w:tabs>
          <w:tab w:val="right" w:leader="dot" w:pos="8306"/>
        </w:tabs>
      </w:pPr>
      <w:hyperlink w:anchor="_Toc10844" w:history="1">
        <w:r>
          <w:rPr>
            <w:rFonts w:ascii="仿宋" w:eastAsia="仿宋" w:hAnsi="仿宋" w:cs="仿宋" w:hint="eastAsia"/>
            <w:lang w:eastAsia="zh-CN"/>
          </w:rPr>
          <w:t>(一)、风险识别与评估</w:t>
        </w:r>
        <w:r>
          <w:tab/>
        </w:r>
        <w:r>
          <w:fldChar w:fldCharType="begin"/>
        </w:r>
        <w:r>
          <w:instrText xml:space="preserve"> PAGEREF _Toc10844 \h </w:instrText>
        </w:r>
        <w:r>
          <w:fldChar w:fldCharType="separate"/>
        </w:r>
        <w:r>
          <w:t>43</w:t>
        </w:r>
        <w:r>
          <w:fldChar w:fldCharType="end"/>
        </w:r>
      </w:hyperlink>
    </w:p>
    <w:p>
      <w:pPr>
        <w:pStyle w:val="TOC2"/>
        <w:tabs>
          <w:tab w:val="right" w:leader="dot" w:pos="8306"/>
        </w:tabs>
      </w:pPr>
      <w:hyperlink w:anchor="_Toc10598" w:history="1">
        <w:r>
          <w:rPr>
            <w:rFonts w:ascii="仿宋" w:eastAsia="仿宋" w:hAnsi="仿宋" w:cs="仿宋" w:hint="eastAsia"/>
            <w:lang w:eastAsia="zh-CN"/>
          </w:rPr>
          <w:t>(二)、风险应对策略</w:t>
        </w:r>
        <w:r>
          <w:tab/>
        </w:r>
        <w:r>
          <w:fldChar w:fldCharType="begin"/>
        </w:r>
        <w:r>
          <w:instrText xml:space="preserve"> PAGEREF _Toc10598 \h </w:instrText>
        </w:r>
        <w:r>
          <w:fldChar w:fldCharType="separate"/>
        </w:r>
        <w:r>
          <w:t>44</w:t>
        </w:r>
        <w:r>
          <w:fldChar w:fldCharType="end"/>
        </w:r>
      </w:hyperlink>
    </w:p>
    <w:p>
      <w:pPr>
        <w:pStyle w:val="TOC2"/>
        <w:tabs>
          <w:tab w:val="right" w:leader="dot" w:pos="8306"/>
        </w:tabs>
      </w:pPr>
      <w:hyperlink w:anchor="_Toc31809" w:history="1">
        <w:r>
          <w:rPr>
            <w:rFonts w:ascii="仿宋" w:eastAsia="仿宋" w:hAnsi="仿宋" w:cs="仿宋" w:hint="eastAsia"/>
            <w:lang w:eastAsia="zh-CN"/>
          </w:rPr>
          <w:t>(三)、风险监控与控制</w:t>
        </w:r>
        <w:r>
          <w:tab/>
        </w:r>
        <w:r>
          <w:fldChar w:fldCharType="begin"/>
        </w:r>
        <w:r>
          <w:instrText xml:space="preserve"> PAGEREF _Toc31809 \h </w:instrText>
        </w:r>
        <w:r>
          <w:fldChar w:fldCharType="separate"/>
        </w:r>
        <w:r>
          <w:t>46</w:t>
        </w:r>
        <w:r>
          <w:fldChar w:fldCharType="end"/>
        </w:r>
      </w:hyperlink>
    </w:p>
    <w:p>
      <w:pPr>
        <w:pStyle w:val="TOC1"/>
        <w:tabs>
          <w:tab w:val="right" w:leader="dot" w:pos="8306"/>
        </w:tabs>
      </w:pPr>
      <w:hyperlink w:anchor="_Toc12922" w:history="1">
        <w:r>
          <w:rPr>
            <w:rFonts w:ascii="仿宋" w:eastAsia="仿宋" w:hAnsi="仿宋" w:cs="仿宋" w:hint="eastAsia"/>
            <w:lang w:eastAsia="zh-CN"/>
          </w:rPr>
          <w:t>九、安全与应急管理</w:t>
        </w:r>
        <w:r>
          <w:tab/>
        </w:r>
        <w:r>
          <w:fldChar w:fldCharType="begin"/>
        </w:r>
        <w:r>
          <w:instrText xml:space="preserve"> PAGEREF _Toc12922 \h </w:instrText>
        </w:r>
        <w:r>
          <w:fldChar w:fldCharType="separate"/>
        </w:r>
        <w:r>
          <w:t>47</w:t>
        </w:r>
        <w:r>
          <w:fldChar w:fldCharType="end"/>
        </w:r>
      </w:hyperlink>
    </w:p>
    <w:p>
      <w:pPr>
        <w:pStyle w:val="TOC2"/>
        <w:tabs>
          <w:tab w:val="right" w:leader="dot" w:pos="8306"/>
        </w:tabs>
      </w:pPr>
      <w:hyperlink w:anchor="_Toc26469" w:history="1">
        <w:r>
          <w:rPr>
            <w:rFonts w:ascii="仿宋" w:eastAsia="仿宋" w:hAnsi="仿宋" w:cs="仿宋" w:hint="eastAsia"/>
            <w:lang w:eastAsia="zh-CN"/>
          </w:rPr>
          <w:t>(一)、安全生产管理</w:t>
        </w:r>
        <w:r>
          <w:tab/>
        </w:r>
        <w:r>
          <w:fldChar w:fldCharType="begin"/>
        </w:r>
        <w:r>
          <w:instrText xml:space="preserve"> PAGEREF _Toc26469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31" w:history="1">
        <w:r>
          <w:rPr>
            <w:rFonts w:ascii="仿宋" w:eastAsia="仿宋" w:hAnsi="仿宋" w:cs="仿宋" w:hint="eastAsia"/>
            <w:lang w:eastAsia="zh-CN"/>
          </w:rPr>
          <w:t>(二)、应急预案与响应</w:t>
        </w:r>
        <w:r>
          <w:tab/>
        </w:r>
        <w:r>
          <w:fldChar w:fldCharType="begin"/>
        </w:r>
        <w:r>
          <w:instrText xml:space="preserve"> PAGEREF _Toc22031 \h </w:instrText>
        </w:r>
        <w:r>
          <w:fldChar w:fldCharType="separate"/>
        </w:r>
        <w:r>
          <w:t>48</w:t>
        </w:r>
        <w:r>
          <w:fldChar w:fldCharType="end"/>
        </w:r>
      </w:hyperlink>
    </w:p>
    <w:p>
      <w:pPr>
        <w:pStyle w:val="TOC1"/>
        <w:tabs>
          <w:tab w:val="right" w:leader="dot" w:pos="8306"/>
        </w:tabs>
      </w:pPr>
      <w:hyperlink w:anchor="_Toc25923" w:history="1">
        <w:r>
          <w:rPr>
            <w:rFonts w:ascii="仿宋" w:eastAsia="仿宋" w:hAnsi="仿宋" w:cs="仿宋" w:hint="eastAsia"/>
            <w:lang w:eastAsia="zh-CN"/>
          </w:rPr>
          <w:t>十、效益分析</w:t>
        </w:r>
        <w:r>
          <w:tab/>
        </w:r>
        <w:r>
          <w:fldChar w:fldCharType="begin"/>
        </w:r>
        <w:r>
          <w:instrText xml:space="preserve"> PAGEREF _Toc25923 \h </w:instrText>
        </w:r>
        <w:r>
          <w:fldChar w:fldCharType="separate"/>
        </w:r>
        <w:r>
          <w:t>49</w:t>
        </w:r>
        <w:r>
          <w:fldChar w:fldCharType="end"/>
        </w:r>
      </w:hyperlink>
    </w:p>
    <w:p>
      <w:pPr>
        <w:pStyle w:val="TOC2"/>
        <w:tabs>
          <w:tab w:val="right" w:leader="dot" w:pos="8306"/>
        </w:tabs>
      </w:pPr>
      <w:hyperlink w:anchor="_Toc23490" w:history="1">
        <w:r>
          <w:rPr>
            <w:rFonts w:ascii="仿宋" w:eastAsia="仿宋" w:hAnsi="仿宋" w:cs="仿宋" w:hint="eastAsia"/>
            <w:lang w:eastAsia="zh-CN"/>
          </w:rPr>
          <w:t>(一)、生产成本和销售收入估算</w:t>
        </w:r>
        <w:r>
          <w:tab/>
        </w:r>
        <w:r>
          <w:fldChar w:fldCharType="begin"/>
        </w:r>
        <w:r>
          <w:instrText xml:space="preserve"> PAGEREF _Toc23490 \h </w:instrText>
        </w:r>
        <w:r>
          <w:fldChar w:fldCharType="separate"/>
        </w:r>
        <w:r>
          <w:t>49</w:t>
        </w:r>
        <w:r>
          <w:fldChar w:fldCharType="end"/>
        </w:r>
      </w:hyperlink>
    </w:p>
    <w:p>
      <w:pPr>
        <w:pStyle w:val="TOC2"/>
        <w:tabs>
          <w:tab w:val="right" w:leader="dot" w:pos="8306"/>
        </w:tabs>
      </w:pPr>
      <w:hyperlink w:anchor="_Toc10979" w:history="1">
        <w:r>
          <w:rPr>
            <w:rFonts w:ascii="仿宋" w:eastAsia="仿宋" w:hAnsi="仿宋" w:cs="仿宋" w:hint="eastAsia"/>
            <w:lang w:eastAsia="zh-CN"/>
          </w:rPr>
          <w:t>(二)、财务评价</w:t>
        </w:r>
        <w:r>
          <w:tab/>
        </w:r>
        <w:r>
          <w:fldChar w:fldCharType="begin"/>
        </w:r>
        <w:r>
          <w:instrText xml:space="preserve"> PAGEREF _Toc10979 \h </w:instrText>
        </w:r>
        <w:r>
          <w:fldChar w:fldCharType="separate"/>
        </w:r>
        <w:r>
          <w:t>51</w:t>
        </w:r>
        <w:r>
          <w:fldChar w:fldCharType="end"/>
        </w:r>
      </w:hyperlink>
    </w:p>
    <w:p>
      <w:pPr>
        <w:pStyle w:val="TOC2"/>
        <w:tabs>
          <w:tab w:val="right" w:leader="dot" w:pos="8306"/>
        </w:tabs>
      </w:pPr>
      <w:hyperlink w:anchor="_Toc2257" w:history="1">
        <w:r>
          <w:rPr>
            <w:rFonts w:ascii="仿宋" w:eastAsia="仿宋" w:hAnsi="仿宋" w:cs="仿宋" w:hint="eastAsia"/>
            <w:lang w:eastAsia="zh-CN"/>
          </w:rPr>
          <w:t>(三)、环境效益和社会效益</w:t>
        </w:r>
        <w:r>
          <w:tab/>
        </w:r>
        <w:r>
          <w:fldChar w:fldCharType="begin"/>
        </w:r>
        <w:r>
          <w:instrText xml:space="preserve"> PAGEREF _Toc2257 \h </w:instrText>
        </w:r>
        <w:r>
          <w:fldChar w:fldCharType="separate"/>
        </w:r>
        <w:r>
          <w:t>53</w:t>
        </w:r>
        <w:r>
          <w:fldChar w:fldCharType="end"/>
        </w:r>
      </w:hyperlink>
    </w:p>
    <w:p>
      <w:pPr>
        <w:pStyle w:val="TOC1"/>
        <w:tabs>
          <w:tab w:val="right" w:leader="dot" w:pos="8306"/>
        </w:tabs>
      </w:pPr>
      <w:hyperlink w:anchor="_Toc9087" w:history="1">
        <w:r>
          <w:rPr>
            <w:rFonts w:ascii="仿宋" w:eastAsia="仿宋" w:hAnsi="仿宋" w:cs="仿宋" w:hint="eastAsia"/>
            <w:lang w:eastAsia="zh-CN"/>
          </w:rPr>
          <w:t>十一、发展规划、产业政策和行业准入分析</w:t>
        </w:r>
        <w:r>
          <w:tab/>
        </w:r>
        <w:r>
          <w:fldChar w:fldCharType="begin"/>
        </w:r>
        <w:r>
          <w:instrText xml:space="preserve"> PAGEREF _Toc9087 \h </w:instrText>
        </w:r>
        <w:r>
          <w:fldChar w:fldCharType="separate"/>
        </w:r>
        <w:r>
          <w:t>55</w:t>
        </w:r>
        <w:r>
          <w:fldChar w:fldCharType="end"/>
        </w:r>
      </w:hyperlink>
    </w:p>
    <w:p>
      <w:pPr>
        <w:pStyle w:val="TOC2"/>
        <w:tabs>
          <w:tab w:val="right" w:leader="dot" w:pos="8306"/>
        </w:tabs>
      </w:pPr>
      <w:hyperlink w:anchor="_Toc12992" w:history="1">
        <w:r>
          <w:rPr>
            <w:rFonts w:ascii="仿宋" w:eastAsia="仿宋" w:hAnsi="仿宋" w:cs="仿宋" w:hint="eastAsia"/>
            <w:lang w:eastAsia="zh-CN"/>
          </w:rPr>
          <w:t>(一)、发展规划分析</w:t>
        </w:r>
        <w:r>
          <w:tab/>
        </w:r>
        <w:r>
          <w:fldChar w:fldCharType="begin"/>
        </w:r>
        <w:r>
          <w:instrText xml:space="preserve"> PAGEREF _Toc12992 \h </w:instrText>
        </w:r>
        <w:r>
          <w:fldChar w:fldCharType="separate"/>
        </w:r>
        <w:r>
          <w:t>55</w:t>
        </w:r>
        <w:r>
          <w:fldChar w:fldCharType="end"/>
        </w:r>
      </w:hyperlink>
    </w:p>
    <w:p>
      <w:pPr>
        <w:pStyle w:val="TOC2"/>
        <w:tabs>
          <w:tab w:val="right" w:leader="dot" w:pos="8306"/>
        </w:tabs>
      </w:pPr>
      <w:hyperlink w:anchor="_Toc12559" w:history="1">
        <w:r>
          <w:rPr>
            <w:rFonts w:ascii="仿宋" w:eastAsia="仿宋" w:hAnsi="仿宋" w:cs="仿宋" w:hint="eastAsia"/>
            <w:lang w:eastAsia="zh-CN"/>
          </w:rPr>
          <w:t>(二)、产业政策分析</w:t>
        </w:r>
        <w:r>
          <w:tab/>
        </w:r>
        <w:r>
          <w:fldChar w:fldCharType="begin"/>
        </w:r>
        <w:r>
          <w:instrText xml:space="preserve"> PAGEREF _Toc12559 \h </w:instrText>
        </w:r>
        <w:r>
          <w:fldChar w:fldCharType="separate"/>
        </w:r>
        <w:r>
          <w:t>56</w:t>
        </w:r>
        <w:r>
          <w:fldChar w:fldCharType="end"/>
        </w:r>
      </w:hyperlink>
    </w:p>
    <w:p>
      <w:pPr>
        <w:pStyle w:val="TOC2"/>
        <w:tabs>
          <w:tab w:val="right" w:leader="dot" w:pos="8306"/>
        </w:tabs>
      </w:pPr>
      <w:hyperlink w:anchor="_Toc5147" w:history="1">
        <w:r>
          <w:rPr>
            <w:rFonts w:ascii="仿宋" w:eastAsia="仿宋" w:hAnsi="仿宋" w:cs="仿宋" w:hint="eastAsia"/>
            <w:lang w:eastAsia="zh-CN"/>
          </w:rPr>
          <w:t>(三)、行业准入分析</w:t>
        </w:r>
        <w:r>
          <w:tab/>
        </w:r>
        <w:r>
          <w:fldChar w:fldCharType="begin"/>
        </w:r>
        <w:r>
          <w:instrText xml:space="preserve"> PAGEREF _Toc5147 \h </w:instrText>
        </w:r>
        <w:r>
          <w:fldChar w:fldCharType="separate"/>
        </w:r>
        <w:r>
          <w:t>57</w:t>
        </w:r>
        <w:r>
          <w:fldChar w:fldCharType="end"/>
        </w:r>
      </w:hyperlink>
    </w:p>
    <w:p>
      <w:pPr>
        <w:pStyle w:val="TOC1"/>
        <w:tabs>
          <w:tab w:val="right" w:leader="dot" w:pos="8306"/>
        </w:tabs>
      </w:pPr>
      <w:hyperlink w:anchor="_Toc27264" w:history="1">
        <w:r>
          <w:rPr>
            <w:rFonts w:ascii="仿宋" w:eastAsia="仿宋" w:hAnsi="仿宋" w:cs="仿宋" w:hint="eastAsia"/>
            <w:lang w:eastAsia="zh-CN"/>
          </w:rPr>
          <w:t>十二、市场预测</w:t>
        </w:r>
        <w:r>
          <w:tab/>
        </w:r>
        <w:r>
          <w:fldChar w:fldCharType="begin"/>
        </w:r>
        <w:r>
          <w:instrText xml:space="preserve"> PAGEREF _Toc27264 \h </w:instrText>
        </w:r>
        <w:r>
          <w:fldChar w:fldCharType="separate"/>
        </w:r>
        <w:r>
          <w:t>59</w:t>
        </w:r>
        <w:r>
          <w:fldChar w:fldCharType="end"/>
        </w:r>
      </w:hyperlink>
    </w:p>
    <w:p>
      <w:pPr>
        <w:pStyle w:val="TOC2"/>
        <w:tabs>
          <w:tab w:val="right" w:leader="dot" w:pos="8306"/>
        </w:tabs>
      </w:pPr>
      <w:hyperlink w:anchor="_Toc23654" w:history="1">
        <w:r>
          <w:rPr>
            <w:rFonts w:ascii="仿宋" w:eastAsia="仿宋" w:hAnsi="仿宋" w:cs="仿宋" w:hint="eastAsia"/>
            <w:lang w:eastAsia="zh-CN"/>
          </w:rPr>
          <w:t>(一)、增强资金保障能力</w:t>
        </w:r>
        <w:r>
          <w:tab/>
        </w:r>
        <w:r>
          <w:fldChar w:fldCharType="begin"/>
        </w:r>
        <w:r>
          <w:instrText xml:space="preserve"> PAGEREF _Toc23654 \h </w:instrText>
        </w:r>
        <w:r>
          <w:fldChar w:fldCharType="separate"/>
        </w:r>
        <w:r>
          <w:t>59</w:t>
        </w:r>
        <w:r>
          <w:fldChar w:fldCharType="end"/>
        </w:r>
      </w:hyperlink>
    </w:p>
    <w:p>
      <w:pPr>
        <w:pStyle w:val="TOC2"/>
        <w:tabs>
          <w:tab w:val="right" w:leader="dot" w:pos="8306"/>
        </w:tabs>
      </w:pPr>
      <w:hyperlink w:anchor="_Toc3175" w:history="1">
        <w:r>
          <w:rPr>
            <w:rFonts w:ascii="仿宋" w:eastAsia="仿宋" w:hAnsi="仿宋" w:cs="仿宋" w:hint="eastAsia"/>
            <w:lang w:eastAsia="zh-CN"/>
          </w:rPr>
          <w:t>(二)、营造良好投资氛围</w:t>
        </w:r>
        <w:r>
          <w:tab/>
        </w:r>
        <w:r>
          <w:fldChar w:fldCharType="begin"/>
        </w:r>
        <w:r>
          <w:instrText xml:space="preserve"> PAGEREF _Toc3175 \h </w:instrText>
        </w:r>
        <w:r>
          <w:fldChar w:fldCharType="separate"/>
        </w:r>
        <w:r>
          <w:t>61</w:t>
        </w:r>
        <w:r>
          <w:fldChar w:fldCharType="end"/>
        </w:r>
      </w:hyperlink>
    </w:p>
    <w:p>
      <w:pPr>
        <w:pStyle w:val="TOC1"/>
        <w:tabs>
          <w:tab w:val="right" w:leader="dot" w:pos="8306"/>
        </w:tabs>
      </w:pPr>
      <w:hyperlink w:anchor="_Toc31868" w:history="1">
        <w:r>
          <w:rPr>
            <w:rFonts w:ascii="仿宋" w:eastAsia="仿宋" w:hAnsi="仿宋" w:cs="仿宋" w:hint="eastAsia"/>
            <w:lang w:eastAsia="zh-CN"/>
          </w:rPr>
          <w:t>十三、SWOT分析</w:t>
        </w:r>
        <w:r>
          <w:tab/>
        </w:r>
        <w:r>
          <w:fldChar w:fldCharType="begin"/>
        </w:r>
        <w:r>
          <w:instrText xml:space="preserve"> PAGEREF _Toc31868 \h </w:instrText>
        </w:r>
        <w:r>
          <w:fldChar w:fldCharType="separate"/>
        </w:r>
        <w:r>
          <w:t>61</w:t>
        </w:r>
        <w:r>
          <w:fldChar w:fldCharType="end"/>
        </w:r>
      </w:hyperlink>
    </w:p>
    <w:p>
      <w:pPr>
        <w:pStyle w:val="TOC2"/>
        <w:tabs>
          <w:tab w:val="right" w:leader="dot" w:pos="8306"/>
        </w:tabs>
      </w:pPr>
      <w:hyperlink w:anchor="_Toc14435" w:history="1">
        <w:r>
          <w:rPr>
            <w:rFonts w:ascii="仿宋" w:eastAsia="仿宋" w:hAnsi="仿宋" w:cs="仿宋" w:hint="eastAsia"/>
            <w:lang w:eastAsia="zh-CN"/>
          </w:rPr>
          <w:t>(一)、优势分析(S)</w:t>
        </w:r>
        <w:r>
          <w:tab/>
        </w:r>
        <w:r>
          <w:fldChar w:fldCharType="begin"/>
        </w:r>
        <w:r>
          <w:instrText xml:space="preserve"> PAGEREF _Toc14435 \h </w:instrText>
        </w:r>
        <w:r>
          <w:fldChar w:fldCharType="separate"/>
        </w:r>
        <w:r>
          <w:t>61</w:t>
        </w:r>
        <w:r>
          <w:fldChar w:fldCharType="end"/>
        </w:r>
      </w:hyperlink>
    </w:p>
    <w:p>
      <w:pPr>
        <w:pStyle w:val="TOC2"/>
        <w:tabs>
          <w:tab w:val="right" w:leader="dot" w:pos="8306"/>
        </w:tabs>
      </w:pPr>
      <w:hyperlink w:anchor="_Toc31464" w:history="1">
        <w:r>
          <w:rPr>
            <w:rFonts w:ascii="仿宋" w:eastAsia="仿宋" w:hAnsi="仿宋" w:cs="仿宋" w:hint="eastAsia"/>
            <w:lang w:eastAsia="zh-CN"/>
          </w:rPr>
          <w:t>(二)、劣势分析(W)</w:t>
        </w:r>
        <w:r>
          <w:tab/>
        </w:r>
        <w:r>
          <w:fldChar w:fldCharType="begin"/>
        </w:r>
        <w:r>
          <w:instrText xml:space="preserve"> PAGEREF _Toc31464 \h </w:instrText>
        </w:r>
        <w:r>
          <w:fldChar w:fldCharType="separate"/>
        </w:r>
        <w:r>
          <w:t>62</w:t>
        </w:r>
        <w:r>
          <w:fldChar w:fldCharType="end"/>
        </w:r>
      </w:hyperlink>
    </w:p>
    <w:p>
      <w:pPr>
        <w:pStyle w:val="TOC2"/>
        <w:tabs>
          <w:tab w:val="right" w:leader="dot" w:pos="8306"/>
        </w:tabs>
      </w:pPr>
      <w:hyperlink w:anchor="_Toc16536" w:history="1">
        <w:r>
          <w:rPr>
            <w:rFonts w:ascii="仿宋" w:eastAsia="仿宋" w:hAnsi="仿宋" w:cs="仿宋" w:hint="eastAsia"/>
            <w:lang w:eastAsia="zh-CN"/>
          </w:rPr>
          <w:t>(三)、机会分析()</w:t>
        </w:r>
        <w:r>
          <w:tab/>
        </w:r>
        <w:r>
          <w:fldChar w:fldCharType="begin"/>
        </w:r>
        <w:r>
          <w:instrText xml:space="preserve"> PAGEREF _Toc16536 \h </w:instrText>
        </w:r>
        <w:r>
          <w:fldChar w:fldCharType="separate"/>
        </w:r>
        <w:r>
          <w:t>63</w:t>
        </w:r>
        <w:r>
          <w:fldChar w:fldCharType="end"/>
        </w:r>
      </w:hyperlink>
    </w:p>
    <w:p>
      <w:pPr>
        <w:pStyle w:val="TOC2"/>
        <w:tabs>
          <w:tab w:val="right" w:leader="dot" w:pos="8306"/>
        </w:tabs>
      </w:pPr>
      <w:hyperlink w:anchor="_Toc14333" w:history="1">
        <w:r>
          <w:rPr>
            <w:rFonts w:ascii="仿宋" w:eastAsia="仿宋" w:hAnsi="仿宋" w:cs="仿宋" w:hint="eastAsia"/>
            <w:lang w:eastAsia="zh-CN"/>
          </w:rPr>
          <w:t>(四)、威胁分析(T)</w:t>
        </w:r>
        <w:r>
          <w:tab/>
        </w:r>
        <w:r>
          <w:fldChar w:fldCharType="begin"/>
        </w:r>
        <w:r>
          <w:instrText xml:space="preserve"> PAGEREF _Toc14333 \h </w:instrText>
        </w:r>
        <w:r>
          <w:fldChar w:fldCharType="separate"/>
        </w:r>
        <w:r>
          <w:t>63</w:t>
        </w:r>
        <w:r>
          <w:fldChar w:fldCharType="end"/>
        </w:r>
      </w:hyperlink>
    </w:p>
    <w:p>
      <w:pPr>
        <w:pStyle w:val="TOC1"/>
        <w:tabs>
          <w:tab w:val="right" w:leader="dot" w:pos="8306"/>
        </w:tabs>
      </w:pPr>
      <w:hyperlink w:anchor="_Toc26591" w:history="1">
        <w:r>
          <w:rPr>
            <w:rFonts w:ascii="仿宋" w:eastAsia="仿宋" w:hAnsi="仿宋" w:cs="仿宋" w:hint="eastAsia"/>
            <w:lang w:eastAsia="zh-CN"/>
          </w:rPr>
          <w:t>十四、安全管理体系建设</w:t>
        </w:r>
        <w:r>
          <w:tab/>
        </w:r>
        <w:r>
          <w:fldChar w:fldCharType="begin"/>
        </w:r>
        <w:r>
          <w:instrText xml:space="preserve"> PAGEREF _Toc26591 \h </w:instrText>
        </w:r>
        <w:r>
          <w:fldChar w:fldCharType="separate"/>
        </w:r>
        <w:r>
          <w:t>64</w:t>
        </w:r>
        <w:r>
          <w:fldChar w:fldCharType="end"/>
        </w:r>
      </w:hyperlink>
    </w:p>
    <w:p>
      <w:pPr>
        <w:pStyle w:val="TOC2"/>
        <w:tabs>
          <w:tab w:val="right" w:leader="dot" w:pos="8306"/>
        </w:tabs>
      </w:pPr>
      <w:hyperlink w:anchor="_Toc1976" w:history="1">
        <w:r>
          <w:rPr>
            <w:rFonts w:ascii="仿宋" w:eastAsia="仿宋" w:hAnsi="仿宋" w:cs="仿宋" w:hint="eastAsia"/>
            <w:lang w:eastAsia="zh-CN"/>
          </w:rPr>
          <w:t>(一)、安全管理体系建设的必要性</w:t>
        </w:r>
        <w:r>
          <w:tab/>
        </w:r>
        <w:r>
          <w:fldChar w:fldCharType="begin"/>
        </w:r>
        <w:r>
          <w:instrText xml:space="preserve"> PAGEREF _Toc1976 \h </w:instrText>
        </w:r>
        <w:r>
          <w:fldChar w:fldCharType="separate"/>
        </w:r>
        <w:r>
          <w:t>64</w:t>
        </w:r>
        <w:r>
          <w:fldChar w:fldCharType="end"/>
        </w:r>
      </w:hyperlink>
    </w:p>
    <w:p>
      <w:pPr>
        <w:pStyle w:val="TOC2"/>
        <w:tabs>
          <w:tab w:val="right" w:leader="dot" w:pos="8306"/>
        </w:tabs>
      </w:pPr>
      <w:hyperlink w:anchor="_Toc1185" w:history="1">
        <w:r>
          <w:rPr>
            <w:rFonts w:ascii="仿宋" w:eastAsia="仿宋" w:hAnsi="仿宋" w:cs="仿宋" w:hint="eastAsia"/>
            <w:lang w:eastAsia="zh-CN"/>
          </w:rPr>
          <w:t>(二)、安全管理体系建设的基本原则</w:t>
        </w:r>
        <w:r>
          <w:tab/>
        </w:r>
        <w:r>
          <w:fldChar w:fldCharType="begin"/>
        </w:r>
        <w:r>
          <w:instrText xml:space="preserve"> PAGEREF _Toc1185 \h </w:instrText>
        </w:r>
        <w:r>
          <w:fldChar w:fldCharType="separate"/>
        </w:r>
        <w:r>
          <w:t>65</w:t>
        </w:r>
        <w:r>
          <w:fldChar w:fldCharType="end"/>
        </w:r>
      </w:hyperlink>
    </w:p>
    <w:p>
      <w:pPr>
        <w:pStyle w:val="TOC2"/>
        <w:tabs>
          <w:tab w:val="right" w:leader="dot" w:pos="8306"/>
        </w:tabs>
      </w:pPr>
      <w:hyperlink w:anchor="_Toc30644" w:history="1">
        <w:r>
          <w:rPr>
            <w:rFonts w:ascii="仿宋" w:eastAsia="仿宋" w:hAnsi="仿宋" w:cs="仿宋" w:hint="eastAsia"/>
            <w:lang w:eastAsia="zh-CN"/>
          </w:rPr>
          <w:t>(三)、安全管理体系建设的目标和任务</w:t>
        </w:r>
        <w:r>
          <w:tab/>
        </w:r>
        <w:r>
          <w:fldChar w:fldCharType="begin"/>
        </w:r>
        <w:r>
          <w:instrText xml:space="preserve"> PAGEREF _Toc30644 \h </w:instrText>
        </w:r>
        <w:r>
          <w:fldChar w:fldCharType="separate"/>
        </w:r>
        <w:r>
          <w:t>66</w:t>
        </w:r>
        <w:r>
          <w:fldChar w:fldCharType="end"/>
        </w:r>
      </w:hyperlink>
    </w:p>
    <w:p>
      <w:pPr>
        <w:pStyle w:val="TOC2"/>
        <w:tabs>
          <w:tab w:val="right" w:leader="dot" w:pos="8306"/>
        </w:tabs>
      </w:pPr>
      <w:hyperlink w:anchor="_Toc9090" w:history="1">
        <w:r>
          <w:rPr>
            <w:rFonts w:ascii="仿宋" w:eastAsia="仿宋" w:hAnsi="仿宋" w:cs="仿宋" w:hint="eastAsia"/>
            <w:lang w:eastAsia="zh-CN"/>
          </w:rPr>
          <w:t>(四)、安全管理体系建设的组织架构</w:t>
        </w:r>
        <w:r>
          <w:tab/>
        </w:r>
        <w:r>
          <w:fldChar w:fldCharType="begin"/>
        </w:r>
        <w:r>
          <w:instrText xml:space="preserve"> PAGEREF _Toc9090 \h </w:instrText>
        </w:r>
        <w:r>
          <w:fldChar w:fldCharType="separate"/>
        </w:r>
        <w:r>
          <w:t>67</w:t>
        </w:r>
        <w:r>
          <w:fldChar w:fldCharType="end"/>
        </w:r>
      </w:hyperlink>
    </w:p>
    <w:p>
      <w:pPr>
        <w:pStyle w:val="TOC2"/>
        <w:tabs>
          <w:tab w:val="right" w:leader="dot" w:pos="8306"/>
        </w:tabs>
      </w:pPr>
      <w:hyperlink w:anchor="_Toc2485" w:history="1">
        <w:r>
          <w:rPr>
            <w:rFonts w:ascii="仿宋" w:eastAsia="仿宋" w:hAnsi="仿宋" w:cs="仿宋" w:hint="eastAsia"/>
            <w:lang w:eastAsia="zh-CN"/>
          </w:rPr>
          <w:t>(五)、安全管理体系建设的责任分工</w:t>
        </w:r>
        <w:r>
          <w:tab/>
        </w:r>
        <w:r>
          <w:fldChar w:fldCharType="begin"/>
        </w:r>
        <w:r>
          <w:instrText xml:space="preserve"> PAGEREF _Toc2485 \h </w:instrText>
        </w:r>
        <w:r>
          <w:fldChar w:fldCharType="separate"/>
        </w:r>
        <w:r>
          <w:t>68</w:t>
        </w:r>
        <w:r>
          <w:fldChar w:fldCharType="end"/>
        </w:r>
      </w:hyperlink>
    </w:p>
    <w:p>
      <w:pPr>
        <w:pStyle w:val="TOC2"/>
        <w:tabs>
          <w:tab w:val="right" w:leader="dot" w:pos="8306"/>
        </w:tabs>
      </w:pPr>
      <w:hyperlink w:anchor="_Toc28726" w:history="1">
        <w:r>
          <w:rPr>
            <w:rFonts w:ascii="仿宋" w:eastAsia="仿宋" w:hAnsi="仿宋" w:cs="仿宋" w:hint="eastAsia"/>
            <w:lang w:eastAsia="zh-CN"/>
          </w:rPr>
          <w:t>(六)、安全管理体系建设的培训计划</w:t>
        </w:r>
        <w:r>
          <w:tab/>
        </w:r>
        <w:r>
          <w:fldChar w:fldCharType="begin"/>
        </w:r>
        <w:r>
          <w:instrText xml:space="preserve"> PAGEREF _Toc28726 \h </w:instrText>
        </w:r>
        <w:r>
          <w:fldChar w:fldCharType="separate"/>
        </w:r>
        <w:r>
          <w:t>69</w:t>
        </w:r>
        <w:r>
          <w:fldChar w:fldCharType="end"/>
        </w:r>
      </w:hyperlink>
    </w:p>
    <w:p>
      <w:pPr>
        <w:pStyle w:val="TOC2"/>
        <w:tabs>
          <w:tab w:val="right" w:leader="dot" w:pos="8306"/>
        </w:tabs>
      </w:pPr>
      <w:hyperlink w:anchor="_Toc12182" w:history="1">
        <w:r>
          <w:rPr>
            <w:rFonts w:ascii="仿宋" w:eastAsia="仿宋" w:hAnsi="仿宋" w:cs="仿宋" w:hint="eastAsia"/>
            <w:lang w:eastAsia="zh-CN"/>
          </w:rPr>
          <w:t>(七)、安全管理体系建设的监督与评估</w:t>
        </w:r>
        <w:r>
          <w:tab/>
        </w:r>
        <w:r>
          <w:fldChar w:fldCharType="begin"/>
        </w:r>
        <w:r>
          <w:instrText xml:space="preserve"> PAGEREF _Toc12182 \h </w:instrText>
        </w:r>
        <w:r>
          <w:fldChar w:fldCharType="separate"/>
        </w:r>
        <w:r>
          <w:t>70</w:t>
        </w:r>
        <w:r>
          <w:fldChar w:fldCharType="end"/>
        </w:r>
      </w:hyperlink>
    </w:p>
    <w:p>
      <w:pPr>
        <w:pStyle w:val="TOC1"/>
        <w:tabs>
          <w:tab w:val="right" w:leader="dot" w:pos="8306"/>
        </w:tabs>
      </w:pPr>
      <w:hyperlink w:anchor="_Toc7741" w:history="1">
        <w:r>
          <w:rPr>
            <w:rFonts w:ascii="仿宋" w:eastAsia="仿宋" w:hAnsi="仿宋" w:cs="仿宋" w:hint="eastAsia"/>
            <w:lang w:eastAsia="zh-CN"/>
          </w:rPr>
          <w:t>十五、风险分析</w:t>
        </w:r>
        <w:r>
          <w:tab/>
        </w:r>
        <w:r>
          <w:fldChar w:fldCharType="begin"/>
        </w:r>
        <w:r>
          <w:instrText xml:space="preserve"> PAGEREF _Toc7741 \h </w:instrText>
        </w:r>
        <w:r>
          <w:fldChar w:fldCharType="separate"/>
        </w:r>
        <w:r>
          <w:t>71</w:t>
        </w:r>
        <w:r>
          <w:fldChar w:fldCharType="end"/>
        </w:r>
      </w:hyperlink>
    </w:p>
    <w:p>
      <w:pPr>
        <w:pStyle w:val="TOC2"/>
        <w:tabs>
          <w:tab w:val="right" w:leader="dot" w:pos="8306"/>
        </w:tabs>
      </w:pPr>
      <w:hyperlink w:anchor="_Toc31648" w:history="1">
        <w:r>
          <w:rPr>
            <w:rFonts w:ascii="仿宋" w:eastAsia="仿宋" w:hAnsi="仿宋" w:cs="仿宋" w:hint="eastAsia"/>
            <w:lang w:eastAsia="zh-CN"/>
          </w:rPr>
          <w:t>(一)、内部风险</w:t>
        </w:r>
        <w:r>
          <w:tab/>
        </w:r>
        <w:r>
          <w:fldChar w:fldCharType="begin"/>
        </w:r>
        <w:r>
          <w:instrText xml:space="preserve"> PAGEREF _Toc31648 \h </w:instrText>
        </w:r>
        <w:r>
          <w:fldChar w:fldCharType="separate"/>
        </w:r>
        <w:r>
          <w:t>71</w:t>
        </w:r>
        <w:r>
          <w:fldChar w:fldCharType="end"/>
        </w:r>
      </w:hyperlink>
    </w:p>
    <w:p>
      <w:pPr>
        <w:pStyle w:val="TOC2"/>
        <w:tabs>
          <w:tab w:val="right" w:leader="dot" w:pos="8306"/>
        </w:tabs>
      </w:pPr>
      <w:hyperlink w:anchor="_Toc6242" w:history="1">
        <w:r>
          <w:rPr>
            <w:rFonts w:ascii="仿宋" w:eastAsia="仿宋" w:hAnsi="仿宋" w:cs="仿宋" w:hint="eastAsia"/>
            <w:lang w:eastAsia="zh-CN"/>
          </w:rPr>
          <w:t>(二)、外部风险</w:t>
        </w:r>
        <w:r>
          <w:tab/>
        </w:r>
        <w:r>
          <w:fldChar w:fldCharType="begin"/>
        </w:r>
        <w:r>
          <w:instrText xml:space="preserve"> PAGEREF _Toc6242 \h </w:instrText>
        </w:r>
        <w:r>
          <w:fldChar w:fldCharType="separate"/>
        </w:r>
        <w:r>
          <w:t>71</w:t>
        </w:r>
        <w:r>
          <w:fldChar w:fldCharType="end"/>
        </w:r>
      </w:hyperlink>
    </w:p>
    <w:p>
      <w:pPr>
        <w:pStyle w:val="TOC2"/>
        <w:tabs>
          <w:tab w:val="right" w:leader="dot" w:pos="8306"/>
        </w:tabs>
      </w:pPr>
      <w:hyperlink w:anchor="_Toc20621" w:history="1">
        <w:r>
          <w:rPr>
            <w:rFonts w:ascii="仿宋" w:eastAsia="仿宋" w:hAnsi="仿宋" w:cs="仿宋" w:hint="eastAsia"/>
            <w:lang w:eastAsia="zh-CN"/>
          </w:rPr>
          <w:t>(三)、风险管理策略</w:t>
        </w:r>
        <w:r>
          <w:tab/>
        </w:r>
        <w:r>
          <w:fldChar w:fldCharType="begin"/>
        </w:r>
        <w:r>
          <w:instrText xml:space="preserve"> PAGEREF _Toc20621 \h </w:instrText>
        </w:r>
        <w:r>
          <w:fldChar w:fldCharType="separate"/>
        </w:r>
        <w:r>
          <w:t>72</w:t>
        </w:r>
        <w:r>
          <w:fldChar w:fldCharType="end"/>
        </w:r>
      </w:hyperlink>
    </w:p>
    <w:p>
      <w:pPr>
        <w:pStyle w:val="TOC1"/>
        <w:tabs>
          <w:tab w:val="right" w:leader="dot" w:pos="8306"/>
        </w:tabs>
      </w:pPr>
      <w:hyperlink w:anchor="_Toc13603" w:history="1">
        <w:r>
          <w:rPr>
            <w:rFonts w:ascii="仿宋" w:eastAsia="仿宋" w:hAnsi="仿宋" w:cs="仿宋" w:hint="eastAsia"/>
            <w:lang w:eastAsia="zh-CN"/>
          </w:rPr>
          <w:t>十六、生物医用陶瓷材料行业整合营销</w:t>
        </w:r>
        <w:r>
          <w:tab/>
        </w:r>
        <w:r>
          <w:fldChar w:fldCharType="begin"/>
        </w:r>
        <w:r>
          <w:instrText xml:space="preserve"> PAGEREF _Toc13603 \h </w:instrText>
        </w:r>
        <w:r>
          <w:fldChar w:fldCharType="separate"/>
        </w:r>
        <w:r>
          <w:t>72</w:t>
        </w:r>
        <w:r>
          <w:fldChar w:fldCharType="end"/>
        </w:r>
      </w:hyperlink>
    </w:p>
    <w:p>
      <w:pPr>
        <w:pStyle w:val="TOC2"/>
        <w:tabs>
          <w:tab w:val="right" w:leader="dot" w:pos="8306"/>
        </w:tabs>
      </w:pPr>
      <w:hyperlink w:anchor="_Toc30415" w:history="1">
        <w:r>
          <w:rPr>
            <w:rFonts w:ascii="仿宋" w:eastAsia="仿宋" w:hAnsi="仿宋" w:cs="仿宋" w:hint="eastAsia"/>
            <w:lang w:eastAsia="zh-CN"/>
          </w:rPr>
          <w:t>(一)、市场调研与定位</w:t>
        </w:r>
        <w:r>
          <w:tab/>
        </w:r>
        <w:r>
          <w:fldChar w:fldCharType="begin"/>
        </w:r>
        <w:r>
          <w:instrText xml:space="preserve"> PAGEREF _Toc30415 \h </w:instrText>
        </w:r>
        <w:r>
          <w:fldChar w:fldCharType="separate"/>
        </w:r>
        <w:r>
          <w:t>72</w:t>
        </w:r>
        <w:r>
          <w:fldChar w:fldCharType="end"/>
        </w:r>
      </w:hyperlink>
    </w:p>
    <w:p>
      <w:pPr>
        <w:pStyle w:val="TOC2"/>
        <w:tabs>
          <w:tab w:val="right" w:leader="dot" w:pos="8306"/>
        </w:tabs>
      </w:pPr>
      <w:hyperlink w:anchor="_Toc24433" w:history="1">
        <w:r>
          <w:rPr>
            <w:rFonts w:ascii="仿宋" w:eastAsia="仿宋" w:hAnsi="仿宋" w:cs="仿宋" w:hint="eastAsia"/>
            <w:lang w:eastAsia="zh-CN"/>
          </w:rPr>
          <w:t>(二)、产品策划与设计</w:t>
        </w:r>
        <w:r>
          <w:tab/>
        </w:r>
        <w:r>
          <w:fldChar w:fldCharType="begin"/>
        </w:r>
        <w:r>
          <w:instrText xml:space="preserve"> PAGEREF _Toc24433 \h </w:instrText>
        </w:r>
        <w:r>
          <w:fldChar w:fldCharType="separate"/>
        </w:r>
        <w:r>
          <w:t>73</w:t>
        </w:r>
        <w:r>
          <w:fldChar w:fldCharType="end"/>
        </w:r>
      </w:hyperlink>
    </w:p>
    <w:p>
      <w:pPr>
        <w:pStyle w:val="TOC2"/>
        <w:tabs>
          <w:tab w:val="right" w:leader="dot" w:pos="8306"/>
        </w:tabs>
      </w:pPr>
      <w:hyperlink w:anchor="_Toc26827" w:history="1">
        <w:r>
          <w:rPr>
            <w:rFonts w:ascii="仿宋" w:eastAsia="仿宋" w:hAnsi="仿宋" w:cs="仿宋" w:hint="eastAsia"/>
            <w:lang w:eastAsia="zh-CN"/>
          </w:rPr>
          <w:t>(三)、品牌建设与推广</w:t>
        </w:r>
        <w:r>
          <w:tab/>
        </w:r>
        <w:r>
          <w:fldChar w:fldCharType="begin"/>
        </w:r>
        <w:r>
          <w:instrText xml:space="preserve"> PAGEREF _Toc26827 \h </w:instrText>
        </w:r>
        <w:r>
          <w:fldChar w:fldCharType="separate"/>
        </w:r>
        <w:r>
          <w:t>74</w:t>
        </w:r>
        <w:r>
          <w:fldChar w:fldCharType="end"/>
        </w:r>
      </w:hyperlink>
    </w:p>
    <w:p>
      <w:pPr>
        <w:pStyle w:val="TOC2"/>
        <w:tabs>
          <w:tab w:val="right" w:leader="dot" w:pos="8306"/>
        </w:tabs>
      </w:pPr>
      <w:hyperlink w:anchor="_Toc24174" w:history="1">
        <w:r>
          <w:rPr>
            <w:rFonts w:ascii="仿宋" w:eastAsia="仿宋" w:hAnsi="仿宋" w:cs="仿宋" w:hint="eastAsia"/>
            <w:lang w:eastAsia="zh-CN"/>
          </w:rPr>
          <w:t>(四)、渠道拓展与合作</w:t>
        </w:r>
        <w:r>
          <w:tab/>
        </w:r>
        <w:r>
          <w:fldChar w:fldCharType="begin"/>
        </w:r>
        <w:r>
          <w:instrText xml:space="preserve"> PAGEREF _Toc24174 \h </w:instrText>
        </w:r>
        <w:r>
          <w:fldChar w:fldCharType="separate"/>
        </w:r>
        <w:r>
          <w:t>74</w:t>
        </w:r>
        <w:r>
          <w:fldChar w:fldCharType="end"/>
        </w:r>
      </w:hyperlink>
    </w:p>
    <w:p>
      <w:pPr>
        <w:pStyle w:val="TOC2"/>
        <w:tabs>
          <w:tab w:val="right" w:leader="dot" w:pos="8306"/>
        </w:tabs>
      </w:pPr>
      <w:hyperlink w:anchor="_Toc30245" w:history="1">
        <w:r>
          <w:rPr>
            <w:rFonts w:ascii="仿宋" w:eastAsia="仿宋" w:hAnsi="仿宋" w:cs="仿宋" w:hint="eastAsia"/>
            <w:lang w:eastAsia="zh-CN"/>
          </w:rPr>
          <w:t>(五)、客户关系管理</w:t>
        </w:r>
        <w:r>
          <w:tab/>
        </w:r>
        <w:r>
          <w:fldChar w:fldCharType="begin"/>
        </w:r>
        <w:r>
          <w:instrText xml:space="preserve"> PAGEREF _Toc30245 \h </w:instrText>
        </w:r>
        <w:r>
          <w:fldChar w:fldCharType="separate"/>
        </w:r>
        <w:r>
          <w:t>75</w:t>
        </w:r>
        <w:r>
          <w:fldChar w:fldCharType="end"/>
        </w:r>
      </w:hyperlink>
    </w:p>
    <w:p>
      <w:pPr>
        <w:pStyle w:val="TOC2"/>
        <w:tabs>
          <w:tab w:val="right" w:leader="dot" w:pos="8306"/>
        </w:tabs>
      </w:pPr>
      <w:hyperlink w:anchor="_Toc31757" w:history="1">
        <w:r>
          <w:rPr>
            <w:rFonts w:ascii="仿宋" w:eastAsia="仿宋" w:hAnsi="仿宋" w:cs="仿宋" w:hint="eastAsia"/>
            <w:lang w:eastAsia="zh-CN"/>
          </w:rPr>
          <w:t>(六)、售后服务与用户体验</w:t>
        </w:r>
        <w:r>
          <w:tab/>
        </w:r>
        <w:r>
          <w:fldChar w:fldCharType="begin"/>
        </w:r>
        <w:r>
          <w:instrText xml:space="preserve"> PAGEREF _Toc31757 \h </w:instrText>
        </w:r>
        <w:r>
          <w:fldChar w:fldCharType="separate"/>
        </w:r>
        <w:r>
          <w:t>75</w:t>
        </w:r>
        <w:r>
          <w:fldChar w:fldCharType="end"/>
        </w:r>
      </w:hyperlink>
    </w:p>
    <w:p>
      <w:pPr>
        <w:pStyle w:val="TOC2"/>
        <w:tabs>
          <w:tab w:val="right" w:leader="dot" w:pos="8306"/>
        </w:tabs>
      </w:pPr>
      <w:hyperlink w:anchor="_Toc7773" w:history="1">
        <w:r>
          <w:rPr>
            <w:rFonts w:ascii="仿宋" w:eastAsia="仿宋" w:hAnsi="仿宋" w:cs="仿宋" w:hint="eastAsia"/>
            <w:lang w:eastAsia="zh-CN"/>
          </w:rPr>
          <w:t>(七)、数据分析与优化</w:t>
        </w:r>
        <w:r>
          <w:tab/>
        </w:r>
        <w:r>
          <w:fldChar w:fldCharType="begin"/>
        </w:r>
        <w:r>
          <w:instrText xml:space="preserve"> PAGEREF _Toc7773 \h </w:instrText>
        </w:r>
        <w:r>
          <w:fldChar w:fldCharType="separate"/>
        </w:r>
        <w:r>
          <w:t>76</w:t>
        </w:r>
        <w:r>
          <w:fldChar w:fldCharType="end"/>
        </w:r>
      </w:hyperlink>
    </w:p>
    <w:p>
      <w:pPr>
        <w:pStyle w:val="TOC1"/>
        <w:tabs>
          <w:tab w:val="right" w:leader="dot" w:pos="8306"/>
        </w:tabs>
      </w:pPr>
      <w:hyperlink w:anchor="_Toc2499" w:history="1">
        <w:r>
          <w:rPr>
            <w:rFonts w:ascii="仿宋" w:eastAsia="仿宋" w:hAnsi="仿宋" w:cs="仿宋" w:hint="eastAsia"/>
            <w:lang w:eastAsia="zh-CN"/>
          </w:rPr>
          <w:t>十七、供应链管理与物流优化</w:t>
        </w:r>
        <w:r>
          <w:tab/>
        </w:r>
        <w:r>
          <w:fldChar w:fldCharType="begin"/>
        </w:r>
        <w:r>
          <w:instrText xml:space="preserve"> PAGEREF _Toc2499 \h </w:instrText>
        </w:r>
        <w:r>
          <w:fldChar w:fldCharType="separate"/>
        </w:r>
        <w:r>
          <w:t>76</w:t>
        </w:r>
        <w:r>
          <w:fldChar w:fldCharType="end"/>
        </w:r>
      </w:hyperlink>
    </w:p>
    <w:p>
      <w:pPr>
        <w:pStyle w:val="TOC2"/>
        <w:tabs>
          <w:tab w:val="right" w:leader="dot" w:pos="8306"/>
        </w:tabs>
      </w:pPr>
      <w:hyperlink w:anchor="_Toc17729" w:history="1">
        <w:r>
          <w:rPr>
            <w:rFonts w:ascii="仿宋" w:eastAsia="仿宋" w:hAnsi="仿宋" w:cs="仿宋" w:hint="eastAsia"/>
            <w:lang w:eastAsia="zh-CN"/>
          </w:rPr>
          <w:t>(一)、供应链规划与优化</w:t>
        </w:r>
        <w:r>
          <w:tab/>
        </w:r>
        <w:r>
          <w:fldChar w:fldCharType="begin"/>
        </w:r>
        <w:r>
          <w:instrText xml:space="preserve"> PAGEREF _Toc17729 \h </w:instrText>
        </w:r>
        <w:r>
          <w:fldChar w:fldCharType="separate"/>
        </w:r>
        <w:r>
          <w:t>76</w:t>
        </w:r>
        <w:r>
          <w:fldChar w:fldCharType="end"/>
        </w:r>
      </w:hyperlink>
    </w:p>
    <w:p>
      <w:pPr>
        <w:pStyle w:val="TOC2"/>
        <w:tabs>
          <w:tab w:val="right" w:leader="dot" w:pos="8306"/>
        </w:tabs>
      </w:pPr>
      <w:hyperlink w:anchor="_Toc31655" w:history="1">
        <w:r>
          <w:rPr>
            <w:rFonts w:ascii="仿宋" w:eastAsia="仿宋" w:hAnsi="仿宋" w:cs="仿宋" w:hint="eastAsia"/>
            <w:lang w:eastAsia="zh-CN"/>
          </w:rPr>
          <w:t>(二)、供应商选择与评估</w:t>
        </w:r>
        <w:r>
          <w:tab/>
        </w:r>
        <w:r>
          <w:fldChar w:fldCharType="begin"/>
        </w:r>
        <w:r>
          <w:instrText xml:space="preserve"> PAGEREF _Toc31655 \h </w:instrText>
        </w:r>
        <w:r>
          <w:fldChar w:fldCharType="separate"/>
        </w:r>
        <w:r>
          <w:t>78</w:t>
        </w:r>
        <w:r>
          <w:fldChar w:fldCharType="end"/>
        </w:r>
      </w:hyperlink>
    </w:p>
    <w:p>
      <w:pPr>
        <w:pStyle w:val="TOC2"/>
        <w:tabs>
          <w:tab w:val="right" w:leader="dot" w:pos="8306"/>
        </w:tabs>
      </w:pPr>
      <w:hyperlink w:anchor="_Toc14339" w:history="1">
        <w:r>
          <w:rPr>
            <w:rFonts w:ascii="仿宋" w:eastAsia="仿宋" w:hAnsi="仿宋" w:cs="仿宋" w:hint="eastAsia"/>
            <w:lang w:eastAsia="zh-CN"/>
          </w:rPr>
          <w:t>(三)、物流网络设计与管理</w:t>
        </w:r>
        <w:r>
          <w:tab/>
        </w:r>
        <w:r>
          <w:fldChar w:fldCharType="begin"/>
        </w:r>
        <w:r>
          <w:instrText xml:space="preserve"> PAGEREF _Toc14339 \h </w:instrText>
        </w:r>
        <w:r>
          <w:fldChar w:fldCharType="separate"/>
        </w:r>
        <w:r>
          <w:t>80</w:t>
        </w:r>
        <w:r>
          <w:fldChar w:fldCharType="end"/>
        </w:r>
      </w:hyperlink>
    </w:p>
    <w:p>
      <w:pPr>
        <w:pStyle w:val="TOC2"/>
        <w:tabs>
          <w:tab w:val="right" w:leader="dot" w:pos="8306"/>
        </w:tabs>
      </w:pPr>
      <w:hyperlink w:anchor="_Toc21943" w:history="1">
        <w:r>
          <w:rPr>
            <w:rFonts w:ascii="仿宋" w:eastAsia="仿宋" w:hAnsi="仿宋" w:cs="仿宋" w:hint="eastAsia"/>
            <w:lang w:eastAsia="zh-CN"/>
          </w:rPr>
          <w:t>(四)、库存控制与仓储管理</w:t>
        </w:r>
        <w:r>
          <w:tab/>
        </w:r>
        <w:r>
          <w:fldChar w:fldCharType="begin"/>
        </w:r>
        <w:r>
          <w:instrText xml:space="preserve"> PAGEREF _Toc21943 \h </w:instrText>
        </w:r>
        <w:r>
          <w:fldChar w:fldCharType="separate"/>
        </w:r>
        <w:r>
          <w:t>82</w:t>
        </w:r>
        <w:r>
          <w:fldChar w:fldCharType="end"/>
        </w:r>
      </w:hyperlink>
    </w:p>
    <w:p>
      <w:pPr>
        <w:pStyle w:val="TOC1"/>
        <w:tabs>
          <w:tab w:val="right" w:leader="dot" w:pos="8306"/>
        </w:tabs>
      </w:pPr>
      <w:hyperlink w:anchor="_Toc28662" w:history="1">
        <w:r>
          <w:rPr>
            <w:rFonts w:ascii="仿宋" w:eastAsia="仿宋" w:hAnsi="仿宋" w:cs="仿宋" w:hint="eastAsia"/>
            <w:lang w:eastAsia="zh-CN"/>
          </w:rPr>
          <w:t>十八、进度计划方案</w:t>
        </w:r>
        <w:r>
          <w:tab/>
        </w:r>
        <w:r>
          <w:fldChar w:fldCharType="begin"/>
        </w:r>
        <w:r>
          <w:instrText xml:space="preserve"> PAGEREF _Toc28662 \h </w:instrText>
        </w:r>
        <w:r>
          <w:fldChar w:fldCharType="separate"/>
        </w:r>
        <w:r>
          <w:t>84</w:t>
        </w:r>
        <w:r>
          <w:fldChar w:fldCharType="end"/>
        </w:r>
      </w:hyperlink>
    </w:p>
    <w:p>
      <w:pPr>
        <w:pStyle w:val="TOC2"/>
        <w:tabs>
          <w:tab w:val="right" w:leader="dot" w:pos="8306"/>
        </w:tabs>
      </w:pPr>
      <w:hyperlink w:anchor="_Toc17433" w:history="1">
        <w:r>
          <w:rPr>
            <w:rFonts w:ascii="仿宋" w:eastAsia="仿宋" w:hAnsi="仿宋" w:cs="仿宋" w:hint="eastAsia"/>
            <w:lang w:eastAsia="zh-CN"/>
          </w:rPr>
          <w:t>(一)、生物医用陶瓷材料项目进度安排</w:t>
        </w:r>
        <w:r>
          <w:tab/>
        </w:r>
        <w:r>
          <w:fldChar w:fldCharType="begin"/>
        </w:r>
        <w:r>
          <w:instrText xml:space="preserve"> PAGEREF _Toc17433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303" w:history="1">
        <w:r>
          <w:rPr>
            <w:rFonts w:ascii="仿宋" w:eastAsia="仿宋" w:hAnsi="仿宋" w:cs="仿宋" w:hint="eastAsia"/>
            <w:lang w:eastAsia="zh-CN"/>
          </w:rPr>
          <w:t>(二)、生物医用陶瓷材料项目实施保障措施</w:t>
        </w:r>
        <w:r>
          <w:tab/>
        </w:r>
        <w:r>
          <w:fldChar w:fldCharType="begin"/>
        </w:r>
        <w:r>
          <w:instrText xml:space="preserve"> PAGEREF _Toc10303 \h </w:instrText>
        </w:r>
        <w:r>
          <w:fldChar w:fldCharType="separate"/>
        </w:r>
        <w:r>
          <w:t>85</w:t>
        </w:r>
        <w:r>
          <w:fldChar w:fldCharType="end"/>
        </w:r>
      </w:hyperlink>
    </w:p>
    <w:p>
      <w:pPr>
        <w:pStyle w:val="TOC1"/>
        <w:tabs>
          <w:tab w:val="right" w:leader="dot" w:pos="8306"/>
        </w:tabs>
      </w:pPr>
      <w:hyperlink w:anchor="_Toc16017" w:history="1">
        <w:r>
          <w:rPr>
            <w:rFonts w:ascii="仿宋" w:eastAsia="仿宋" w:hAnsi="仿宋" w:cs="仿宋" w:hint="eastAsia"/>
            <w:lang w:eastAsia="zh-CN"/>
          </w:rPr>
          <w:t>十九、生物医用陶瓷材料项目总结分析</w:t>
        </w:r>
        <w:r>
          <w:tab/>
        </w:r>
        <w:r>
          <w:fldChar w:fldCharType="begin"/>
        </w:r>
        <w:r>
          <w:instrText xml:space="preserve"> PAGEREF _Toc16017 \h </w:instrText>
        </w:r>
        <w:r>
          <w:fldChar w:fldCharType="separate"/>
        </w:r>
        <w:r>
          <w:t>87</w:t>
        </w:r>
        <w:r>
          <w:fldChar w:fldCharType="end"/>
        </w:r>
      </w:hyperlink>
    </w:p>
    <w:p>
      <w:pPr>
        <w:pStyle w:val="TOC1"/>
        <w:tabs>
          <w:tab w:val="right" w:leader="dot" w:pos="8306"/>
        </w:tabs>
      </w:pPr>
      <w:hyperlink w:anchor="_Toc17915" w:history="1">
        <w:r>
          <w:rPr>
            <w:rFonts w:ascii="仿宋" w:eastAsia="仿宋" w:hAnsi="仿宋" w:cs="仿宋" w:hint="eastAsia"/>
            <w:lang w:eastAsia="zh-CN"/>
          </w:rPr>
          <w:t>二十、生物医用陶瓷材料人才战略与团队建设</w:t>
        </w:r>
        <w:r>
          <w:tab/>
        </w:r>
        <w:r>
          <w:fldChar w:fldCharType="begin"/>
        </w:r>
        <w:r>
          <w:instrText xml:space="preserve"> PAGEREF _Toc17915 \h </w:instrText>
        </w:r>
        <w:r>
          <w:fldChar w:fldCharType="separate"/>
        </w:r>
        <w:r>
          <w:t>87</w:t>
        </w:r>
        <w:r>
          <w:fldChar w:fldCharType="end"/>
        </w:r>
      </w:hyperlink>
    </w:p>
    <w:p>
      <w:pPr>
        <w:pStyle w:val="TOC2"/>
        <w:tabs>
          <w:tab w:val="right" w:leader="dot" w:pos="8306"/>
        </w:tabs>
      </w:pPr>
      <w:hyperlink w:anchor="_Toc22665" w:history="1">
        <w:r>
          <w:rPr>
            <w:rFonts w:ascii="仿宋" w:eastAsia="仿宋" w:hAnsi="仿宋" w:cs="仿宋" w:hint="eastAsia"/>
            <w:lang w:eastAsia="zh-CN"/>
          </w:rPr>
          <w:t>(一)、人才需求与招聘计划</w:t>
        </w:r>
        <w:r>
          <w:tab/>
        </w:r>
        <w:r>
          <w:fldChar w:fldCharType="begin"/>
        </w:r>
        <w:r>
          <w:instrText xml:space="preserve"> PAGEREF _Toc22665 \h </w:instrText>
        </w:r>
        <w:r>
          <w:fldChar w:fldCharType="separate"/>
        </w:r>
        <w:r>
          <w:t>87</w:t>
        </w:r>
        <w:r>
          <w:fldChar w:fldCharType="end"/>
        </w:r>
      </w:hyperlink>
    </w:p>
    <w:p>
      <w:pPr>
        <w:pStyle w:val="TOC2"/>
        <w:tabs>
          <w:tab w:val="right" w:leader="dot" w:pos="8306"/>
        </w:tabs>
      </w:pPr>
      <w:hyperlink w:anchor="_Toc20140" w:history="1">
        <w:r>
          <w:rPr>
            <w:rFonts w:ascii="仿宋" w:eastAsia="仿宋" w:hAnsi="仿宋" w:cs="仿宋" w:hint="eastAsia"/>
            <w:lang w:eastAsia="zh-CN"/>
          </w:rPr>
          <w:t>(二)、培训与专业发展</w:t>
        </w:r>
        <w:r>
          <w:tab/>
        </w:r>
        <w:r>
          <w:fldChar w:fldCharType="begin"/>
        </w:r>
        <w:r>
          <w:instrText xml:space="preserve"> PAGEREF _Toc20140 \h </w:instrText>
        </w:r>
        <w:r>
          <w:fldChar w:fldCharType="separate"/>
        </w:r>
        <w:r>
          <w:t>88</w:t>
        </w:r>
        <w:r>
          <w:fldChar w:fldCharType="end"/>
        </w:r>
      </w:hyperlink>
    </w:p>
    <w:p>
      <w:pPr>
        <w:pStyle w:val="TOC2"/>
        <w:tabs>
          <w:tab w:val="right" w:leader="dot" w:pos="8306"/>
        </w:tabs>
      </w:pPr>
      <w:hyperlink w:anchor="_Toc10833" w:history="1">
        <w:r>
          <w:rPr>
            <w:rFonts w:ascii="仿宋" w:eastAsia="仿宋" w:hAnsi="仿宋" w:cs="仿宋" w:hint="eastAsia"/>
            <w:lang w:eastAsia="zh-CN"/>
          </w:rPr>
          <w:t>(三)、绩效评价与激励机制</w:t>
        </w:r>
        <w:r>
          <w:tab/>
        </w:r>
        <w:r>
          <w:fldChar w:fldCharType="begin"/>
        </w:r>
        <w:r>
          <w:instrText xml:space="preserve"> PAGEREF _Toc10833 \h </w:instrText>
        </w:r>
        <w:r>
          <w:fldChar w:fldCharType="separate"/>
        </w:r>
        <w:r>
          <w:t>89</w:t>
        </w:r>
        <w:r>
          <w:fldChar w:fldCharType="end"/>
        </w:r>
      </w:hyperlink>
    </w:p>
    <w:p>
      <w:pPr>
        <w:pStyle w:val="TOC2"/>
        <w:tabs>
          <w:tab w:val="right" w:leader="dot" w:pos="8306"/>
        </w:tabs>
      </w:pPr>
      <w:hyperlink w:anchor="_Toc18148" w:history="1">
        <w:r>
          <w:rPr>
            <w:rFonts w:ascii="仿宋" w:eastAsia="仿宋" w:hAnsi="仿宋" w:cs="仿宋" w:hint="eastAsia"/>
            <w:lang w:eastAsia="zh-CN"/>
          </w:rPr>
          <w:t>(四)、团队建设与协作模式</w:t>
        </w:r>
        <w:r>
          <w:tab/>
        </w:r>
        <w:r>
          <w:fldChar w:fldCharType="begin"/>
        </w:r>
        <w:r>
          <w:instrText xml:space="preserve"> PAGEREF _Toc18148 \h </w:instrText>
        </w:r>
        <w:r>
          <w:fldChar w:fldCharType="separate"/>
        </w:r>
        <w:r>
          <w:t>90</w:t>
        </w:r>
        <w:r>
          <w:fldChar w:fldCharType="end"/>
        </w:r>
      </w:hyperlink>
    </w:p>
    <w:p>
      <w:pPr>
        <w:pStyle w:val="TOC1"/>
        <w:tabs>
          <w:tab w:val="right" w:leader="dot" w:pos="8306"/>
        </w:tabs>
      </w:pPr>
      <w:hyperlink w:anchor="_Toc26000" w:history="1">
        <w:r>
          <w:rPr>
            <w:rFonts w:ascii="仿宋" w:eastAsia="仿宋" w:hAnsi="仿宋" w:cs="仿宋" w:hint="eastAsia"/>
            <w:lang w:eastAsia="zh-CN"/>
          </w:rPr>
          <w:t>二十一、生物医用陶瓷材料项目实施时间节点</w:t>
        </w:r>
        <w:r>
          <w:tab/>
        </w:r>
        <w:r>
          <w:fldChar w:fldCharType="begin"/>
        </w:r>
        <w:r>
          <w:instrText xml:space="preserve"> PAGEREF _Toc26000 \h </w:instrText>
        </w:r>
        <w:r>
          <w:fldChar w:fldCharType="separate"/>
        </w:r>
        <w:r>
          <w:t>91</w:t>
        </w:r>
        <w:r>
          <w:fldChar w:fldCharType="end"/>
        </w:r>
      </w:hyperlink>
    </w:p>
    <w:p>
      <w:pPr>
        <w:pStyle w:val="TOC2"/>
        <w:tabs>
          <w:tab w:val="right" w:leader="dot" w:pos="8306"/>
        </w:tabs>
      </w:pPr>
      <w:hyperlink w:anchor="_Toc25489" w:history="1">
        <w:r>
          <w:rPr>
            <w:rFonts w:ascii="仿宋" w:eastAsia="仿宋" w:hAnsi="仿宋" w:cs="仿宋" w:hint="eastAsia"/>
            <w:lang w:eastAsia="zh-CN"/>
          </w:rPr>
          <w:t>(一)、生物医用陶瓷材料项目启动阶段时间节点</w:t>
        </w:r>
        <w:r>
          <w:tab/>
        </w:r>
        <w:r>
          <w:fldChar w:fldCharType="begin"/>
        </w:r>
        <w:r>
          <w:instrText xml:space="preserve"> PAGEREF _Toc25489 \h </w:instrText>
        </w:r>
        <w:r>
          <w:fldChar w:fldCharType="separate"/>
        </w:r>
        <w:r>
          <w:t>91</w:t>
        </w:r>
        <w:r>
          <w:fldChar w:fldCharType="end"/>
        </w:r>
      </w:hyperlink>
    </w:p>
    <w:p>
      <w:pPr>
        <w:pStyle w:val="TOC2"/>
        <w:tabs>
          <w:tab w:val="right" w:leader="dot" w:pos="8306"/>
        </w:tabs>
      </w:pPr>
      <w:hyperlink w:anchor="_Toc30194" w:history="1">
        <w:r>
          <w:rPr>
            <w:rFonts w:ascii="仿宋" w:eastAsia="仿宋" w:hAnsi="仿宋" w:cs="仿宋" w:hint="eastAsia"/>
            <w:lang w:eastAsia="zh-CN"/>
          </w:rPr>
          <w:t>(二)、生物医用陶瓷材料项目执行阶段时间节点</w:t>
        </w:r>
        <w:r>
          <w:tab/>
        </w:r>
        <w:r>
          <w:fldChar w:fldCharType="begin"/>
        </w:r>
        <w:r>
          <w:instrText xml:space="preserve"> PAGEREF _Toc30194 \h </w:instrText>
        </w:r>
        <w:r>
          <w:fldChar w:fldCharType="separate"/>
        </w:r>
        <w:r>
          <w:t>93</w:t>
        </w:r>
        <w:r>
          <w:fldChar w:fldCharType="end"/>
        </w:r>
      </w:hyperlink>
    </w:p>
    <w:p>
      <w:pPr>
        <w:pStyle w:val="TOC2"/>
        <w:tabs>
          <w:tab w:val="right" w:leader="dot" w:pos="8306"/>
        </w:tabs>
      </w:pPr>
      <w:hyperlink w:anchor="_Toc2641" w:history="1">
        <w:r>
          <w:rPr>
            <w:rFonts w:ascii="仿宋" w:eastAsia="仿宋" w:hAnsi="仿宋" w:cs="仿宋" w:hint="eastAsia"/>
            <w:lang w:eastAsia="zh-CN"/>
          </w:rPr>
          <w:t>(三)、生物医用陶瓷材料项目完成阶段时间节点</w:t>
        </w:r>
        <w:r>
          <w:tab/>
        </w:r>
        <w:r>
          <w:fldChar w:fldCharType="begin"/>
        </w:r>
        <w:r>
          <w:instrText xml:space="preserve"> PAGEREF _Toc2641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6320"/>
      <w:r>
        <w:rPr>
          <w:rFonts w:ascii="仿宋" w:eastAsia="仿宋" w:hAnsi="仿宋" w:cs="仿宋" w:hint="eastAsia"/>
          <w:sz w:val="28"/>
          <w:lang w:eastAsia="zh-CN"/>
        </w:rPr>
        <w:t>一、员工福利与培训</w:t>
      </w:r>
      <w:bookmarkEnd w:id="2"/>
    </w:p>
    <w:p>
      <w:pPr>
        <w:pStyle w:val="Heading2"/>
        <w:rPr>
          <w:rFonts w:ascii="仿宋" w:eastAsia="仿宋" w:hAnsi="仿宋" w:cs="仿宋" w:hint="eastAsia"/>
          <w:lang w:eastAsia="zh-CN"/>
        </w:rPr>
      </w:pPr>
      <w:bookmarkStart w:id="3" w:name="_Toc19556"/>
      <w:r>
        <w:rPr>
          <w:rFonts w:ascii="仿宋" w:eastAsia="仿宋" w:hAnsi="仿宋" w:cs="仿宋" w:hint="eastAsia"/>
          <w:lang w:eastAsia="zh-CN"/>
        </w:rPr>
        <w:t>(一)、员工福利计划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在健康关怀方面，公司引入了健康管理App，员工可以随时随地进行健康数据监测和获取个性化的健康建议。公司还提供健身费用补贴和员工体检健康档案管理服务，帮助员工全面关爱自身健康。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https://d.book118.com/665100230032011121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生物医用陶瓷材料项目规划设计方案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491647"/>
    <w:rsid w:val="4593521B"/>
    <w:rsid w:val="4A49164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6510023003201112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2024-03-09T09:52:00Z</dcterms:created>
  <dcterms:modified xsi:type="dcterms:W3CDTF">2024-03-09T09:53:03Z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F7B879DA7C2F49F386F8E59FB37C5193_11</vt:lpwstr>
  </property>
  <property fmtid="{D5CDD505-2E9C-101B-9397-08002B2CF9AE}" pid="3" name="KSOProductBuildVer">
    <vt:lpwstr>2052-12.1.0.16399</vt:lpwstr>
  </property>
</Properties>
</file>