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飞行控制系统项目规划设计方案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376" w:history="1">
        <w:r>
          <w:rPr>
            <w:rFonts w:ascii="仿宋" w:eastAsia="仿宋" w:hAnsi="仿宋" w:cs="仿宋" w:hint="eastAsia"/>
            <w:lang w:eastAsia="zh-CN"/>
          </w:rPr>
          <w:t>概论</w:t>
        </w:r>
        <w:r>
          <w:tab/>
        </w:r>
        <w:r>
          <w:fldChar w:fldCharType="begin"/>
        </w:r>
        <w:r>
          <w:instrText xml:space="preserve"> PAGEREF _Toc27376 \h </w:instrText>
        </w:r>
        <w:r>
          <w:fldChar w:fldCharType="separate"/>
        </w:r>
        <w:r>
          <w:t>3</w:t>
        </w:r>
        <w:r>
          <w:fldChar w:fldCharType="end"/>
        </w:r>
      </w:hyperlink>
    </w:p>
    <w:p>
      <w:pPr>
        <w:pStyle w:val="TOC1"/>
        <w:tabs>
          <w:tab w:val="right" w:leader="dot" w:pos="8306"/>
        </w:tabs>
      </w:pPr>
      <w:hyperlink w:anchor="_Toc18829" w:history="1">
        <w:r>
          <w:rPr>
            <w:rFonts w:ascii="仿宋" w:eastAsia="仿宋" w:hAnsi="仿宋" w:cs="仿宋" w:hint="eastAsia"/>
            <w:lang w:eastAsia="zh-CN"/>
          </w:rPr>
          <w:t>一、市场分析、调研</w:t>
        </w:r>
        <w:r>
          <w:tab/>
        </w:r>
        <w:r>
          <w:fldChar w:fldCharType="begin"/>
        </w:r>
        <w:r>
          <w:instrText xml:space="preserve"> PAGEREF _Toc18829 \h </w:instrText>
        </w:r>
        <w:r>
          <w:fldChar w:fldCharType="separate"/>
        </w:r>
        <w:r>
          <w:t>3</w:t>
        </w:r>
        <w:r>
          <w:fldChar w:fldCharType="end"/>
        </w:r>
      </w:hyperlink>
    </w:p>
    <w:p>
      <w:pPr>
        <w:pStyle w:val="TOC2"/>
        <w:tabs>
          <w:tab w:val="right" w:leader="dot" w:pos="8306"/>
        </w:tabs>
      </w:pPr>
      <w:hyperlink w:anchor="_Toc4843" w:history="1">
        <w:r>
          <w:rPr>
            <w:rFonts w:ascii="仿宋" w:eastAsia="仿宋" w:hAnsi="仿宋" w:cs="仿宋" w:hint="eastAsia"/>
            <w:lang w:eastAsia="zh-CN"/>
          </w:rPr>
          <w:t>(一)、飞行控制系统行业分析</w:t>
        </w:r>
        <w:r>
          <w:tab/>
        </w:r>
        <w:r>
          <w:fldChar w:fldCharType="begin"/>
        </w:r>
        <w:r>
          <w:instrText xml:space="preserve"> PAGEREF _Toc4843 \h </w:instrText>
        </w:r>
        <w:r>
          <w:fldChar w:fldCharType="separate"/>
        </w:r>
        <w:r>
          <w:t>3</w:t>
        </w:r>
        <w:r>
          <w:fldChar w:fldCharType="end"/>
        </w:r>
      </w:hyperlink>
    </w:p>
    <w:p>
      <w:pPr>
        <w:pStyle w:val="TOC2"/>
        <w:tabs>
          <w:tab w:val="right" w:leader="dot" w:pos="8306"/>
        </w:tabs>
      </w:pPr>
      <w:hyperlink w:anchor="_Toc13019" w:history="1">
        <w:r>
          <w:rPr>
            <w:rFonts w:ascii="仿宋" w:eastAsia="仿宋" w:hAnsi="仿宋" w:cs="仿宋" w:hint="eastAsia"/>
            <w:lang w:eastAsia="zh-CN"/>
          </w:rPr>
          <w:t>(二)、飞行控制系统市场分析预测</w:t>
        </w:r>
        <w:r>
          <w:tab/>
        </w:r>
        <w:r>
          <w:fldChar w:fldCharType="begin"/>
        </w:r>
        <w:r>
          <w:instrText xml:space="preserve"> PAGEREF _Toc13019 \h </w:instrText>
        </w:r>
        <w:r>
          <w:fldChar w:fldCharType="separate"/>
        </w:r>
        <w:r>
          <w:t>4</w:t>
        </w:r>
        <w:r>
          <w:fldChar w:fldCharType="end"/>
        </w:r>
      </w:hyperlink>
    </w:p>
    <w:p>
      <w:pPr>
        <w:pStyle w:val="TOC1"/>
        <w:tabs>
          <w:tab w:val="right" w:leader="dot" w:pos="8306"/>
        </w:tabs>
      </w:pPr>
      <w:hyperlink w:anchor="_Toc7132" w:history="1">
        <w:r>
          <w:rPr>
            <w:rFonts w:ascii="仿宋" w:eastAsia="仿宋" w:hAnsi="仿宋" w:cs="仿宋" w:hint="eastAsia"/>
            <w:lang w:eastAsia="zh-CN"/>
          </w:rPr>
          <w:t>二、飞行控制系统项目绩效评估</w:t>
        </w:r>
        <w:r>
          <w:tab/>
        </w:r>
        <w:r>
          <w:fldChar w:fldCharType="begin"/>
        </w:r>
        <w:r>
          <w:instrText xml:space="preserve"> PAGEREF _Toc7132 \h </w:instrText>
        </w:r>
        <w:r>
          <w:fldChar w:fldCharType="separate"/>
        </w:r>
        <w:r>
          <w:t>5</w:t>
        </w:r>
        <w:r>
          <w:fldChar w:fldCharType="end"/>
        </w:r>
      </w:hyperlink>
    </w:p>
    <w:p>
      <w:pPr>
        <w:pStyle w:val="TOC2"/>
        <w:tabs>
          <w:tab w:val="right" w:leader="dot" w:pos="8306"/>
        </w:tabs>
      </w:pPr>
      <w:hyperlink w:anchor="_Toc3993" w:history="1">
        <w:r>
          <w:rPr>
            <w:rFonts w:ascii="仿宋" w:eastAsia="仿宋" w:hAnsi="仿宋" w:cs="仿宋" w:hint="eastAsia"/>
            <w:lang w:eastAsia="zh-CN"/>
          </w:rPr>
          <w:t>(一)、绩效评估指标</w:t>
        </w:r>
        <w:r>
          <w:tab/>
        </w:r>
        <w:r>
          <w:fldChar w:fldCharType="begin"/>
        </w:r>
        <w:r>
          <w:instrText xml:space="preserve"> PAGEREF _Toc3993 \h </w:instrText>
        </w:r>
        <w:r>
          <w:fldChar w:fldCharType="separate"/>
        </w:r>
        <w:r>
          <w:t>5</w:t>
        </w:r>
        <w:r>
          <w:fldChar w:fldCharType="end"/>
        </w:r>
      </w:hyperlink>
    </w:p>
    <w:p>
      <w:pPr>
        <w:pStyle w:val="TOC2"/>
        <w:tabs>
          <w:tab w:val="right" w:leader="dot" w:pos="8306"/>
        </w:tabs>
      </w:pPr>
      <w:hyperlink w:anchor="_Toc19607" w:history="1">
        <w:r>
          <w:rPr>
            <w:rFonts w:ascii="仿宋" w:eastAsia="仿宋" w:hAnsi="仿宋" w:cs="仿宋" w:hint="eastAsia"/>
            <w:lang w:eastAsia="zh-CN"/>
          </w:rPr>
          <w:t>(二)、绩效评估方法</w:t>
        </w:r>
        <w:r>
          <w:tab/>
        </w:r>
        <w:r>
          <w:fldChar w:fldCharType="begin"/>
        </w:r>
        <w:r>
          <w:instrText xml:space="preserve"> PAGEREF _Toc19607 \h </w:instrText>
        </w:r>
        <w:r>
          <w:fldChar w:fldCharType="separate"/>
        </w:r>
        <w:r>
          <w:t>6</w:t>
        </w:r>
        <w:r>
          <w:fldChar w:fldCharType="end"/>
        </w:r>
      </w:hyperlink>
    </w:p>
    <w:p>
      <w:pPr>
        <w:pStyle w:val="TOC2"/>
        <w:tabs>
          <w:tab w:val="right" w:leader="dot" w:pos="8306"/>
        </w:tabs>
      </w:pPr>
      <w:hyperlink w:anchor="_Toc8109" w:history="1">
        <w:r>
          <w:rPr>
            <w:rFonts w:ascii="仿宋" w:eastAsia="仿宋" w:hAnsi="仿宋" w:cs="仿宋" w:hint="eastAsia"/>
            <w:lang w:eastAsia="zh-CN"/>
          </w:rPr>
          <w:t>(三)、绩效评估周期</w:t>
        </w:r>
        <w:r>
          <w:tab/>
        </w:r>
        <w:r>
          <w:fldChar w:fldCharType="begin"/>
        </w:r>
        <w:r>
          <w:instrText xml:space="preserve"> PAGEREF _Toc8109 \h </w:instrText>
        </w:r>
        <w:r>
          <w:fldChar w:fldCharType="separate"/>
        </w:r>
        <w:r>
          <w:t>7</w:t>
        </w:r>
        <w:r>
          <w:fldChar w:fldCharType="end"/>
        </w:r>
      </w:hyperlink>
    </w:p>
    <w:p>
      <w:pPr>
        <w:pStyle w:val="TOC1"/>
        <w:tabs>
          <w:tab w:val="right" w:leader="dot" w:pos="8306"/>
        </w:tabs>
      </w:pPr>
      <w:hyperlink w:anchor="_Toc20520" w:history="1">
        <w:r>
          <w:rPr>
            <w:rFonts w:ascii="仿宋" w:eastAsia="仿宋" w:hAnsi="仿宋" w:cs="仿宋" w:hint="eastAsia"/>
            <w:lang w:eastAsia="zh-CN"/>
          </w:rPr>
          <w:t>三、产品规划分析</w:t>
        </w:r>
        <w:r>
          <w:tab/>
        </w:r>
        <w:r>
          <w:fldChar w:fldCharType="begin"/>
        </w:r>
        <w:r>
          <w:instrText xml:space="preserve"> PAGEREF _Toc20520 \h </w:instrText>
        </w:r>
        <w:r>
          <w:fldChar w:fldCharType="separate"/>
        </w:r>
        <w:r>
          <w:t>8</w:t>
        </w:r>
        <w:r>
          <w:fldChar w:fldCharType="end"/>
        </w:r>
      </w:hyperlink>
    </w:p>
    <w:p>
      <w:pPr>
        <w:pStyle w:val="TOC2"/>
        <w:tabs>
          <w:tab w:val="right" w:leader="dot" w:pos="8306"/>
        </w:tabs>
      </w:pPr>
      <w:hyperlink w:anchor="_Toc10674" w:history="1">
        <w:r>
          <w:rPr>
            <w:rFonts w:ascii="仿宋" w:eastAsia="仿宋" w:hAnsi="仿宋" w:cs="仿宋" w:hint="eastAsia"/>
            <w:lang w:eastAsia="zh-CN"/>
          </w:rPr>
          <w:t>(一)、产品规划</w:t>
        </w:r>
        <w:r>
          <w:tab/>
        </w:r>
        <w:r>
          <w:fldChar w:fldCharType="begin"/>
        </w:r>
        <w:r>
          <w:instrText xml:space="preserve"> PAGEREF _Toc10674 \h </w:instrText>
        </w:r>
        <w:r>
          <w:fldChar w:fldCharType="separate"/>
        </w:r>
        <w:r>
          <w:t>8</w:t>
        </w:r>
        <w:r>
          <w:fldChar w:fldCharType="end"/>
        </w:r>
      </w:hyperlink>
    </w:p>
    <w:p>
      <w:pPr>
        <w:pStyle w:val="TOC2"/>
        <w:tabs>
          <w:tab w:val="right" w:leader="dot" w:pos="8306"/>
        </w:tabs>
      </w:pPr>
      <w:hyperlink w:anchor="_Toc25490" w:history="1">
        <w:r>
          <w:rPr>
            <w:rFonts w:ascii="仿宋" w:eastAsia="仿宋" w:hAnsi="仿宋" w:cs="仿宋" w:hint="eastAsia"/>
            <w:lang w:eastAsia="zh-CN"/>
          </w:rPr>
          <w:t>(二)、建设规模</w:t>
        </w:r>
        <w:r>
          <w:tab/>
        </w:r>
        <w:r>
          <w:fldChar w:fldCharType="begin"/>
        </w:r>
        <w:r>
          <w:instrText xml:space="preserve"> PAGEREF _Toc25490 \h </w:instrText>
        </w:r>
        <w:r>
          <w:fldChar w:fldCharType="separate"/>
        </w:r>
        <w:r>
          <w:t>9</w:t>
        </w:r>
        <w:r>
          <w:fldChar w:fldCharType="end"/>
        </w:r>
      </w:hyperlink>
    </w:p>
    <w:p>
      <w:pPr>
        <w:pStyle w:val="TOC1"/>
        <w:tabs>
          <w:tab w:val="right" w:leader="dot" w:pos="8306"/>
        </w:tabs>
      </w:pPr>
      <w:hyperlink w:anchor="_Toc3111" w:history="1">
        <w:r>
          <w:rPr>
            <w:rFonts w:ascii="仿宋" w:eastAsia="仿宋" w:hAnsi="仿宋" w:cs="仿宋" w:hint="eastAsia"/>
            <w:lang w:eastAsia="zh-CN"/>
          </w:rPr>
          <w:t>四、飞行控制系统项目建设单位说明</w:t>
        </w:r>
        <w:r>
          <w:tab/>
        </w:r>
        <w:r>
          <w:fldChar w:fldCharType="begin"/>
        </w:r>
        <w:r>
          <w:instrText xml:space="preserve"> PAGEREF _Toc3111 \h </w:instrText>
        </w:r>
        <w:r>
          <w:fldChar w:fldCharType="separate"/>
        </w:r>
        <w:r>
          <w:t>10</w:t>
        </w:r>
        <w:r>
          <w:fldChar w:fldCharType="end"/>
        </w:r>
      </w:hyperlink>
    </w:p>
    <w:p>
      <w:pPr>
        <w:pStyle w:val="TOC2"/>
        <w:tabs>
          <w:tab w:val="right" w:leader="dot" w:pos="8306"/>
        </w:tabs>
      </w:pPr>
      <w:hyperlink w:anchor="_Toc21180" w:history="1">
        <w:r>
          <w:rPr>
            <w:rFonts w:ascii="仿宋" w:eastAsia="仿宋" w:hAnsi="仿宋" w:cs="仿宋" w:hint="eastAsia"/>
            <w:lang w:eastAsia="zh-CN"/>
          </w:rPr>
          <w:t>(一)、飞行控制系统项目承办单位基本情况</w:t>
        </w:r>
        <w:r>
          <w:tab/>
        </w:r>
        <w:r>
          <w:fldChar w:fldCharType="begin"/>
        </w:r>
        <w:r>
          <w:instrText xml:space="preserve"> PAGEREF _Toc21180 \h </w:instrText>
        </w:r>
        <w:r>
          <w:fldChar w:fldCharType="separate"/>
        </w:r>
        <w:r>
          <w:t>10</w:t>
        </w:r>
        <w:r>
          <w:fldChar w:fldCharType="end"/>
        </w:r>
      </w:hyperlink>
    </w:p>
    <w:p>
      <w:pPr>
        <w:pStyle w:val="TOC2"/>
        <w:tabs>
          <w:tab w:val="right" w:leader="dot" w:pos="8306"/>
        </w:tabs>
      </w:pPr>
      <w:hyperlink w:anchor="_Toc13617" w:history="1">
        <w:r>
          <w:rPr>
            <w:rFonts w:ascii="仿宋" w:eastAsia="仿宋" w:hAnsi="仿宋" w:cs="仿宋" w:hint="eastAsia"/>
            <w:lang w:eastAsia="zh-CN"/>
          </w:rPr>
          <w:t>(二)、公司经济效益分析</w:t>
        </w:r>
        <w:r>
          <w:tab/>
        </w:r>
        <w:r>
          <w:fldChar w:fldCharType="begin"/>
        </w:r>
        <w:r>
          <w:instrText xml:space="preserve"> PAGEREF _Toc13617 \h </w:instrText>
        </w:r>
        <w:r>
          <w:fldChar w:fldCharType="separate"/>
        </w:r>
        <w:r>
          <w:t>10</w:t>
        </w:r>
        <w:r>
          <w:fldChar w:fldCharType="end"/>
        </w:r>
      </w:hyperlink>
    </w:p>
    <w:p>
      <w:pPr>
        <w:pStyle w:val="TOC1"/>
        <w:tabs>
          <w:tab w:val="right" w:leader="dot" w:pos="8306"/>
        </w:tabs>
      </w:pPr>
      <w:hyperlink w:anchor="_Toc17830" w:history="1">
        <w:r>
          <w:rPr>
            <w:rFonts w:ascii="仿宋" w:eastAsia="仿宋" w:hAnsi="仿宋" w:cs="仿宋" w:hint="eastAsia"/>
            <w:lang w:eastAsia="zh-CN"/>
          </w:rPr>
          <w:t>五、飞行控制系统项目选址可行性分析</w:t>
        </w:r>
        <w:r>
          <w:tab/>
        </w:r>
        <w:r>
          <w:fldChar w:fldCharType="begin"/>
        </w:r>
        <w:r>
          <w:instrText xml:space="preserve"> PAGEREF _Toc17830 \h </w:instrText>
        </w:r>
        <w:r>
          <w:fldChar w:fldCharType="separate"/>
        </w:r>
        <w:r>
          <w:t>11</w:t>
        </w:r>
        <w:r>
          <w:fldChar w:fldCharType="end"/>
        </w:r>
      </w:hyperlink>
    </w:p>
    <w:p>
      <w:pPr>
        <w:pStyle w:val="TOC2"/>
        <w:tabs>
          <w:tab w:val="right" w:leader="dot" w:pos="8306"/>
        </w:tabs>
      </w:pPr>
      <w:hyperlink w:anchor="_Toc7546" w:history="1">
        <w:r>
          <w:rPr>
            <w:rFonts w:ascii="仿宋" w:eastAsia="仿宋" w:hAnsi="仿宋" w:cs="仿宋" w:hint="eastAsia"/>
            <w:lang w:eastAsia="zh-CN"/>
          </w:rPr>
          <w:t>(一)、飞行控制系统项目选址</w:t>
        </w:r>
        <w:r>
          <w:tab/>
        </w:r>
        <w:r>
          <w:fldChar w:fldCharType="begin"/>
        </w:r>
        <w:r>
          <w:instrText xml:space="preserve"> PAGEREF _Toc7546 \h </w:instrText>
        </w:r>
        <w:r>
          <w:fldChar w:fldCharType="separate"/>
        </w:r>
        <w:r>
          <w:t>11</w:t>
        </w:r>
        <w:r>
          <w:fldChar w:fldCharType="end"/>
        </w:r>
      </w:hyperlink>
    </w:p>
    <w:p>
      <w:pPr>
        <w:pStyle w:val="TOC2"/>
        <w:tabs>
          <w:tab w:val="right" w:leader="dot" w:pos="8306"/>
        </w:tabs>
      </w:pPr>
      <w:hyperlink w:anchor="_Toc10325" w:history="1">
        <w:r>
          <w:rPr>
            <w:rFonts w:ascii="仿宋" w:eastAsia="仿宋" w:hAnsi="仿宋" w:cs="仿宋" w:hint="eastAsia"/>
            <w:lang w:eastAsia="zh-CN"/>
          </w:rPr>
          <w:t>(二)、用地控制指标</w:t>
        </w:r>
        <w:r>
          <w:tab/>
        </w:r>
        <w:r>
          <w:fldChar w:fldCharType="begin"/>
        </w:r>
        <w:r>
          <w:instrText xml:space="preserve"> PAGEREF _Toc10325 \h </w:instrText>
        </w:r>
        <w:r>
          <w:fldChar w:fldCharType="separate"/>
        </w:r>
        <w:r>
          <w:t>11</w:t>
        </w:r>
        <w:r>
          <w:fldChar w:fldCharType="end"/>
        </w:r>
      </w:hyperlink>
    </w:p>
    <w:p>
      <w:pPr>
        <w:pStyle w:val="TOC2"/>
        <w:tabs>
          <w:tab w:val="right" w:leader="dot" w:pos="8306"/>
        </w:tabs>
      </w:pPr>
      <w:hyperlink w:anchor="_Toc1773" w:history="1">
        <w:r>
          <w:rPr>
            <w:rFonts w:ascii="仿宋" w:eastAsia="仿宋" w:hAnsi="仿宋" w:cs="仿宋" w:hint="eastAsia"/>
            <w:lang w:eastAsia="zh-CN"/>
          </w:rPr>
          <w:t>(三)、节约用地措施</w:t>
        </w:r>
        <w:r>
          <w:tab/>
        </w:r>
        <w:r>
          <w:fldChar w:fldCharType="begin"/>
        </w:r>
        <w:r>
          <w:instrText xml:space="preserve"> PAGEREF _Toc1773 \h </w:instrText>
        </w:r>
        <w:r>
          <w:fldChar w:fldCharType="separate"/>
        </w:r>
        <w:r>
          <w:t>13</w:t>
        </w:r>
        <w:r>
          <w:fldChar w:fldCharType="end"/>
        </w:r>
      </w:hyperlink>
    </w:p>
    <w:p>
      <w:pPr>
        <w:pStyle w:val="TOC2"/>
        <w:tabs>
          <w:tab w:val="right" w:leader="dot" w:pos="8306"/>
        </w:tabs>
      </w:pPr>
      <w:hyperlink w:anchor="_Toc2845" w:history="1">
        <w:r>
          <w:rPr>
            <w:rFonts w:ascii="仿宋" w:eastAsia="仿宋" w:hAnsi="仿宋" w:cs="仿宋" w:hint="eastAsia"/>
            <w:lang w:eastAsia="zh-CN"/>
          </w:rPr>
          <w:t>(四)、总图布置方案</w:t>
        </w:r>
        <w:r>
          <w:tab/>
        </w:r>
        <w:r>
          <w:fldChar w:fldCharType="begin"/>
        </w:r>
        <w:r>
          <w:instrText xml:space="preserve"> PAGEREF _Toc2845 \h </w:instrText>
        </w:r>
        <w:r>
          <w:fldChar w:fldCharType="separate"/>
        </w:r>
        <w:r>
          <w:t>14</w:t>
        </w:r>
        <w:r>
          <w:fldChar w:fldCharType="end"/>
        </w:r>
      </w:hyperlink>
    </w:p>
    <w:p>
      <w:pPr>
        <w:pStyle w:val="TOC2"/>
        <w:tabs>
          <w:tab w:val="right" w:leader="dot" w:pos="8306"/>
        </w:tabs>
      </w:pPr>
      <w:hyperlink w:anchor="_Toc1626" w:history="1">
        <w:r>
          <w:rPr>
            <w:rFonts w:ascii="仿宋" w:eastAsia="仿宋" w:hAnsi="仿宋" w:cs="仿宋" w:hint="eastAsia"/>
            <w:lang w:eastAsia="zh-CN"/>
          </w:rPr>
          <w:t>(五)、选址综合评价</w:t>
        </w:r>
        <w:r>
          <w:tab/>
        </w:r>
        <w:r>
          <w:fldChar w:fldCharType="begin"/>
        </w:r>
        <w:r>
          <w:instrText xml:space="preserve"> PAGEREF _Toc1626 \h </w:instrText>
        </w:r>
        <w:r>
          <w:fldChar w:fldCharType="separate"/>
        </w:r>
        <w:r>
          <w:t>15</w:t>
        </w:r>
        <w:r>
          <w:fldChar w:fldCharType="end"/>
        </w:r>
      </w:hyperlink>
    </w:p>
    <w:p>
      <w:pPr>
        <w:pStyle w:val="TOC1"/>
        <w:tabs>
          <w:tab w:val="right" w:leader="dot" w:pos="8306"/>
        </w:tabs>
      </w:pPr>
      <w:hyperlink w:anchor="_Toc1579" w:history="1">
        <w:r>
          <w:rPr>
            <w:rFonts w:ascii="仿宋" w:eastAsia="仿宋" w:hAnsi="仿宋" w:cs="仿宋" w:hint="eastAsia"/>
            <w:lang w:eastAsia="zh-CN"/>
          </w:rPr>
          <w:t>六、工艺说明</w:t>
        </w:r>
        <w:r>
          <w:tab/>
        </w:r>
        <w:r>
          <w:fldChar w:fldCharType="begin"/>
        </w:r>
        <w:r>
          <w:instrText xml:space="preserve"> PAGEREF _Toc1579 \h </w:instrText>
        </w:r>
        <w:r>
          <w:fldChar w:fldCharType="separate"/>
        </w:r>
        <w:r>
          <w:t>17</w:t>
        </w:r>
        <w:r>
          <w:fldChar w:fldCharType="end"/>
        </w:r>
      </w:hyperlink>
    </w:p>
    <w:p>
      <w:pPr>
        <w:pStyle w:val="TOC2"/>
        <w:tabs>
          <w:tab w:val="right" w:leader="dot" w:pos="8306"/>
        </w:tabs>
      </w:pPr>
      <w:hyperlink w:anchor="_Toc22352" w:history="1">
        <w:r>
          <w:rPr>
            <w:rFonts w:ascii="仿宋" w:eastAsia="仿宋" w:hAnsi="仿宋" w:cs="仿宋" w:hint="eastAsia"/>
            <w:lang w:eastAsia="zh-CN"/>
          </w:rPr>
          <w:t>(一)、技术管理特点</w:t>
        </w:r>
        <w:r>
          <w:tab/>
        </w:r>
        <w:r>
          <w:fldChar w:fldCharType="begin"/>
        </w:r>
        <w:r>
          <w:instrText xml:space="preserve"> PAGEREF _Toc22352 \h </w:instrText>
        </w:r>
        <w:r>
          <w:fldChar w:fldCharType="separate"/>
        </w:r>
        <w:r>
          <w:t>17</w:t>
        </w:r>
        <w:r>
          <w:fldChar w:fldCharType="end"/>
        </w:r>
      </w:hyperlink>
    </w:p>
    <w:p>
      <w:pPr>
        <w:pStyle w:val="TOC2"/>
        <w:tabs>
          <w:tab w:val="right" w:leader="dot" w:pos="8306"/>
        </w:tabs>
      </w:pPr>
      <w:hyperlink w:anchor="_Toc17027" w:history="1">
        <w:r>
          <w:rPr>
            <w:rFonts w:ascii="仿宋" w:eastAsia="仿宋" w:hAnsi="仿宋" w:cs="仿宋" w:hint="eastAsia"/>
            <w:lang w:eastAsia="zh-CN"/>
          </w:rPr>
          <w:t>(二)、飞行控制系统项目工艺技术设计方案</w:t>
        </w:r>
        <w:r>
          <w:tab/>
        </w:r>
        <w:r>
          <w:fldChar w:fldCharType="begin"/>
        </w:r>
        <w:r>
          <w:instrText xml:space="preserve"> PAGEREF _Toc17027 \h </w:instrText>
        </w:r>
        <w:r>
          <w:fldChar w:fldCharType="separate"/>
        </w:r>
        <w:r>
          <w:t>18</w:t>
        </w:r>
        <w:r>
          <w:fldChar w:fldCharType="end"/>
        </w:r>
      </w:hyperlink>
    </w:p>
    <w:p>
      <w:pPr>
        <w:pStyle w:val="TOC2"/>
        <w:tabs>
          <w:tab w:val="right" w:leader="dot" w:pos="8306"/>
        </w:tabs>
      </w:pPr>
      <w:hyperlink w:anchor="_Toc13231" w:history="1">
        <w:r>
          <w:rPr>
            <w:rFonts w:ascii="仿宋" w:eastAsia="仿宋" w:hAnsi="仿宋" w:cs="仿宋" w:hint="eastAsia"/>
            <w:lang w:eastAsia="zh-CN"/>
          </w:rPr>
          <w:t>(三)、设备选型方案</w:t>
        </w:r>
        <w:r>
          <w:tab/>
        </w:r>
        <w:r>
          <w:fldChar w:fldCharType="begin"/>
        </w:r>
        <w:r>
          <w:instrText xml:space="preserve"> PAGEREF _Toc13231 \h </w:instrText>
        </w:r>
        <w:r>
          <w:fldChar w:fldCharType="separate"/>
        </w:r>
        <w:r>
          <w:t>19</w:t>
        </w:r>
        <w:r>
          <w:fldChar w:fldCharType="end"/>
        </w:r>
      </w:hyperlink>
    </w:p>
    <w:p>
      <w:pPr>
        <w:pStyle w:val="TOC1"/>
        <w:tabs>
          <w:tab w:val="right" w:leader="dot" w:pos="8306"/>
        </w:tabs>
      </w:pPr>
      <w:hyperlink w:anchor="_Toc7121" w:history="1">
        <w:r>
          <w:rPr>
            <w:rFonts w:ascii="仿宋" w:eastAsia="仿宋" w:hAnsi="仿宋" w:cs="仿宋" w:hint="eastAsia"/>
            <w:lang w:eastAsia="zh-CN"/>
          </w:rPr>
          <w:t>七、飞行控制系统项目人力资源培养与发展</w:t>
        </w:r>
        <w:r>
          <w:tab/>
        </w:r>
        <w:r>
          <w:fldChar w:fldCharType="begin"/>
        </w:r>
        <w:r>
          <w:instrText xml:space="preserve"> PAGEREF _Toc7121 \h </w:instrText>
        </w:r>
        <w:r>
          <w:fldChar w:fldCharType="separate"/>
        </w:r>
        <w:r>
          <w:t>20</w:t>
        </w:r>
        <w:r>
          <w:fldChar w:fldCharType="end"/>
        </w:r>
      </w:hyperlink>
    </w:p>
    <w:p>
      <w:pPr>
        <w:pStyle w:val="TOC2"/>
        <w:tabs>
          <w:tab w:val="right" w:leader="dot" w:pos="8306"/>
        </w:tabs>
      </w:pPr>
      <w:hyperlink w:anchor="_Toc29873" w:history="1">
        <w:r>
          <w:rPr>
            <w:rFonts w:ascii="仿宋" w:eastAsia="仿宋" w:hAnsi="仿宋" w:cs="仿宋" w:hint="eastAsia"/>
            <w:lang w:eastAsia="zh-CN"/>
          </w:rPr>
          <w:t>(一)、人才需求与规划</w:t>
        </w:r>
        <w:r>
          <w:tab/>
        </w:r>
        <w:r>
          <w:fldChar w:fldCharType="begin"/>
        </w:r>
        <w:r>
          <w:instrText xml:space="preserve"> PAGEREF _Toc29873 \h </w:instrText>
        </w:r>
        <w:r>
          <w:fldChar w:fldCharType="separate"/>
        </w:r>
        <w:r>
          <w:t>20</w:t>
        </w:r>
        <w:r>
          <w:fldChar w:fldCharType="end"/>
        </w:r>
      </w:hyperlink>
    </w:p>
    <w:p>
      <w:pPr>
        <w:pStyle w:val="TOC2"/>
        <w:tabs>
          <w:tab w:val="right" w:leader="dot" w:pos="8306"/>
        </w:tabs>
      </w:pPr>
      <w:hyperlink w:anchor="_Toc10670" w:history="1">
        <w:r>
          <w:rPr>
            <w:rFonts w:ascii="仿宋" w:eastAsia="仿宋" w:hAnsi="仿宋" w:cs="仿宋" w:hint="eastAsia"/>
            <w:lang w:eastAsia="zh-CN"/>
          </w:rPr>
          <w:t>(二)、培训与发展计划</w:t>
        </w:r>
        <w:r>
          <w:tab/>
        </w:r>
        <w:r>
          <w:fldChar w:fldCharType="begin"/>
        </w:r>
        <w:r>
          <w:instrText xml:space="preserve"> PAGEREF _Toc10670 \h </w:instrText>
        </w:r>
        <w:r>
          <w:fldChar w:fldCharType="separate"/>
        </w:r>
        <w:r>
          <w:t>21</w:t>
        </w:r>
        <w:r>
          <w:fldChar w:fldCharType="end"/>
        </w:r>
      </w:hyperlink>
    </w:p>
    <w:p>
      <w:pPr>
        <w:pStyle w:val="TOC1"/>
        <w:tabs>
          <w:tab w:val="right" w:leader="dot" w:pos="8306"/>
        </w:tabs>
      </w:pPr>
      <w:hyperlink w:anchor="_Toc12685" w:history="1">
        <w:r>
          <w:rPr>
            <w:rFonts w:ascii="仿宋" w:eastAsia="仿宋" w:hAnsi="仿宋" w:cs="仿宋" w:hint="eastAsia"/>
            <w:lang w:eastAsia="zh-CN"/>
          </w:rPr>
          <w:t>八、飞行控制系统项目社会影响</w:t>
        </w:r>
        <w:r>
          <w:tab/>
        </w:r>
        <w:r>
          <w:fldChar w:fldCharType="begin"/>
        </w:r>
        <w:r>
          <w:instrText xml:space="preserve"> PAGEREF _Toc12685 \h </w:instrText>
        </w:r>
        <w:r>
          <w:fldChar w:fldCharType="separate"/>
        </w:r>
        <w:r>
          <w:t>22</w:t>
        </w:r>
        <w:r>
          <w:fldChar w:fldCharType="end"/>
        </w:r>
      </w:hyperlink>
    </w:p>
    <w:p>
      <w:pPr>
        <w:pStyle w:val="TOC2"/>
        <w:tabs>
          <w:tab w:val="right" w:leader="dot" w:pos="8306"/>
        </w:tabs>
      </w:pPr>
      <w:hyperlink w:anchor="_Toc13404" w:history="1">
        <w:r>
          <w:rPr>
            <w:rFonts w:ascii="仿宋" w:eastAsia="仿宋" w:hAnsi="仿宋" w:cs="仿宋" w:hint="eastAsia"/>
            <w:lang w:eastAsia="zh-CN"/>
          </w:rPr>
          <w:t>(一)、社会责任与义务</w:t>
        </w:r>
        <w:r>
          <w:tab/>
        </w:r>
        <w:r>
          <w:fldChar w:fldCharType="begin"/>
        </w:r>
        <w:r>
          <w:instrText xml:space="preserve"> PAGEREF _Toc13404 \h </w:instrText>
        </w:r>
        <w:r>
          <w:fldChar w:fldCharType="separate"/>
        </w:r>
        <w:r>
          <w:t>22</w:t>
        </w:r>
        <w:r>
          <w:fldChar w:fldCharType="end"/>
        </w:r>
      </w:hyperlink>
    </w:p>
    <w:p>
      <w:pPr>
        <w:pStyle w:val="TOC2"/>
        <w:tabs>
          <w:tab w:val="right" w:leader="dot" w:pos="8306"/>
        </w:tabs>
      </w:pPr>
      <w:hyperlink w:anchor="_Toc28637" w:history="1">
        <w:r>
          <w:rPr>
            <w:rFonts w:ascii="仿宋" w:eastAsia="仿宋" w:hAnsi="仿宋" w:cs="仿宋" w:hint="eastAsia"/>
            <w:lang w:eastAsia="zh-CN"/>
          </w:rPr>
          <w:t>(二)、社会参与与沟通</w:t>
        </w:r>
        <w:r>
          <w:tab/>
        </w:r>
        <w:r>
          <w:fldChar w:fldCharType="begin"/>
        </w:r>
        <w:r>
          <w:instrText xml:space="preserve"> PAGEREF _Toc28637 \h </w:instrText>
        </w:r>
        <w:r>
          <w:fldChar w:fldCharType="separate"/>
        </w:r>
        <w:r>
          <w:t>22</w:t>
        </w:r>
        <w:r>
          <w:fldChar w:fldCharType="end"/>
        </w:r>
      </w:hyperlink>
    </w:p>
    <w:p>
      <w:pPr>
        <w:pStyle w:val="TOC1"/>
        <w:tabs>
          <w:tab w:val="right" w:leader="dot" w:pos="8306"/>
        </w:tabs>
      </w:pPr>
      <w:hyperlink w:anchor="_Toc30716" w:history="1">
        <w:r>
          <w:rPr>
            <w:rFonts w:ascii="仿宋" w:eastAsia="仿宋" w:hAnsi="仿宋" w:cs="仿宋" w:hint="eastAsia"/>
            <w:lang w:eastAsia="zh-CN"/>
          </w:rPr>
          <w:t>九、飞行控制系统项目技术管理</w:t>
        </w:r>
        <w:r>
          <w:tab/>
        </w:r>
        <w:r>
          <w:fldChar w:fldCharType="begin"/>
        </w:r>
        <w:r>
          <w:instrText xml:space="preserve"> PAGEREF _Toc30716 \h </w:instrText>
        </w:r>
        <w:r>
          <w:fldChar w:fldCharType="separate"/>
        </w:r>
        <w:r>
          <w:t>23</w:t>
        </w:r>
        <w:r>
          <w:fldChar w:fldCharType="end"/>
        </w:r>
      </w:hyperlink>
    </w:p>
    <w:p>
      <w:pPr>
        <w:pStyle w:val="TOC2"/>
        <w:tabs>
          <w:tab w:val="right" w:leader="dot" w:pos="8306"/>
        </w:tabs>
      </w:pPr>
      <w:hyperlink w:anchor="_Toc23654" w:history="1">
        <w:r>
          <w:rPr>
            <w:rFonts w:ascii="仿宋" w:eastAsia="仿宋" w:hAnsi="仿宋" w:cs="仿宋" w:hint="eastAsia"/>
            <w:lang w:eastAsia="zh-CN"/>
          </w:rPr>
          <w:t>(一)、技术方案选用方向</w:t>
        </w:r>
        <w:r>
          <w:tab/>
        </w:r>
        <w:r>
          <w:fldChar w:fldCharType="begin"/>
        </w:r>
        <w:r>
          <w:instrText xml:space="preserve"> PAGEREF _Toc23654 \h </w:instrText>
        </w:r>
        <w:r>
          <w:fldChar w:fldCharType="separate"/>
        </w:r>
        <w:r>
          <w:t>23</w:t>
        </w:r>
        <w:r>
          <w:fldChar w:fldCharType="end"/>
        </w:r>
      </w:hyperlink>
    </w:p>
    <w:p>
      <w:pPr>
        <w:pStyle w:val="TOC2"/>
        <w:tabs>
          <w:tab w:val="right" w:leader="dot" w:pos="8306"/>
        </w:tabs>
      </w:pPr>
      <w:hyperlink w:anchor="_Toc29383" w:history="1">
        <w:r>
          <w:rPr>
            <w:rFonts w:ascii="仿宋" w:eastAsia="仿宋" w:hAnsi="仿宋" w:cs="仿宋" w:hint="eastAsia"/>
            <w:lang w:eastAsia="zh-CN"/>
          </w:rPr>
          <w:t>(二)、工艺技术方案选用原则</w:t>
        </w:r>
        <w:r>
          <w:tab/>
        </w:r>
        <w:r>
          <w:fldChar w:fldCharType="begin"/>
        </w:r>
        <w:r>
          <w:instrText xml:space="preserve"> PAGEREF _Toc29383 \h </w:instrText>
        </w:r>
        <w:r>
          <w:fldChar w:fldCharType="separate"/>
        </w:r>
        <w:r>
          <w:t>25</w:t>
        </w:r>
        <w:r>
          <w:fldChar w:fldCharType="end"/>
        </w:r>
      </w:hyperlink>
    </w:p>
    <w:p>
      <w:pPr>
        <w:pStyle w:val="TOC2"/>
        <w:tabs>
          <w:tab w:val="right" w:leader="dot" w:pos="8306"/>
        </w:tabs>
      </w:pPr>
      <w:hyperlink w:anchor="_Toc30455" w:history="1">
        <w:r>
          <w:rPr>
            <w:rFonts w:ascii="仿宋" w:eastAsia="仿宋" w:hAnsi="仿宋" w:cs="仿宋" w:hint="eastAsia"/>
            <w:lang w:eastAsia="zh-CN"/>
          </w:rPr>
          <w:t>(三)、工艺技术方案要求</w:t>
        </w:r>
        <w:r>
          <w:tab/>
        </w:r>
        <w:r>
          <w:fldChar w:fldCharType="begin"/>
        </w:r>
        <w:r>
          <w:instrText xml:space="preserve"> PAGEREF _Toc30455 \h </w:instrText>
        </w:r>
        <w:r>
          <w:fldChar w:fldCharType="separate"/>
        </w:r>
        <w:r>
          <w:t>27</w:t>
        </w:r>
        <w:r>
          <w:fldChar w:fldCharType="end"/>
        </w:r>
      </w:hyperlink>
    </w:p>
    <w:p>
      <w:pPr>
        <w:pStyle w:val="TOC1"/>
        <w:tabs>
          <w:tab w:val="right" w:leader="dot" w:pos="8306"/>
        </w:tabs>
      </w:pPr>
      <w:hyperlink w:anchor="_Toc7644" w:history="1">
        <w:r>
          <w:rPr>
            <w:rFonts w:ascii="仿宋" w:eastAsia="仿宋" w:hAnsi="仿宋" w:cs="仿宋" w:hint="eastAsia"/>
            <w:lang w:eastAsia="zh-CN"/>
          </w:rPr>
          <w:t>十、飞行控制系统项目风险管理</w:t>
        </w:r>
        <w:r>
          <w:tab/>
        </w:r>
        <w:r>
          <w:fldChar w:fldCharType="begin"/>
        </w:r>
        <w:r>
          <w:instrText xml:space="preserve"> PAGEREF _Toc7644 \h </w:instrText>
        </w:r>
        <w:r>
          <w:fldChar w:fldCharType="separate"/>
        </w:r>
        <w:r>
          <w:t>30</w:t>
        </w:r>
        <w:r>
          <w:fldChar w:fldCharType="end"/>
        </w:r>
      </w:hyperlink>
    </w:p>
    <w:p>
      <w:pPr>
        <w:pStyle w:val="TOC2"/>
        <w:tabs>
          <w:tab w:val="right" w:leader="dot" w:pos="8306"/>
        </w:tabs>
      </w:pPr>
      <w:hyperlink w:anchor="_Toc12926" w:history="1">
        <w:r>
          <w:rPr>
            <w:rFonts w:ascii="仿宋" w:eastAsia="仿宋" w:hAnsi="仿宋" w:cs="仿宋" w:hint="eastAsia"/>
            <w:lang w:eastAsia="zh-CN"/>
          </w:rPr>
          <w:t>(一)、风险识别与评估</w:t>
        </w:r>
        <w:r>
          <w:tab/>
        </w:r>
        <w:r>
          <w:fldChar w:fldCharType="begin"/>
        </w:r>
        <w:r>
          <w:instrText xml:space="preserve"> PAGEREF _Toc12926 \h </w:instrText>
        </w:r>
        <w:r>
          <w:fldChar w:fldCharType="separate"/>
        </w:r>
        <w:r>
          <w:t>30</w:t>
        </w:r>
        <w:r>
          <w:fldChar w:fldCharType="end"/>
        </w:r>
      </w:hyperlink>
    </w:p>
    <w:p>
      <w:pPr>
        <w:pStyle w:val="TOC2"/>
        <w:tabs>
          <w:tab w:val="right" w:leader="dot" w:pos="8306"/>
        </w:tabs>
      </w:pPr>
      <w:hyperlink w:anchor="_Toc11670" w:history="1">
        <w:r>
          <w:rPr>
            <w:rFonts w:ascii="仿宋" w:eastAsia="仿宋" w:hAnsi="仿宋" w:cs="仿宋" w:hint="eastAsia"/>
            <w:lang w:eastAsia="zh-CN"/>
          </w:rPr>
          <w:t>(二)、风险应对策略</w:t>
        </w:r>
        <w:r>
          <w:tab/>
        </w:r>
        <w:r>
          <w:fldChar w:fldCharType="begin"/>
        </w:r>
        <w:r>
          <w:instrText xml:space="preserve"> PAGEREF _Toc11670 \h </w:instrText>
        </w:r>
        <w:r>
          <w:fldChar w:fldCharType="separate"/>
        </w:r>
        <w:r>
          <w:t>31</w:t>
        </w:r>
        <w:r>
          <w:fldChar w:fldCharType="end"/>
        </w:r>
      </w:hyperlink>
    </w:p>
    <w:p>
      <w:pPr>
        <w:pStyle w:val="TOC2"/>
        <w:tabs>
          <w:tab w:val="right" w:leader="dot" w:pos="8306"/>
        </w:tabs>
      </w:pPr>
      <w:hyperlink w:anchor="_Toc21123" w:history="1">
        <w:r>
          <w:rPr>
            <w:rFonts w:ascii="仿宋" w:eastAsia="仿宋" w:hAnsi="仿宋" w:cs="仿宋" w:hint="eastAsia"/>
            <w:lang w:eastAsia="zh-CN"/>
          </w:rPr>
          <w:t>(三)、风险监控与控制</w:t>
        </w:r>
        <w:r>
          <w:tab/>
        </w:r>
        <w:r>
          <w:fldChar w:fldCharType="begin"/>
        </w:r>
        <w:r>
          <w:instrText xml:space="preserve"> PAGEREF _Toc21123 \h </w:instrText>
        </w:r>
        <w:r>
          <w:fldChar w:fldCharType="separate"/>
        </w:r>
        <w:r>
          <w:t>33</w:t>
        </w:r>
        <w:r>
          <w:fldChar w:fldCharType="end"/>
        </w:r>
      </w:hyperlink>
    </w:p>
    <w:p>
      <w:pPr>
        <w:pStyle w:val="TOC1"/>
        <w:tabs>
          <w:tab w:val="right" w:leader="dot" w:pos="8306"/>
        </w:tabs>
      </w:pPr>
      <w:hyperlink w:anchor="_Toc7568" w:history="1">
        <w:r>
          <w:rPr>
            <w:rFonts w:ascii="仿宋" w:eastAsia="仿宋" w:hAnsi="仿宋" w:cs="仿宋" w:hint="eastAsia"/>
            <w:lang w:eastAsia="zh-CN"/>
          </w:rPr>
          <w:t>十一、飞行控制系统项目人力资源管理</w:t>
        </w:r>
        <w:r>
          <w:tab/>
        </w:r>
        <w:r>
          <w:fldChar w:fldCharType="begin"/>
        </w:r>
        <w:r>
          <w:instrText xml:space="preserve"> PAGEREF _Toc7568 \h </w:instrText>
        </w:r>
        <w:r>
          <w:fldChar w:fldCharType="separate"/>
        </w:r>
        <w:r>
          <w:t>34</w:t>
        </w:r>
        <w:r>
          <w:fldChar w:fldCharType="end"/>
        </w:r>
      </w:hyperlink>
    </w:p>
    <w:p>
      <w:pPr>
        <w:pStyle w:val="TOC2"/>
        <w:tabs>
          <w:tab w:val="right" w:leader="dot" w:pos="8306"/>
        </w:tabs>
      </w:pPr>
      <w:hyperlink w:anchor="_Toc22944" w:history="1">
        <w:r>
          <w:rPr>
            <w:rFonts w:ascii="仿宋" w:eastAsia="仿宋" w:hAnsi="仿宋" w:cs="仿宋" w:hint="eastAsia"/>
            <w:lang w:eastAsia="zh-CN"/>
          </w:rPr>
          <w:t>(一)、建立健全的预算管理制度</w:t>
        </w:r>
        <w:r>
          <w:tab/>
        </w:r>
        <w:r>
          <w:fldChar w:fldCharType="begin"/>
        </w:r>
        <w:r>
          <w:instrText xml:space="preserve"> PAGEREF _Toc22944 \h </w:instrText>
        </w:r>
        <w:r>
          <w:fldChar w:fldCharType="separate"/>
        </w:r>
        <w:r>
          <w:t>34</w:t>
        </w:r>
        <w:r>
          <w:fldChar w:fldCharType="end"/>
        </w:r>
      </w:hyperlink>
    </w:p>
    <w:p>
      <w:pPr>
        <w:pStyle w:val="TOC2"/>
        <w:tabs>
          <w:tab w:val="right" w:leader="dot" w:pos="8306"/>
        </w:tabs>
      </w:pPr>
      <w:hyperlink w:anchor="_Toc11706" w:history="1">
        <w:r>
          <w:rPr>
            <w:rFonts w:ascii="仿宋" w:eastAsia="仿宋" w:hAnsi="仿宋" w:cs="仿宋" w:hint="eastAsia"/>
            <w:lang w:eastAsia="zh-CN"/>
          </w:rPr>
          <w:t>(二)、加强资金流动监控</w:t>
        </w:r>
        <w:r>
          <w:tab/>
        </w:r>
        <w:r>
          <w:fldChar w:fldCharType="begin"/>
        </w:r>
        <w:r>
          <w:instrText xml:space="preserve"> PAGEREF _Toc11706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25" w:history="1">
        <w:r>
          <w:rPr>
            <w:rFonts w:ascii="仿宋" w:eastAsia="仿宋" w:hAnsi="仿宋" w:cs="仿宋" w:hint="eastAsia"/>
            <w:lang w:eastAsia="zh-CN"/>
          </w:rPr>
          <w:t>(三)、制定完善的风险控制机制</w:t>
        </w:r>
        <w:r>
          <w:tab/>
        </w:r>
        <w:r>
          <w:fldChar w:fldCharType="begin"/>
        </w:r>
        <w:r>
          <w:instrText xml:space="preserve"> PAGEREF _Toc14525 \h </w:instrText>
        </w:r>
        <w:r>
          <w:fldChar w:fldCharType="separate"/>
        </w:r>
        <w:r>
          <w:t>36</w:t>
        </w:r>
        <w:r>
          <w:fldChar w:fldCharType="end"/>
        </w:r>
      </w:hyperlink>
    </w:p>
    <w:p>
      <w:pPr>
        <w:pStyle w:val="TOC2"/>
        <w:tabs>
          <w:tab w:val="right" w:leader="dot" w:pos="8306"/>
        </w:tabs>
      </w:pPr>
      <w:hyperlink w:anchor="_Toc24881" w:history="1">
        <w:r>
          <w:rPr>
            <w:rFonts w:ascii="仿宋" w:eastAsia="仿宋" w:hAnsi="仿宋" w:cs="仿宋" w:hint="eastAsia"/>
            <w:lang w:eastAsia="zh-CN"/>
          </w:rPr>
          <w:t>(四)、优化成本管理</w:t>
        </w:r>
        <w:r>
          <w:tab/>
        </w:r>
        <w:r>
          <w:fldChar w:fldCharType="begin"/>
        </w:r>
        <w:r>
          <w:instrText xml:space="preserve"> PAGEREF _Toc24881 \h </w:instrText>
        </w:r>
        <w:r>
          <w:fldChar w:fldCharType="separate"/>
        </w:r>
        <w:r>
          <w:t>38</w:t>
        </w:r>
        <w:r>
          <w:fldChar w:fldCharType="end"/>
        </w:r>
      </w:hyperlink>
    </w:p>
    <w:p>
      <w:pPr>
        <w:pStyle w:val="TOC1"/>
        <w:tabs>
          <w:tab w:val="right" w:leader="dot" w:pos="8306"/>
        </w:tabs>
      </w:pPr>
      <w:hyperlink w:anchor="_Toc11536" w:history="1">
        <w:r>
          <w:rPr>
            <w:rFonts w:ascii="仿宋" w:eastAsia="仿宋" w:hAnsi="仿宋" w:cs="仿宋" w:hint="eastAsia"/>
            <w:lang w:eastAsia="zh-CN"/>
          </w:rPr>
          <w:t>十二、飞行控制系统项目创新与研发</w:t>
        </w:r>
        <w:r>
          <w:tab/>
        </w:r>
        <w:r>
          <w:fldChar w:fldCharType="begin"/>
        </w:r>
        <w:r>
          <w:instrText xml:space="preserve"> PAGEREF _Toc11536 \h </w:instrText>
        </w:r>
        <w:r>
          <w:fldChar w:fldCharType="separate"/>
        </w:r>
        <w:r>
          <w:t>39</w:t>
        </w:r>
        <w:r>
          <w:fldChar w:fldCharType="end"/>
        </w:r>
      </w:hyperlink>
    </w:p>
    <w:p>
      <w:pPr>
        <w:pStyle w:val="TOC2"/>
        <w:tabs>
          <w:tab w:val="right" w:leader="dot" w:pos="8306"/>
        </w:tabs>
      </w:pPr>
      <w:hyperlink w:anchor="_Toc21685" w:history="1">
        <w:r>
          <w:rPr>
            <w:rFonts w:ascii="仿宋" w:eastAsia="仿宋" w:hAnsi="仿宋" w:cs="仿宋" w:hint="eastAsia"/>
            <w:lang w:eastAsia="zh-CN"/>
          </w:rPr>
          <w:t>(一)、创新策略与方向</w:t>
        </w:r>
        <w:r>
          <w:tab/>
        </w:r>
        <w:r>
          <w:fldChar w:fldCharType="begin"/>
        </w:r>
        <w:r>
          <w:instrText xml:space="preserve"> PAGEREF _Toc21685 \h </w:instrText>
        </w:r>
        <w:r>
          <w:fldChar w:fldCharType="separate"/>
        </w:r>
        <w:r>
          <w:t>39</w:t>
        </w:r>
        <w:r>
          <w:fldChar w:fldCharType="end"/>
        </w:r>
      </w:hyperlink>
    </w:p>
    <w:p>
      <w:pPr>
        <w:pStyle w:val="TOC2"/>
        <w:tabs>
          <w:tab w:val="right" w:leader="dot" w:pos="8306"/>
        </w:tabs>
      </w:pPr>
      <w:hyperlink w:anchor="_Toc27439" w:history="1">
        <w:r>
          <w:rPr>
            <w:rFonts w:ascii="仿宋" w:eastAsia="仿宋" w:hAnsi="仿宋" w:cs="仿宋" w:hint="eastAsia"/>
            <w:lang w:eastAsia="zh-CN"/>
          </w:rPr>
          <w:t>(二)、研发规划与投入</w:t>
        </w:r>
        <w:r>
          <w:tab/>
        </w:r>
        <w:r>
          <w:fldChar w:fldCharType="begin"/>
        </w:r>
        <w:r>
          <w:instrText xml:space="preserve"> PAGEREF _Toc27439 \h </w:instrText>
        </w:r>
        <w:r>
          <w:fldChar w:fldCharType="separate"/>
        </w:r>
        <w:r>
          <w:t>41</w:t>
        </w:r>
        <w:r>
          <w:fldChar w:fldCharType="end"/>
        </w:r>
      </w:hyperlink>
    </w:p>
    <w:p>
      <w:pPr>
        <w:pStyle w:val="TOC1"/>
        <w:tabs>
          <w:tab w:val="right" w:leader="dot" w:pos="8306"/>
        </w:tabs>
      </w:pPr>
      <w:hyperlink w:anchor="_Toc12787" w:history="1">
        <w:r>
          <w:rPr>
            <w:rFonts w:ascii="仿宋" w:eastAsia="仿宋" w:hAnsi="仿宋" w:cs="仿宋" w:hint="eastAsia"/>
            <w:lang w:eastAsia="zh-CN"/>
          </w:rPr>
          <w:t>十三、利益相关者分析与沟通计划</w:t>
        </w:r>
        <w:r>
          <w:tab/>
        </w:r>
        <w:r>
          <w:fldChar w:fldCharType="begin"/>
        </w:r>
        <w:r>
          <w:instrText xml:space="preserve"> PAGEREF _Toc12787 \h </w:instrText>
        </w:r>
        <w:r>
          <w:fldChar w:fldCharType="separate"/>
        </w:r>
        <w:r>
          <w:t>42</w:t>
        </w:r>
        <w:r>
          <w:fldChar w:fldCharType="end"/>
        </w:r>
      </w:hyperlink>
    </w:p>
    <w:p>
      <w:pPr>
        <w:pStyle w:val="TOC2"/>
        <w:tabs>
          <w:tab w:val="right" w:leader="dot" w:pos="8306"/>
        </w:tabs>
      </w:pPr>
      <w:hyperlink w:anchor="_Toc26560" w:history="1">
        <w:r>
          <w:rPr>
            <w:rFonts w:ascii="仿宋" w:eastAsia="仿宋" w:hAnsi="仿宋" w:cs="仿宋" w:hint="eastAsia"/>
            <w:lang w:eastAsia="zh-CN"/>
          </w:rPr>
          <w:t>(一)、利益相关者分析</w:t>
        </w:r>
        <w:r>
          <w:tab/>
        </w:r>
        <w:r>
          <w:fldChar w:fldCharType="begin"/>
        </w:r>
        <w:r>
          <w:instrText xml:space="preserve"> PAGEREF _Toc26560 \h </w:instrText>
        </w:r>
        <w:r>
          <w:fldChar w:fldCharType="separate"/>
        </w:r>
        <w:r>
          <w:t>42</w:t>
        </w:r>
        <w:r>
          <w:fldChar w:fldCharType="end"/>
        </w:r>
      </w:hyperlink>
    </w:p>
    <w:p>
      <w:pPr>
        <w:pStyle w:val="TOC2"/>
        <w:tabs>
          <w:tab w:val="right" w:leader="dot" w:pos="8306"/>
        </w:tabs>
      </w:pPr>
      <w:hyperlink w:anchor="_Toc28158" w:history="1">
        <w:r>
          <w:rPr>
            <w:rFonts w:ascii="仿宋" w:eastAsia="仿宋" w:hAnsi="仿宋" w:cs="仿宋" w:hint="eastAsia"/>
            <w:lang w:eastAsia="zh-CN"/>
          </w:rPr>
          <w:t>(二)、沟通计划</w:t>
        </w:r>
        <w:r>
          <w:tab/>
        </w:r>
        <w:r>
          <w:fldChar w:fldCharType="begin"/>
        </w:r>
        <w:r>
          <w:instrText xml:space="preserve"> PAGEREF _Toc28158 \h </w:instrText>
        </w:r>
        <w:r>
          <w:fldChar w:fldCharType="separate"/>
        </w:r>
        <w:r>
          <w:t>44</w:t>
        </w:r>
        <w:r>
          <w:fldChar w:fldCharType="end"/>
        </w:r>
      </w:hyperlink>
    </w:p>
    <w:p>
      <w:pPr>
        <w:pStyle w:val="TOC1"/>
        <w:tabs>
          <w:tab w:val="right" w:leader="dot" w:pos="8306"/>
        </w:tabs>
      </w:pPr>
      <w:hyperlink w:anchor="_Toc21122" w:history="1">
        <w:r>
          <w:rPr>
            <w:rFonts w:ascii="仿宋" w:eastAsia="仿宋" w:hAnsi="仿宋" w:cs="仿宋" w:hint="eastAsia"/>
            <w:lang w:eastAsia="zh-CN"/>
          </w:rPr>
          <w:t>十四、风险识别与分类</w:t>
        </w:r>
        <w:r>
          <w:tab/>
        </w:r>
        <w:r>
          <w:fldChar w:fldCharType="begin"/>
        </w:r>
        <w:r>
          <w:instrText xml:space="preserve"> PAGEREF _Toc21122 \h </w:instrText>
        </w:r>
        <w:r>
          <w:fldChar w:fldCharType="separate"/>
        </w:r>
        <w:r>
          <w:t>45</w:t>
        </w:r>
        <w:r>
          <w:fldChar w:fldCharType="end"/>
        </w:r>
      </w:hyperlink>
    </w:p>
    <w:p>
      <w:pPr>
        <w:pStyle w:val="TOC2"/>
        <w:tabs>
          <w:tab w:val="right" w:leader="dot" w:pos="8306"/>
        </w:tabs>
      </w:pPr>
      <w:hyperlink w:anchor="_Toc13482" w:history="1">
        <w:r>
          <w:rPr>
            <w:rFonts w:ascii="仿宋" w:eastAsia="仿宋" w:hAnsi="仿宋" w:cs="仿宋" w:hint="eastAsia"/>
            <w:lang w:eastAsia="zh-CN"/>
          </w:rPr>
          <w:t>(一)、风险识别</w:t>
        </w:r>
        <w:r>
          <w:tab/>
        </w:r>
        <w:r>
          <w:fldChar w:fldCharType="begin"/>
        </w:r>
        <w:r>
          <w:instrText xml:space="preserve"> PAGEREF _Toc13482 \h </w:instrText>
        </w:r>
        <w:r>
          <w:fldChar w:fldCharType="separate"/>
        </w:r>
        <w:r>
          <w:t>45</w:t>
        </w:r>
        <w:r>
          <w:fldChar w:fldCharType="end"/>
        </w:r>
      </w:hyperlink>
    </w:p>
    <w:p>
      <w:pPr>
        <w:pStyle w:val="TOC2"/>
        <w:tabs>
          <w:tab w:val="right" w:leader="dot" w:pos="8306"/>
        </w:tabs>
      </w:pPr>
      <w:hyperlink w:anchor="_Toc16070" w:history="1">
        <w:r>
          <w:rPr>
            <w:rFonts w:ascii="仿宋" w:eastAsia="仿宋" w:hAnsi="仿宋" w:cs="仿宋" w:hint="eastAsia"/>
            <w:lang w:eastAsia="zh-CN"/>
          </w:rPr>
          <w:t>(二)、风险分类</w:t>
        </w:r>
        <w:r>
          <w:tab/>
        </w:r>
        <w:r>
          <w:fldChar w:fldCharType="begin"/>
        </w:r>
        <w:r>
          <w:instrText xml:space="preserve"> PAGEREF _Toc16070 \h </w:instrText>
        </w:r>
        <w:r>
          <w:fldChar w:fldCharType="separate"/>
        </w:r>
        <w:r>
          <w:t>46</w:t>
        </w:r>
        <w:r>
          <w:fldChar w:fldCharType="end"/>
        </w:r>
      </w:hyperlink>
    </w:p>
    <w:p>
      <w:pPr>
        <w:pStyle w:val="TOC1"/>
        <w:tabs>
          <w:tab w:val="right" w:leader="dot" w:pos="8306"/>
        </w:tabs>
      </w:pPr>
      <w:hyperlink w:anchor="_Toc12199" w:history="1">
        <w:r>
          <w:rPr>
            <w:rFonts w:ascii="仿宋" w:eastAsia="仿宋" w:hAnsi="仿宋" w:cs="仿宋" w:hint="eastAsia"/>
            <w:lang w:eastAsia="zh-CN"/>
          </w:rPr>
          <w:t>十五、飞行控制系统项目工程方案分析</w:t>
        </w:r>
        <w:r>
          <w:tab/>
        </w:r>
        <w:r>
          <w:fldChar w:fldCharType="begin"/>
        </w:r>
        <w:r>
          <w:instrText xml:space="preserve"> PAGEREF _Toc12199 \h </w:instrText>
        </w:r>
        <w:r>
          <w:fldChar w:fldCharType="separate"/>
        </w:r>
        <w:r>
          <w:t>48</w:t>
        </w:r>
        <w:r>
          <w:fldChar w:fldCharType="end"/>
        </w:r>
      </w:hyperlink>
    </w:p>
    <w:p>
      <w:pPr>
        <w:pStyle w:val="TOC2"/>
        <w:tabs>
          <w:tab w:val="right" w:leader="dot" w:pos="8306"/>
        </w:tabs>
      </w:pPr>
      <w:hyperlink w:anchor="_Toc3221" w:history="1">
        <w:r>
          <w:rPr>
            <w:rFonts w:ascii="仿宋" w:eastAsia="仿宋" w:hAnsi="仿宋" w:cs="仿宋" w:hint="eastAsia"/>
            <w:lang w:eastAsia="zh-CN"/>
          </w:rPr>
          <w:t>(一)、建筑工程设计原则</w:t>
        </w:r>
        <w:r>
          <w:tab/>
        </w:r>
        <w:r>
          <w:fldChar w:fldCharType="begin"/>
        </w:r>
        <w:r>
          <w:instrText xml:space="preserve"> PAGEREF _Toc3221 \h </w:instrText>
        </w:r>
        <w:r>
          <w:fldChar w:fldCharType="separate"/>
        </w:r>
        <w:r>
          <w:t>48</w:t>
        </w:r>
        <w:r>
          <w:fldChar w:fldCharType="end"/>
        </w:r>
      </w:hyperlink>
    </w:p>
    <w:p>
      <w:pPr>
        <w:pStyle w:val="TOC2"/>
        <w:tabs>
          <w:tab w:val="right" w:leader="dot" w:pos="8306"/>
        </w:tabs>
      </w:pPr>
      <w:hyperlink w:anchor="_Toc3981" w:history="1">
        <w:r>
          <w:rPr>
            <w:rFonts w:ascii="仿宋" w:eastAsia="仿宋" w:hAnsi="仿宋" w:cs="仿宋" w:hint="eastAsia"/>
            <w:lang w:eastAsia="zh-CN"/>
          </w:rPr>
          <w:t>(二)、土建工程建设指标</w:t>
        </w:r>
        <w:r>
          <w:tab/>
        </w:r>
        <w:r>
          <w:fldChar w:fldCharType="begin"/>
        </w:r>
        <w:r>
          <w:instrText xml:space="preserve"> PAGEREF _Toc3981 \h </w:instrText>
        </w:r>
        <w:r>
          <w:fldChar w:fldCharType="separate"/>
        </w:r>
        <w:r>
          <w:t>51</w:t>
        </w:r>
        <w:r>
          <w:fldChar w:fldCharType="end"/>
        </w:r>
      </w:hyperlink>
    </w:p>
    <w:p>
      <w:pPr>
        <w:pStyle w:val="TOC1"/>
        <w:tabs>
          <w:tab w:val="right" w:leader="dot" w:pos="8306"/>
        </w:tabs>
      </w:pPr>
      <w:hyperlink w:anchor="_Toc14" w:history="1">
        <w:r>
          <w:rPr>
            <w:rFonts w:ascii="仿宋" w:eastAsia="仿宋" w:hAnsi="仿宋" w:cs="仿宋" w:hint="eastAsia"/>
            <w:lang w:eastAsia="zh-CN"/>
          </w:rPr>
          <w:t>十六、飞行控制系统项目治理与监督</w:t>
        </w:r>
        <w:r>
          <w:tab/>
        </w:r>
        <w:r>
          <w:fldChar w:fldCharType="begin"/>
        </w:r>
        <w:r>
          <w:instrText xml:space="preserve"> PAGEREF _Toc14 \h </w:instrText>
        </w:r>
        <w:r>
          <w:fldChar w:fldCharType="separate"/>
        </w:r>
        <w:r>
          <w:t>53</w:t>
        </w:r>
        <w:r>
          <w:fldChar w:fldCharType="end"/>
        </w:r>
      </w:hyperlink>
    </w:p>
    <w:p>
      <w:pPr>
        <w:pStyle w:val="TOC2"/>
        <w:tabs>
          <w:tab w:val="right" w:leader="dot" w:pos="8306"/>
        </w:tabs>
      </w:pPr>
      <w:hyperlink w:anchor="_Toc11837" w:history="1">
        <w:r>
          <w:rPr>
            <w:rFonts w:ascii="仿宋" w:eastAsia="仿宋" w:hAnsi="仿宋" w:cs="仿宋" w:hint="eastAsia"/>
            <w:lang w:eastAsia="zh-CN"/>
          </w:rPr>
          <w:t>(一)、飞行控制系统项目治理结构</w:t>
        </w:r>
        <w:r>
          <w:tab/>
        </w:r>
        <w:r>
          <w:fldChar w:fldCharType="begin"/>
        </w:r>
        <w:r>
          <w:instrText xml:space="preserve"> PAGEREF _Toc11837 \h </w:instrText>
        </w:r>
        <w:r>
          <w:fldChar w:fldCharType="separate"/>
        </w:r>
        <w:r>
          <w:t>53</w:t>
        </w:r>
        <w:r>
          <w:fldChar w:fldCharType="end"/>
        </w:r>
      </w:hyperlink>
    </w:p>
    <w:p>
      <w:pPr>
        <w:pStyle w:val="TOC2"/>
        <w:tabs>
          <w:tab w:val="right" w:leader="dot" w:pos="8306"/>
        </w:tabs>
      </w:pPr>
      <w:hyperlink w:anchor="_Toc8396" w:history="1">
        <w:r>
          <w:rPr>
            <w:rFonts w:ascii="仿宋" w:eastAsia="仿宋" w:hAnsi="仿宋" w:cs="仿宋" w:hint="eastAsia"/>
            <w:lang w:eastAsia="zh-CN"/>
          </w:rPr>
          <w:t>(二)、监督与审计</w:t>
        </w:r>
        <w:r>
          <w:tab/>
        </w:r>
        <w:r>
          <w:fldChar w:fldCharType="begin"/>
        </w:r>
        <w:r>
          <w:instrText xml:space="preserve"> PAGEREF _Toc8396 \h </w:instrText>
        </w:r>
        <w:r>
          <w:fldChar w:fldCharType="separate"/>
        </w:r>
        <w:r>
          <w:t>54</w:t>
        </w:r>
        <w:r>
          <w:fldChar w:fldCharType="end"/>
        </w:r>
      </w:hyperlink>
    </w:p>
    <w:p>
      <w:pPr>
        <w:pStyle w:val="TOC1"/>
        <w:tabs>
          <w:tab w:val="right" w:leader="dot" w:pos="8306"/>
        </w:tabs>
      </w:pPr>
      <w:hyperlink w:anchor="_Toc7482" w:history="1">
        <w:r>
          <w:rPr>
            <w:rFonts w:ascii="仿宋" w:eastAsia="仿宋" w:hAnsi="仿宋" w:cs="仿宋" w:hint="eastAsia"/>
            <w:lang w:eastAsia="zh-CN"/>
          </w:rPr>
          <w:t>十七、供应链管理</w:t>
        </w:r>
        <w:r>
          <w:tab/>
        </w:r>
        <w:r>
          <w:fldChar w:fldCharType="begin"/>
        </w:r>
        <w:r>
          <w:instrText xml:space="preserve"> PAGEREF _Toc7482 \h </w:instrText>
        </w:r>
        <w:r>
          <w:fldChar w:fldCharType="separate"/>
        </w:r>
        <w:r>
          <w:t>56</w:t>
        </w:r>
        <w:r>
          <w:fldChar w:fldCharType="end"/>
        </w:r>
      </w:hyperlink>
    </w:p>
    <w:p>
      <w:pPr>
        <w:pStyle w:val="TOC2"/>
        <w:tabs>
          <w:tab w:val="right" w:leader="dot" w:pos="8306"/>
        </w:tabs>
      </w:pPr>
      <w:hyperlink w:anchor="_Toc2380" w:history="1">
        <w:r>
          <w:rPr>
            <w:rFonts w:ascii="仿宋" w:eastAsia="仿宋" w:hAnsi="仿宋" w:cs="仿宋" w:hint="eastAsia"/>
            <w:lang w:eastAsia="zh-CN"/>
          </w:rPr>
          <w:t>(一)、供应链战略规划</w:t>
        </w:r>
        <w:r>
          <w:tab/>
        </w:r>
        <w:r>
          <w:fldChar w:fldCharType="begin"/>
        </w:r>
        <w:r>
          <w:instrText xml:space="preserve"> PAGEREF _Toc2380 \h </w:instrText>
        </w:r>
        <w:r>
          <w:fldChar w:fldCharType="separate"/>
        </w:r>
        <w:r>
          <w:t>56</w:t>
        </w:r>
        <w:r>
          <w:fldChar w:fldCharType="end"/>
        </w:r>
      </w:hyperlink>
    </w:p>
    <w:p>
      <w:pPr>
        <w:pStyle w:val="TOC2"/>
        <w:tabs>
          <w:tab w:val="right" w:leader="dot" w:pos="8306"/>
        </w:tabs>
      </w:pPr>
      <w:hyperlink w:anchor="_Toc18416" w:history="1">
        <w:r>
          <w:rPr>
            <w:rFonts w:ascii="仿宋" w:eastAsia="仿宋" w:hAnsi="仿宋" w:cs="仿宋" w:hint="eastAsia"/>
            <w:lang w:eastAsia="zh-CN"/>
          </w:rPr>
          <w:t>(二)、供应商选择与合作</w:t>
        </w:r>
        <w:r>
          <w:tab/>
        </w:r>
        <w:r>
          <w:fldChar w:fldCharType="begin"/>
        </w:r>
        <w:r>
          <w:instrText xml:space="preserve"> PAGEREF _Toc18416 \h </w:instrText>
        </w:r>
        <w:r>
          <w:fldChar w:fldCharType="separate"/>
        </w:r>
        <w:r>
          <w:t>57</w:t>
        </w:r>
        <w:r>
          <w:fldChar w:fldCharType="end"/>
        </w:r>
      </w:hyperlink>
    </w:p>
    <w:p>
      <w:pPr>
        <w:pStyle w:val="TOC2"/>
        <w:tabs>
          <w:tab w:val="right" w:leader="dot" w:pos="8306"/>
        </w:tabs>
      </w:pPr>
      <w:hyperlink w:anchor="_Toc20139" w:history="1">
        <w:r>
          <w:rPr>
            <w:rFonts w:ascii="仿宋" w:eastAsia="仿宋" w:hAnsi="仿宋" w:cs="仿宋" w:hint="eastAsia"/>
            <w:lang w:eastAsia="zh-CN"/>
          </w:rPr>
          <w:t>(三)、物流与库存管理</w:t>
        </w:r>
        <w:r>
          <w:tab/>
        </w:r>
        <w:r>
          <w:fldChar w:fldCharType="begin"/>
        </w:r>
        <w:r>
          <w:instrText xml:space="preserve"> PAGEREF _Toc20139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37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82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843"/>
      <w:r>
        <w:rPr>
          <w:rFonts w:ascii="仿宋" w:eastAsia="仿宋" w:hAnsi="仿宋" w:cs="仿宋" w:hint="eastAsia"/>
          <w:lang w:eastAsia="zh-CN"/>
        </w:rPr>
        <w:t>(一)、飞行控制系统行业分析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行业一直以来都是市场的关注焦点。行业内的发展趋势、竞争态势以及潜在机会都对飞行控制系统项目的推进产生深远的影响。通过深入研究行业的整体概貌，我们将更好地理解行业的核心特征，为飞行控制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控制系统行业，技术一直是推动创新和发展的关键因素。我们将对当前技术趋势进行详尽分析，包括但不限于人工智能、大数据应用、先进制造技术等。这有助于飞行控制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飞行控制系统项目成功的基础。我们将对主要竞争对手进行深入研究，包括其市场份额、产品特点、市场定位等。通过全面了解竞争对手的优势和劣势，飞行控制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3019"/>
      <w:r>
        <w:rPr>
          <w:rFonts w:ascii="仿宋" w:eastAsia="仿宋" w:hAnsi="仿宋" w:cs="仿宋" w:hint="eastAsia"/>
          <w:sz w:val="28"/>
          <w:lang w:eastAsia="zh-CN"/>
        </w:rPr>
        <w:t>(二)、飞行控制系统市场分析预测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飞行控制系统市场未来的增长趋势。这包括市场的整体规模、各细分领域的发展趋势等。飞行控制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飞行控制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飞行控制系统项目实施过程中需要充分考虑的因素。我们将对市场风险进行全面评估，包括但不限于政策法规风险、市场竞争风险、技术变革风险等。通过对潜在风险的深入分析，飞行控制系统项目可以制定相应的风险缓解策略，降低不确定性对飞行控制系统项目的影响。</w:t>
      </w:r>
    </w:p>
    <w:p>
      <w:pPr>
        <w:pStyle w:val="Heading1"/>
        <w:ind w:firstLine="560" w:firstLineChars="200"/>
        <w:rPr>
          <w:rFonts w:ascii="仿宋" w:eastAsia="仿宋" w:hAnsi="仿宋" w:cs="仿宋" w:hint="eastAsia"/>
          <w:sz w:val="28"/>
          <w:lang w:eastAsia="zh-CN"/>
        </w:rPr>
      </w:pPr>
      <w:bookmarkStart w:id="5" w:name="_Toc7132"/>
      <w:r>
        <w:rPr>
          <w:rFonts w:ascii="仿宋" w:eastAsia="仿宋" w:hAnsi="仿宋" w:cs="仿宋" w:hint="eastAsia"/>
          <w:sz w:val="28"/>
          <w:lang w:eastAsia="zh-CN"/>
        </w:rPr>
        <w:t>二、飞行控制系统项目绩效评估</w:t>
      </w:r>
      <w:bookmarkEnd w:id="5"/>
    </w:p>
    <w:p>
      <w:pPr>
        <w:pStyle w:val="Heading2"/>
        <w:rPr>
          <w:rFonts w:ascii="仿宋" w:eastAsia="仿宋" w:hAnsi="仿宋" w:cs="仿宋" w:hint="eastAsia"/>
          <w:lang w:eastAsia="zh-CN"/>
        </w:rPr>
      </w:pPr>
      <w:bookmarkStart w:id="6" w:name="_Toc3993"/>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飞行控制系统项目中，我们设计了一套全面的绩效评估指标，以确保飞行控制系统项目的可控和成功交付。这些指标跨足飞行控制系统项目目标、成本、进度和质量等多个维度，为我们提供了全面洞察飞行控制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项目目标达成率是我们关注的首要指标。我们设定了明确的目标，并通过定期监测和评估，迅速发现并应对潜在的目标偏差。这为飞行控制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成本绩效是另一个核心关注点。通过实际成本与预算成本的对比分析，我们深入了解成本差异的原因，及时调整资源分配，保持飞行控制系统项目在经济效益方面的合理水平。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项目进度作为关键的绩效指标之一，得到了精心的关注。我们制定了详细的飞行控制系统项目进度计划，并设立了进度符合度指标，确保实际进度与计划进度保持一致。这使我们能够快速发现和解决潜在的进度问题，保持飞行控制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飞行控制系统项目绩效的不可或缺的一环。我们引入了一系列的质量标准和客户满意度指标，以确保飞行控制系统项目交付的成果在质量上达到或超越预期水平。通过持续监测这些指标，我们努力提升飞行控制系统项目整体质量水平，为飞行控制系统项目的成功交付提供有力保障。通过这些科学且全面的绩效评估，我们能够更好地引导飞行控制系统项目的持续改进，确保飞行控制系统项目目标的顺利达成。</w:t>
      </w:r>
    </w:p>
    <w:p>
      <w:pPr>
        <w:pStyle w:val="Heading2"/>
        <w:ind w:firstLine="560" w:firstLineChars="200"/>
        <w:rPr>
          <w:rFonts w:ascii="仿宋" w:eastAsia="仿宋" w:hAnsi="仿宋" w:cs="仿宋" w:hint="eastAsia"/>
          <w:sz w:val="28"/>
          <w:lang w:eastAsia="zh-CN"/>
        </w:rPr>
      </w:pPr>
      <w:bookmarkStart w:id="7" w:name="_Toc1960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绩效评估是飞行控制系统项目中的关键环节，为确保飞行控制系统项目达到预期目标，我们采用了多层次、多维度的绩效评估方法。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飞行控制系统项目的战略目标对齐，确保每个决策和行动都与飞行控制系统项目整体目标保持一致。团队会定期召开战略对齐会议，审视当前工作与飞行控制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飞行控制系统项目进度、质量、成本和风险等方面。这些指标通过数据收集和分析，为飞行控制系统项目管理团队提供了客观的评估依据。例如，我们通过飞行控制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绩效评估不仅仅停留在飞行控制系统项目内部，还考虑了飞行控制系统项目对外部环境的影响。我们定期进行干系人满意度调查，以了解各利益相关方对飞行控制系统项目的期望和满意度，并及时做出调整。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这种多层次、多角度的绩效评估方法，使得我们能够全面了解飞行控制系统项目的运行状态，及时做出调整，确保飞行控制系统项目在不断变化的环境中保持稳健前行。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810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为了确保飞行控制系统项目的有效管理和不断优化，我们采用了精心设计的绩效评估周期。这个周期旨在实现灵活、实时和全面的评估，以适应飞行控制系统项目执行中的各种挑战。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飞行控制系统项目的不同需求，分为短期、中期和长期。短期评估关注每个迭代或工作周期，以及时发现和解决当前任务中的问题。中期评估涵盖几个迭代，深入了解整体飞行控制系统项目的趋势和性能。长期评估则着眼于整个飞行控制系统项目阶段，确保飞行控制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飞行控制系统项目管理工具和协作平台，团队成员能够随时更新和分享飞行控制系统项目数据。这种实时性的反馈机制使我们能够及时察觉潜在问题，快速调整，保持飞行控制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飞行控制系统项目的决策制定密不可分。每个周期的飞行控制系统项目回顾会议成为集体总结经验、识别问题深层次原因并找到创新解决方案的平台。这种定期的反思与调整机制使飞行控制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052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0674"/>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飞行控制系统项目的主要产品是XXXX，预计年产值为XXX万元。这一产品在市场中占据着重要的地位，其广泛的应用范围使得该飞行控制系统项目的市场前景非常广阔。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飞行控制系统项目的xxx产品作为重要的原材料之一，将在多个领域发挥关键作用。其在建筑、交通、能源等方面的广泛应用将为整个产业链提供强大的支持，形成产业协同效应。飞行控制系统项目的年产值XXX万XXX万XXX万万元不仅反映了其在市场上的巨大潜力，更预示着它对国民经济的积极贡献。这种关联度高、涉及面广的产业关系，使得该飞行控制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2549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项目总征地面积为XXXX平方米，相当于约XX.XX亩，其中净用地面积为XXXX平方米，红线范围内相当于约XX.XX亩。这一用地规模充分考虑了飞行控制系统项目的建设需求，保障了飞行控制系统项目在合适的空间内得以充分发展。飞行控制系统项目规划的总建筑面积为XXXX平方米，其中主体工程建设占XXXX平方米，计容建筑面积达XXXX平方米。预计建筑工程的投资将达到XXXX万元，为飞行控制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控制系统项目计划购置的设备共计XXXX台（套），设备购置费用为XXXX万元。这一设备购置计划充分考虑到飞行控制系统项目的生产需求和技术要求，确保了飞行控制系统项目在生产运营中具备先进的技术装备和高效的生产能力。设备的合理配置将为飞行控制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飞行控制系统项目计划总投资为XXXX万元，预计年实现营业收入为XXXX万元。这一产能规模的设定旨在确保飞行控制系统项目能够在投资与回报之间取得平衡，实现长期可持续的发展。飞行控制系统项目的总投资充分考虑到各个方面的需求，包括用地建设、设备购置等多个环节，以确保飞行控制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3111"/>
      <w:r>
        <w:rPr>
          <w:rFonts w:ascii="仿宋" w:eastAsia="仿宋" w:hAnsi="仿宋" w:cs="仿宋" w:hint="eastAsia"/>
          <w:sz w:val="28"/>
          <w:lang w:eastAsia="zh-CN"/>
        </w:rPr>
        <w:t>四、飞行控制系统项目建设单位说明</w:t>
      </w:r>
      <w:bookmarkEnd w:id="12"/>
    </w:p>
    <w:p>
      <w:pPr>
        <w:pStyle w:val="Heading2"/>
        <w:rPr>
          <w:rFonts w:ascii="仿宋" w:eastAsia="仿宋" w:hAnsi="仿宋" w:cs="仿宋" w:hint="eastAsia"/>
          <w:lang w:eastAsia="zh-CN"/>
        </w:rPr>
      </w:pPr>
      <w:bookmarkStart w:id="13" w:name="_Toc21180"/>
      <w:r>
        <w:rPr>
          <w:rFonts w:ascii="仿宋" w:eastAsia="仿宋" w:hAnsi="仿宋" w:cs="仿宋" w:hint="eastAsia"/>
          <w:lang w:eastAsia="zh-CN"/>
        </w:rPr>
        <w:t>(一)、飞行控制系统项目承办单位基本情况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3617"/>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行控制系统项目承办单位的XXXX，我们着眼于实现可持续的经济效益。通过技术创新和解决方案的提供，公司预计在飞行控制系统项目执行期间将获得可观的收入增长。这一收入来源主要包括飞行控制系统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同时，我们注重成本控制和效率提升，以确保飞行控制系统项目的可持续盈利。透过精细的管理和资源优化，公司期望实现飞行控制系统项目利润最大化。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行控制系统项目实施进行全面的投资评估，包括飞行控制系统项目启动阶段的资金投入和后续运营成本。通过对飞行控制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飞行控制系统项目实施过程中具备足够的资金流动性，公司将进行详尽的现金流分析。这包括资金需求的合理预测、飞行控制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7830"/>
      <w:r>
        <w:rPr>
          <w:rFonts w:ascii="仿宋" w:eastAsia="仿宋" w:hAnsi="仿宋" w:cs="仿宋" w:hint="eastAsia"/>
          <w:sz w:val="28"/>
          <w:lang w:eastAsia="zh-CN"/>
        </w:rPr>
        <w:t>五、飞行控制系统项目选址可行性分析</w:t>
      </w:r>
      <w:bookmarkEnd w:id="15"/>
    </w:p>
    <w:p>
      <w:pPr>
        <w:pStyle w:val="Heading2"/>
        <w:rPr>
          <w:rFonts w:ascii="仿宋" w:eastAsia="仿宋" w:hAnsi="仿宋" w:cs="仿宋" w:hint="eastAsia"/>
          <w:lang w:eastAsia="zh-CN"/>
        </w:rPr>
      </w:pPr>
      <w:bookmarkStart w:id="16" w:name="_Toc7546"/>
      <w:r>
        <w:rPr>
          <w:rFonts w:ascii="仿宋" w:eastAsia="仿宋" w:hAnsi="仿宋" w:cs="仿宋" w:hint="eastAsia"/>
          <w:lang w:eastAsia="zh-CN"/>
        </w:rPr>
        <w:t>(一)、飞行控制系统项目选址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该飞行控制系统项目选址位于XX省XX市XX区XXX街道</w:t>
      </w:r>
    </w:p>
    <w:p>
      <w:pPr>
        <w:pStyle w:val="Heading2"/>
        <w:ind w:firstLine="560" w:firstLineChars="200"/>
        <w:rPr>
          <w:rFonts w:ascii="仿宋" w:eastAsia="仿宋" w:hAnsi="仿宋" w:cs="仿宋" w:hint="eastAsia"/>
          <w:sz w:val="28"/>
          <w:lang w:eastAsia="zh-CN"/>
        </w:rPr>
      </w:pPr>
      <w:bookmarkStart w:id="17" w:name="_Toc10325"/>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飞行控制系统项目的征地面积将根据飞行控制系统项目的实际规模和需求进行精确规划。具体面积XXX平方米，旨在确保飞行控制系统项目不仅能够满足当前的发展需求，还能够预留空间以适应未来的扩展。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净用地面积是在征地面积基础上去除不可利用面积后的实际可开发用地。具体面积XXX平方米，考虑到环保、交通、安全等多方面因素，以确保飞行控制系统项目在整体利用效率上达到最优。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飞行控制系统项目计划建设的建筑总规模具体面积XXX平方米。这一规模的确定综合考虑了飞行控制系统项目的性质、规模，以及城市规划的相关要求，确保建筑布局与周边环境协调一致。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绿地率是飞行控制系统项目用地中被规划为绿地的比例。具体面积XXX平方米，旨在通过合理规划绿地，改善飞行控制系统项目周边环境，提升居民生活质量，并符合城市整体绿化规划。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容积率是用地上可以建设的建筑总体积与用地面积之比。具体面积XXX，通过合理的容积率规划，确保飞行控制系统项目建筑规模与周边环境和谐共生。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飞行控制系统项目选址与当地城市规划相一致，具体面积XXX平方米。通过与城市规划部门深入沟通，确保飞行控制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飞行控制系统项目选址符合当地产业政策，具体面积XXX平方米。这包括飞行控制系统项目对当地经济的促进作用，以及对相关产业的带动效应，确保飞行控制系统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用地总体要求必须符合环保和可持续发展的原则，具体面积XXX平方米。通过采用绿色建筑设计、节能减排等措施，确保飞行控制系统项目在建设和运营过程中对环境的影响最小化，达到可持续发展的要求。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确保飞行控制系统项目选址具备必要的公共设施配套，具体面积XXX平方米。这包括交通便利性、教育、医疗等基础设施，以提高居民生活品质，使得飞行控制系统项目选址更具吸引力。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考虑用地总体要求对当地社会稳定性的影响，具体面积XXX平方米。通过深入了解当地社区反馈，确保飞行控制系统项目的选址和建设过程对当地社会和谐稳定产生积极作用。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飞行控制系统项目选址不仅符合法规和规划，还在实际操作中具有可行性。这一全面规划将为飞行控制系统项目的成功实施提供坚实的基础，确保飞行控制系统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773"/>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飞行控制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飞行控制系统项目的设备规划和空间设计中，我们将采取灵活设备布局的措施。设备布局将根据实际需求进行灵活设计，避免不必要的浪费。通过合理规划设备摆放位置，我们将提高设备的利用率，减少设备间距，以确保飞行控制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飞行控制系统项目内部引入共享设施的概念，例如共享会议室、办公区等。通过这种方式，我们可以减少对资源的重复建设，提高资源共享效率，从而减小飞行控制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845"/>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飞行控制系统项目的总图布置中，我们将不同功能区域进行明确的规划，以最大程度满足飞行控制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626"/>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飞行控制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飞行控制系统项目对环境的影响是综合评价的重要因素之一。我们将详细考虑选址周边的自然环境、生态保护区、水源地等情况，确保飞行控制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对选址的评价还需充分考虑当地政府的产业政策和法规。我们将详细了解飞行控制系统项目所在地的相关政策，确保飞行控制系统项目的规划和运营与当地法规相符，降低不必要的法律风险。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考虑到社会稳定性对企业运营的重要性，我们将评估选址地区的社会安全情况、劳工关系、社区反馈等方面，以确保飞行控制系统项目的建设和运营不会受到社会稳定性的负面影响。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最后，我们将综合考虑用地成本，包括土地购置费用、土地开发成本等。通过对用地成本的详细评估，我们能够做出更为精确的经济效益分析，为飞行控制系统项目的投资决策提供有力支持。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https://d.book118.com/665112112240011033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飞行控制系统项目规划设计方案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CD2976"/>
    <w:rsid w:val="44CD29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112112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2023-12-30T13:32:00Z</dcterms:created>
  <dcterms:modified xsi:type="dcterms:W3CDTF">2023-12-30T13:33:04Z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813295D219754400B37A2F68CF270964_11</vt:lpwstr>
  </property>
  <property fmtid="{D5CDD505-2E9C-101B-9397-08002B2CF9AE}" pid="3" name="KSOProductBuildVer">
    <vt:lpwstr>2052-12.1.0.16120</vt:lpwstr>
  </property>
</Properties>
</file>