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氮化锰铁相关行业公司成立报告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1" w:history="1">
        <w:r>
          <w:rPr>
            <w:rFonts w:ascii="仿宋" w:eastAsia="仿宋" w:hAnsi="仿宋" w:cs="仿宋" w:hint="eastAsia"/>
            <w:lang w:eastAsia="zh-CN"/>
          </w:rPr>
          <w:t>序言</w:t>
        </w:r>
        <w:r>
          <w:tab/>
        </w:r>
        <w:r>
          <w:fldChar w:fldCharType="begin"/>
        </w:r>
        <w:r>
          <w:instrText xml:space="preserve"> PAGEREF _Toc24661 \h </w:instrText>
        </w:r>
        <w:r>
          <w:fldChar w:fldCharType="separate"/>
        </w:r>
        <w:r>
          <w:t>3</w:t>
        </w:r>
        <w:r>
          <w:fldChar w:fldCharType="end"/>
        </w:r>
      </w:hyperlink>
    </w:p>
    <w:p>
      <w:pPr>
        <w:pStyle w:val="TOC1"/>
        <w:tabs>
          <w:tab w:val="right" w:leader="dot" w:pos="8306"/>
        </w:tabs>
      </w:pPr>
      <w:hyperlink w:anchor="_Toc20072" w:history="1">
        <w:r>
          <w:rPr>
            <w:rFonts w:ascii="仿宋" w:eastAsia="仿宋" w:hAnsi="仿宋" w:cs="仿宋" w:hint="eastAsia"/>
            <w:lang w:eastAsia="zh-CN"/>
          </w:rPr>
          <w:t>一、发展规划</w:t>
        </w:r>
        <w:r>
          <w:tab/>
        </w:r>
        <w:r>
          <w:fldChar w:fldCharType="begin"/>
        </w:r>
        <w:r>
          <w:instrText xml:space="preserve"> PAGEREF _Toc20072 \h </w:instrText>
        </w:r>
        <w:r>
          <w:fldChar w:fldCharType="separate"/>
        </w:r>
        <w:r>
          <w:t>3</w:t>
        </w:r>
        <w:r>
          <w:fldChar w:fldCharType="end"/>
        </w:r>
      </w:hyperlink>
    </w:p>
    <w:p>
      <w:pPr>
        <w:pStyle w:val="TOC2"/>
        <w:tabs>
          <w:tab w:val="right" w:leader="dot" w:pos="8306"/>
        </w:tabs>
      </w:pPr>
      <w:hyperlink w:anchor="_Toc32733" w:history="1">
        <w:r>
          <w:rPr>
            <w:rFonts w:ascii="仿宋" w:eastAsia="仿宋" w:hAnsi="仿宋" w:cs="仿宋" w:hint="eastAsia"/>
            <w:lang w:eastAsia="zh-CN"/>
          </w:rPr>
          <w:t>(一)、公司发展规划</w:t>
        </w:r>
        <w:r>
          <w:tab/>
        </w:r>
        <w:r>
          <w:fldChar w:fldCharType="begin"/>
        </w:r>
        <w:r>
          <w:instrText xml:space="preserve"> PAGEREF _Toc32733 \h </w:instrText>
        </w:r>
        <w:r>
          <w:fldChar w:fldCharType="separate"/>
        </w:r>
        <w:r>
          <w:t>3</w:t>
        </w:r>
        <w:r>
          <w:fldChar w:fldCharType="end"/>
        </w:r>
      </w:hyperlink>
    </w:p>
    <w:p>
      <w:pPr>
        <w:pStyle w:val="TOC2"/>
        <w:tabs>
          <w:tab w:val="right" w:leader="dot" w:pos="8306"/>
        </w:tabs>
      </w:pPr>
      <w:hyperlink w:anchor="_Toc31138" w:history="1">
        <w:r>
          <w:rPr>
            <w:rFonts w:ascii="仿宋" w:eastAsia="仿宋" w:hAnsi="仿宋" w:cs="仿宋" w:hint="eastAsia"/>
            <w:lang w:eastAsia="zh-CN"/>
          </w:rPr>
          <w:t>(二)、保障措施</w:t>
        </w:r>
        <w:r>
          <w:tab/>
        </w:r>
        <w:r>
          <w:fldChar w:fldCharType="begin"/>
        </w:r>
        <w:r>
          <w:instrText xml:space="preserve"> PAGEREF _Toc31138 \h </w:instrText>
        </w:r>
        <w:r>
          <w:fldChar w:fldCharType="separate"/>
        </w:r>
        <w:r>
          <w:t>4</w:t>
        </w:r>
        <w:r>
          <w:fldChar w:fldCharType="end"/>
        </w:r>
      </w:hyperlink>
    </w:p>
    <w:p>
      <w:pPr>
        <w:pStyle w:val="TOC1"/>
        <w:tabs>
          <w:tab w:val="right" w:leader="dot" w:pos="8306"/>
        </w:tabs>
      </w:pPr>
      <w:hyperlink w:anchor="_Toc7766" w:history="1">
        <w:r>
          <w:rPr>
            <w:rFonts w:ascii="仿宋" w:eastAsia="仿宋" w:hAnsi="仿宋" w:cs="仿宋" w:hint="eastAsia"/>
            <w:lang w:eastAsia="zh-CN"/>
          </w:rPr>
          <w:t>二、公司成立背景及可行性分析</w:t>
        </w:r>
        <w:r>
          <w:tab/>
        </w:r>
        <w:r>
          <w:fldChar w:fldCharType="begin"/>
        </w:r>
        <w:r>
          <w:instrText xml:space="preserve"> PAGEREF _Toc7766 \h </w:instrText>
        </w:r>
        <w:r>
          <w:fldChar w:fldCharType="separate"/>
        </w:r>
        <w:r>
          <w:t>9</w:t>
        </w:r>
        <w:r>
          <w:fldChar w:fldCharType="end"/>
        </w:r>
      </w:hyperlink>
    </w:p>
    <w:p>
      <w:pPr>
        <w:pStyle w:val="TOC2"/>
        <w:tabs>
          <w:tab w:val="right" w:leader="dot" w:pos="8306"/>
        </w:tabs>
      </w:pPr>
      <w:hyperlink w:anchor="_Toc1249" w:history="1">
        <w:r>
          <w:rPr>
            <w:rFonts w:ascii="仿宋" w:eastAsia="仿宋" w:hAnsi="仿宋" w:cs="仿宋" w:hint="eastAsia"/>
            <w:lang w:eastAsia="zh-CN"/>
          </w:rPr>
          <w:t>(一)、发展思路</w:t>
        </w:r>
        <w:r>
          <w:tab/>
        </w:r>
        <w:r>
          <w:fldChar w:fldCharType="begin"/>
        </w:r>
        <w:r>
          <w:instrText xml:space="preserve"> PAGEREF _Toc1249 \h </w:instrText>
        </w:r>
        <w:r>
          <w:fldChar w:fldCharType="separate"/>
        </w:r>
        <w:r>
          <w:t>9</w:t>
        </w:r>
        <w:r>
          <w:fldChar w:fldCharType="end"/>
        </w:r>
      </w:hyperlink>
    </w:p>
    <w:p>
      <w:pPr>
        <w:pStyle w:val="TOC2"/>
        <w:tabs>
          <w:tab w:val="right" w:leader="dot" w:pos="8306"/>
        </w:tabs>
      </w:pPr>
      <w:hyperlink w:anchor="_Toc29499" w:history="1">
        <w:r>
          <w:rPr>
            <w:rFonts w:ascii="仿宋" w:eastAsia="仿宋" w:hAnsi="仿宋" w:cs="仿宋" w:hint="eastAsia"/>
            <w:lang w:eastAsia="zh-CN"/>
          </w:rPr>
          <w:t>(二)、产业发展背景分析</w:t>
        </w:r>
        <w:r>
          <w:tab/>
        </w:r>
        <w:r>
          <w:fldChar w:fldCharType="begin"/>
        </w:r>
        <w:r>
          <w:instrText xml:space="preserve"> PAGEREF _Toc29499 \h </w:instrText>
        </w:r>
        <w:r>
          <w:fldChar w:fldCharType="separate"/>
        </w:r>
        <w:r>
          <w:t>10</w:t>
        </w:r>
        <w:r>
          <w:fldChar w:fldCharType="end"/>
        </w:r>
      </w:hyperlink>
    </w:p>
    <w:p>
      <w:pPr>
        <w:pStyle w:val="TOC2"/>
        <w:tabs>
          <w:tab w:val="right" w:leader="dot" w:pos="8306"/>
        </w:tabs>
      </w:pPr>
      <w:hyperlink w:anchor="_Toc8814" w:history="1">
        <w:r>
          <w:rPr>
            <w:rFonts w:ascii="仿宋" w:eastAsia="仿宋" w:hAnsi="仿宋" w:cs="仿宋" w:hint="eastAsia"/>
            <w:lang w:eastAsia="zh-CN"/>
          </w:rPr>
          <w:t>(三)、产业发展原则</w:t>
        </w:r>
        <w:r>
          <w:tab/>
        </w:r>
        <w:r>
          <w:fldChar w:fldCharType="begin"/>
        </w:r>
        <w:r>
          <w:instrText xml:space="preserve"> PAGEREF _Toc8814 \h </w:instrText>
        </w:r>
        <w:r>
          <w:fldChar w:fldCharType="separate"/>
        </w:r>
        <w:r>
          <w:t>11</w:t>
        </w:r>
        <w:r>
          <w:fldChar w:fldCharType="end"/>
        </w:r>
      </w:hyperlink>
    </w:p>
    <w:p>
      <w:pPr>
        <w:pStyle w:val="TOC2"/>
        <w:tabs>
          <w:tab w:val="right" w:leader="dot" w:pos="8306"/>
        </w:tabs>
      </w:pPr>
      <w:hyperlink w:anchor="_Toc17793" w:history="1">
        <w:r>
          <w:rPr>
            <w:rFonts w:ascii="仿宋" w:eastAsia="仿宋" w:hAnsi="仿宋" w:cs="仿宋" w:hint="eastAsia"/>
            <w:lang w:eastAsia="zh-CN"/>
          </w:rPr>
          <w:t>(四)、区域产业环境分析</w:t>
        </w:r>
        <w:r>
          <w:tab/>
        </w:r>
        <w:r>
          <w:fldChar w:fldCharType="begin"/>
        </w:r>
        <w:r>
          <w:instrText xml:space="preserve"> PAGEREF _Toc17793 \h </w:instrText>
        </w:r>
        <w:r>
          <w:fldChar w:fldCharType="separate"/>
        </w:r>
        <w:r>
          <w:t>12</w:t>
        </w:r>
        <w:r>
          <w:fldChar w:fldCharType="end"/>
        </w:r>
      </w:hyperlink>
    </w:p>
    <w:p>
      <w:pPr>
        <w:pStyle w:val="TOC2"/>
        <w:tabs>
          <w:tab w:val="right" w:leader="dot" w:pos="8306"/>
        </w:tabs>
      </w:pPr>
      <w:hyperlink w:anchor="_Toc11249" w:history="1">
        <w:r>
          <w:rPr>
            <w:rFonts w:ascii="仿宋" w:eastAsia="仿宋" w:hAnsi="仿宋" w:cs="仿宋" w:hint="eastAsia"/>
            <w:lang w:eastAsia="zh-CN"/>
          </w:rPr>
          <w:t>(五)、可行性分析</w:t>
        </w:r>
        <w:r>
          <w:tab/>
        </w:r>
        <w:r>
          <w:fldChar w:fldCharType="begin"/>
        </w:r>
        <w:r>
          <w:instrText xml:space="preserve"> PAGEREF _Toc11249 \h </w:instrText>
        </w:r>
        <w:r>
          <w:fldChar w:fldCharType="separate"/>
        </w:r>
        <w:r>
          <w:t>14</w:t>
        </w:r>
        <w:r>
          <w:fldChar w:fldCharType="end"/>
        </w:r>
      </w:hyperlink>
    </w:p>
    <w:p>
      <w:pPr>
        <w:pStyle w:val="TOC2"/>
        <w:tabs>
          <w:tab w:val="right" w:leader="dot" w:pos="8306"/>
        </w:tabs>
      </w:pPr>
      <w:hyperlink w:anchor="_Toc9365" w:history="1">
        <w:r>
          <w:rPr>
            <w:rFonts w:ascii="仿宋" w:eastAsia="仿宋" w:hAnsi="仿宋" w:cs="仿宋" w:hint="eastAsia"/>
            <w:lang w:eastAsia="zh-CN"/>
          </w:rPr>
          <w:t>(六)、产业发展重点任务</w:t>
        </w:r>
        <w:r>
          <w:tab/>
        </w:r>
        <w:r>
          <w:fldChar w:fldCharType="begin"/>
        </w:r>
        <w:r>
          <w:instrText xml:space="preserve"> PAGEREF _Toc9365 \h </w:instrText>
        </w:r>
        <w:r>
          <w:fldChar w:fldCharType="separate"/>
        </w:r>
        <w:r>
          <w:t>15</w:t>
        </w:r>
        <w:r>
          <w:fldChar w:fldCharType="end"/>
        </w:r>
      </w:hyperlink>
    </w:p>
    <w:p>
      <w:pPr>
        <w:pStyle w:val="TOC2"/>
        <w:tabs>
          <w:tab w:val="right" w:leader="dot" w:pos="8306"/>
        </w:tabs>
      </w:pPr>
      <w:hyperlink w:anchor="_Toc9731" w:history="1">
        <w:r>
          <w:rPr>
            <w:rFonts w:ascii="仿宋" w:eastAsia="仿宋" w:hAnsi="仿宋" w:cs="仿宋" w:hint="eastAsia"/>
            <w:lang w:eastAsia="zh-CN"/>
          </w:rPr>
          <w:t>(七)、氮化锰铁项目建设必要性分析</w:t>
        </w:r>
        <w:r>
          <w:tab/>
        </w:r>
        <w:r>
          <w:fldChar w:fldCharType="begin"/>
        </w:r>
        <w:r>
          <w:instrText xml:space="preserve"> PAGEREF _Toc9731 \h </w:instrText>
        </w:r>
        <w:r>
          <w:fldChar w:fldCharType="separate"/>
        </w:r>
        <w:r>
          <w:t>17</w:t>
        </w:r>
        <w:r>
          <w:fldChar w:fldCharType="end"/>
        </w:r>
      </w:hyperlink>
    </w:p>
    <w:p>
      <w:pPr>
        <w:pStyle w:val="TOC1"/>
        <w:tabs>
          <w:tab w:val="right" w:leader="dot" w:pos="8306"/>
        </w:tabs>
      </w:pPr>
      <w:hyperlink w:anchor="_Toc21019" w:history="1">
        <w:r>
          <w:rPr>
            <w:rFonts w:ascii="仿宋" w:eastAsia="仿宋" w:hAnsi="仿宋" w:cs="仿宋" w:hint="eastAsia"/>
            <w:lang w:eastAsia="zh-CN"/>
          </w:rPr>
          <w:t>三、氮化锰铁筹建公司基本信息</w:t>
        </w:r>
        <w:r>
          <w:tab/>
        </w:r>
        <w:r>
          <w:fldChar w:fldCharType="begin"/>
        </w:r>
        <w:r>
          <w:instrText xml:space="preserve"> PAGEREF _Toc21019 \h </w:instrText>
        </w:r>
        <w:r>
          <w:fldChar w:fldCharType="separate"/>
        </w:r>
        <w:r>
          <w:t>18</w:t>
        </w:r>
        <w:r>
          <w:fldChar w:fldCharType="end"/>
        </w:r>
      </w:hyperlink>
    </w:p>
    <w:p>
      <w:pPr>
        <w:pStyle w:val="TOC2"/>
        <w:tabs>
          <w:tab w:val="right" w:leader="dot" w:pos="8306"/>
        </w:tabs>
      </w:pPr>
      <w:hyperlink w:anchor="_Toc9563" w:history="1">
        <w:r>
          <w:rPr>
            <w:rFonts w:ascii="仿宋" w:eastAsia="仿宋" w:hAnsi="仿宋" w:cs="仿宋" w:hint="eastAsia"/>
            <w:lang w:eastAsia="zh-CN"/>
          </w:rPr>
          <w:t>(一)、公司名称</w:t>
        </w:r>
        <w:r>
          <w:tab/>
        </w:r>
        <w:r>
          <w:fldChar w:fldCharType="begin"/>
        </w:r>
        <w:r>
          <w:instrText xml:space="preserve"> PAGEREF _Toc9563 \h </w:instrText>
        </w:r>
        <w:r>
          <w:fldChar w:fldCharType="separate"/>
        </w:r>
        <w:r>
          <w:t>18</w:t>
        </w:r>
        <w:r>
          <w:fldChar w:fldCharType="end"/>
        </w:r>
      </w:hyperlink>
    </w:p>
    <w:p>
      <w:pPr>
        <w:pStyle w:val="TOC2"/>
        <w:tabs>
          <w:tab w:val="right" w:leader="dot" w:pos="8306"/>
        </w:tabs>
      </w:pPr>
      <w:hyperlink w:anchor="_Toc10994" w:history="1">
        <w:r>
          <w:rPr>
            <w:rFonts w:ascii="仿宋" w:eastAsia="仿宋" w:hAnsi="仿宋" w:cs="仿宋" w:hint="eastAsia"/>
            <w:lang w:eastAsia="zh-CN"/>
          </w:rPr>
          <w:t>(二)、注册资本</w:t>
        </w:r>
        <w:r>
          <w:tab/>
        </w:r>
        <w:r>
          <w:fldChar w:fldCharType="begin"/>
        </w:r>
        <w:r>
          <w:instrText xml:space="preserve"> PAGEREF _Toc10994 \h </w:instrText>
        </w:r>
        <w:r>
          <w:fldChar w:fldCharType="separate"/>
        </w:r>
        <w:r>
          <w:t>19</w:t>
        </w:r>
        <w:r>
          <w:fldChar w:fldCharType="end"/>
        </w:r>
      </w:hyperlink>
    </w:p>
    <w:p>
      <w:pPr>
        <w:pStyle w:val="TOC2"/>
        <w:tabs>
          <w:tab w:val="right" w:leader="dot" w:pos="8306"/>
        </w:tabs>
      </w:pPr>
      <w:hyperlink w:anchor="_Toc19034" w:history="1">
        <w:r>
          <w:rPr>
            <w:rFonts w:ascii="仿宋" w:eastAsia="仿宋" w:hAnsi="仿宋" w:cs="仿宋" w:hint="eastAsia"/>
            <w:lang w:eastAsia="zh-CN"/>
          </w:rPr>
          <w:t>(三)、注册地址</w:t>
        </w:r>
        <w:r>
          <w:tab/>
        </w:r>
        <w:r>
          <w:fldChar w:fldCharType="begin"/>
        </w:r>
        <w:r>
          <w:instrText xml:space="preserve"> PAGEREF _Toc19034 \h </w:instrText>
        </w:r>
        <w:r>
          <w:fldChar w:fldCharType="separate"/>
        </w:r>
        <w:r>
          <w:t>19</w:t>
        </w:r>
        <w:r>
          <w:fldChar w:fldCharType="end"/>
        </w:r>
      </w:hyperlink>
    </w:p>
    <w:p>
      <w:pPr>
        <w:pStyle w:val="TOC2"/>
        <w:tabs>
          <w:tab w:val="right" w:leader="dot" w:pos="8306"/>
        </w:tabs>
      </w:pPr>
      <w:hyperlink w:anchor="_Toc4359" w:history="1">
        <w:r>
          <w:rPr>
            <w:rFonts w:ascii="仿宋" w:eastAsia="仿宋" w:hAnsi="仿宋" w:cs="仿宋" w:hint="eastAsia"/>
            <w:lang w:eastAsia="zh-CN"/>
          </w:rPr>
          <w:t>(四)、法人代表</w:t>
        </w:r>
        <w:r>
          <w:tab/>
        </w:r>
        <w:r>
          <w:fldChar w:fldCharType="begin"/>
        </w:r>
        <w:r>
          <w:instrText xml:space="preserve"> PAGEREF _Toc4359 \h </w:instrText>
        </w:r>
        <w:r>
          <w:fldChar w:fldCharType="separate"/>
        </w:r>
        <w:r>
          <w:t>19</w:t>
        </w:r>
        <w:r>
          <w:fldChar w:fldCharType="end"/>
        </w:r>
      </w:hyperlink>
    </w:p>
    <w:p>
      <w:pPr>
        <w:pStyle w:val="TOC2"/>
        <w:tabs>
          <w:tab w:val="right" w:leader="dot" w:pos="8306"/>
        </w:tabs>
      </w:pPr>
      <w:hyperlink w:anchor="_Toc28163" w:history="1">
        <w:r>
          <w:rPr>
            <w:rFonts w:ascii="仿宋" w:eastAsia="仿宋" w:hAnsi="仿宋" w:cs="仿宋" w:hint="eastAsia"/>
            <w:lang w:eastAsia="zh-CN"/>
          </w:rPr>
          <w:t>(五)、主要经营范围</w:t>
        </w:r>
        <w:r>
          <w:tab/>
        </w:r>
        <w:r>
          <w:fldChar w:fldCharType="begin"/>
        </w:r>
        <w:r>
          <w:instrText xml:space="preserve"> PAGEREF _Toc28163 \h </w:instrText>
        </w:r>
        <w:r>
          <w:fldChar w:fldCharType="separate"/>
        </w:r>
        <w:r>
          <w:t>19</w:t>
        </w:r>
        <w:r>
          <w:fldChar w:fldCharType="end"/>
        </w:r>
      </w:hyperlink>
    </w:p>
    <w:p>
      <w:pPr>
        <w:pStyle w:val="TOC2"/>
        <w:tabs>
          <w:tab w:val="right" w:leader="dot" w:pos="8306"/>
        </w:tabs>
      </w:pPr>
      <w:hyperlink w:anchor="_Toc9460" w:history="1">
        <w:r>
          <w:rPr>
            <w:rFonts w:ascii="仿宋" w:eastAsia="仿宋" w:hAnsi="仿宋" w:cs="仿宋" w:hint="eastAsia"/>
            <w:lang w:eastAsia="zh-CN"/>
          </w:rPr>
          <w:t>(六)、主要股东</w:t>
        </w:r>
        <w:r>
          <w:tab/>
        </w:r>
        <w:r>
          <w:fldChar w:fldCharType="begin"/>
        </w:r>
        <w:r>
          <w:instrText xml:space="preserve"> PAGEREF _Toc9460 \h </w:instrText>
        </w:r>
        <w:r>
          <w:fldChar w:fldCharType="separate"/>
        </w:r>
        <w:r>
          <w:t>19</w:t>
        </w:r>
        <w:r>
          <w:fldChar w:fldCharType="end"/>
        </w:r>
      </w:hyperlink>
    </w:p>
    <w:p>
      <w:pPr>
        <w:pStyle w:val="TOC1"/>
        <w:tabs>
          <w:tab w:val="right" w:leader="dot" w:pos="8306"/>
        </w:tabs>
      </w:pPr>
      <w:hyperlink w:anchor="_Toc13217" w:history="1">
        <w:r>
          <w:rPr>
            <w:rFonts w:ascii="仿宋" w:eastAsia="仿宋" w:hAnsi="仿宋" w:cs="仿宋" w:hint="eastAsia"/>
            <w:lang w:eastAsia="zh-CN"/>
          </w:rPr>
          <w:t>四、法人治理</w:t>
        </w:r>
        <w:r>
          <w:tab/>
        </w:r>
        <w:r>
          <w:fldChar w:fldCharType="begin"/>
        </w:r>
        <w:r>
          <w:instrText xml:space="preserve"> PAGEREF _Toc13217 \h </w:instrText>
        </w:r>
        <w:r>
          <w:fldChar w:fldCharType="separate"/>
        </w:r>
        <w:r>
          <w:t>21</w:t>
        </w:r>
        <w:r>
          <w:fldChar w:fldCharType="end"/>
        </w:r>
      </w:hyperlink>
    </w:p>
    <w:p>
      <w:pPr>
        <w:pStyle w:val="TOC2"/>
        <w:tabs>
          <w:tab w:val="right" w:leader="dot" w:pos="8306"/>
        </w:tabs>
      </w:pPr>
      <w:hyperlink w:anchor="_Toc21900" w:history="1">
        <w:r>
          <w:rPr>
            <w:rFonts w:ascii="仿宋" w:eastAsia="仿宋" w:hAnsi="仿宋" w:cs="仿宋" w:hint="eastAsia"/>
            <w:lang w:eastAsia="zh-CN"/>
          </w:rPr>
          <w:t>(一)、股东权利及义务</w:t>
        </w:r>
        <w:r>
          <w:tab/>
        </w:r>
        <w:r>
          <w:fldChar w:fldCharType="begin"/>
        </w:r>
        <w:r>
          <w:instrText xml:space="preserve"> PAGEREF _Toc21900 \h </w:instrText>
        </w:r>
        <w:r>
          <w:fldChar w:fldCharType="separate"/>
        </w:r>
        <w:r>
          <w:t>21</w:t>
        </w:r>
        <w:r>
          <w:fldChar w:fldCharType="end"/>
        </w:r>
      </w:hyperlink>
    </w:p>
    <w:p>
      <w:pPr>
        <w:pStyle w:val="TOC2"/>
        <w:tabs>
          <w:tab w:val="right" w:leader="dot" w:pos="8306"/>
        </w:tabs>
      </w:pPr>
      <w:hyperlink w:anchor="_Toc3238" w:history="1">
        <w:r>
          <w:rPr>
            <w:rFonts w:ascii="仿宋" w:eastAsia="仿宋" w:hAnsi="仿宋" w:cs="仿宋" w:hint="eastAsia"/>
            <w:lang w:eastAsia="zh-CN"/>
          </w:rPr>
          <w:t>(二)、董事</w:t>
        </w:r>
        <w:r>
          <w:tab/>
        </w:r>
        <w:r>
          <w:fldChar w:fldCharType="begin"/>
        </w:r>
        <w:r>
          <w:instrText xml:space="preserve"> PAGEREF _Toc3238 \h </w:instrText>
        </w:r>
        <w:r>
          <w:fldChar w:fldCharType="separate"/>
        </w:r>
        <w:r>
          <w:t>23</w:t>
        </w:r>
        <w:r>
          <w:fldChar w:fldCharType="end"/>
        </w:r>
      </w:hyperlink>
    </w:p>
    <w:p>
      <w:pPr>
        <w:pStyle w:val="TOC2"/>
        <w:tabs>
          <w:tab w:val="right" w:leader="dot" w:pos="8306"/>
        </w:tabs>
      </w:pPr>
      <w:hyperlink w:anchor="_Toc15544" w:history="1">
        <w:r>
          <w:rPr>
            <w:rFonts w:ascii="仿宋" w:eastAsia="仿宋" w:hAnsi="仿宋" w:cs="仿宋" w:hint="eastAsia"/>
            <w:lang w:eastAsia="zh-CN"/>
          </w:rPr>
          <w:t>(三)、高级管理人员</w:t>
        </w:r>
        <w:r>
          <w:tab/>
        </w:r>
        <w:r>
          <w:fldChar w:fldCharType="begin"/>
        </w:r>
        <w:r>
          <w:instrText xml:space="preserve"> PAGEREF _Toc15544 \h </w:instrText>
        </w:r>
        <w:r>
          <w:fldChar w:fldCharType="separate"/>
        </w:r>
        <w:r>
          <w:t>28</w:t>
        </w:r>
        <w:r>
          <w:fldChar w:fldCharType="end"/>
        </w:r>
      </w:hyperlink>
    </w:p>
    <w:p>
      <w:pPr>
        <w:pStyle w:val="TOC2"/>
        <w:tabs>
          <w:tab w:val="right" w:leader="dot" w:pos="8306"/>
        </w:tabs>
      </w:pPr>
      <w:hyperlink w:anchor="_Toc26766" w:history="1">
        <w:r>
          <w:rPr>
            <w:rFonts w:ascii="仿宋" w:eastAsia="仿宋" w:hAnsi="仿宋" w:cs="仿宋" w:hint="eastAsia"/>
            <w:lang w:eastAsia="zh-CN"/>
          </w:rPr>
          <w:t>(四)、监事</w:t>
        </w:r>
        <w:r>
          <w:tab/>
        </w:r>
        <w:r>
          <w:fldChar w:fldCharType="begin"/>
        </w:r>
        <w:r>
          <w:instrText xml:space="preserve"> PAGEREF _Toc26766 \h </w:instrText>
        </w:r>
        <w:r>
          <w:fldChar w:fldCharType="separate"/>
        </w:r>
        <w:r>
          <w:t>29</w:t>
        </w:r>
        <w:r>
          <w:fldChar w:fldCharType="end"/>
        </w:r>
      </w:hyperlink>
    </w:p>
    <w:p>
      <w:pPr>
        <w:pStyle w:val="TOC1"/>
        <w:tabs>
          <w:tab w:val="right" w:leader="dot" w:pos="8306"/>
        </w:tabs>
      </w:pPr>
      <w:hyperlink w:anchor="_Toc15448" w:history="1">
        <w:r>
          <w:rPr>
            <w:rFonts w:ascii="仿宋" w:eastAsia="仿宋" w:hAnsi="仿宋" w:cs="仿宋" w:hint="eastAsia"/>
            <w:lang w:eastAsia="zh-CN"/>
          </w:rPr>
          <w:t>五、氮化锰铁项目概况</w:t>
        </w:r>
        <w:r>
          <w:tab/>
        </w:r>
        <w:r>
          <w:fldChar w:fldCharType="begin"/>
        </w:r>
        <w:r>
          <w:instrText xml:space="preserve"> PAGEREF _Toc15448 \h </w:instrText>
        </w:r>
        <w:r>
          <w:fldChar w:fldCharType="separate"/>
        </w:r>
        <w:r>
          <w:t>31</w:t>
        </w:r>
        <w:r>
          <w:fldChar w:fldCharType="end"/>
        </w:r>
      </w:hyperlink>
    </w:p>
    <w:p>
      <w:pPr>
        <w:pStyle w:val="TOC2"/>
        <w:tabs>
          <w:tab w:val="right" w:leader="dot" w:pos="8306"/>
        </w:tabs>
      </w:pPr>
      <w:hyperlink w:anchor="_Toc22729" w:history="1">
        <w:r>
          <w:rPr>
            <w:rFonts w:ascii="仿宋" w:eastAsia="仿宋" w:hAnsi="仿宋" w:cs="仿宋" w:hint="eastAsia"/>
            <w:lang w:eastAsia="zh-CN"/>
          </w:rPr>
          <w:t>(一)、投资路径</w:t>
        </w:r>
        <w:r>
          <w:tab/>
        </w:r>
        <w:r>
          <w:fldChar w:fldCharType="begin"/>
        </w:r>
        <w:r>
          <w:instrText xml:space="preserve"> PAGEREF _Toc22729 \h </w:instrText>
        </w:r>
        <w:r>
          <w:fldChar w:fldCharType="separate"/>
        </w:r>
        <w:r>
          <w:t>31</w:t>
        </w:r>
        <w:r>
          <w:fldChar w:fldCharType="end"/>
        </w:r>
      </w:hyperlink>
    </w:p>
    <w:p>
      <w:pPr>
        <w:pStyle w:val="TOC2"/>
        <w:tabs>
          <w:tab w:val="right" w:leader="dot" w:pos="8306"/>
        </w:tabs>
      </w:pPr>
      <w:hyperlink w:anchor="_Toc8958" w:history="1">
        <w:r>
          <w:rPr>
            <w:rFonts w:ascii="仿宋" w:eastAsia="仿宋" w:hAnsi="仿宋" w:cs="仿宋" w:hint="eastAsia"/>
            <w:lang w:eastAsia="zh-CN"/>
          </w:rPr>
          <w:t>(二)、氮化锰铁项目提出的理由</w:t>
        </w:r>
        <w:r>
          <w:tab/>
        </w:r>
        <w:r>
          <w:fldChar w:fldCharType="begin"/>
        </w:r>
        <w:r>
          <w:instrText xml:space="preserve"> PAGEREF _Toc8958 \h </w:instrText>
        </w:r>
        <w:r>
          <w:fldChar w:fldCharType="separate"/>
        </w:r>
        <w:r>
          <w:t>31</w:t>
        </w:r>
        <w:r>
          <w:fldChar w:fldCharType="end"/>
        </w:r>
      </w:hyperlink>
    </w:p>
    <w:p>
      <w:pPr>
        <w:pStyle w:val="TOC2"/>
        <w:tabs>
          <w:tab w:val="right" w:leader="dot" w:pos="8306"/>
        </w:tabs>
      </w:pPr>
      <w:hyperlink w:anchor="_Toc28916" w:history="1">
        <w:r>
          <w:rPr>
            <w:rFonts w:ascii="仿宋" w:eastAsia="仿宋" w:hAnsi="仿宋" w:cs="仿宋" w:hint="eastAsia"/>
            <w:lang w:eastAsia="zh-CN"/>
          </w:rPr>
          <w:t>(三)、氮化锰铁项目选址</w:t>
        </w:r>
        <w:r>
          <w:tab/>
        </w:r>
        <w:r>
          <w:fldChar w:fldCharType="begin"/>
        </w:r>
        <w:r>
          <w:instrText xml:space="preserve"> PAGEREF _Toc28916 \h </w:instrText>
        </w:r>
        <w:r>
          <w:fldChar w:fldCharType="separate"/>
        </w:r>
        <w:r>
          <w:t>32</w:t>
        </w:r>
        <w:r>
          <w:fldChar w:fldCharType="end"/>
        </w:r>
      </w:hyperlink>
    </w:p>
    <w:p>
      <w:pPr>
        <w:pStyle w:val="TOC2"/>
        <w:tabs>
          <w:tab w:val="right" w:leader="dot" w:pos="8306"/>
        </w:tabs>
      </w:pPr>
      <w:hyperlink w:anchor="_Toc8132" w:history="1">
        <w:r>
          <w:rPr>
            <w:rFonts w:ascii="仿宋" w:eastAsia="仿宋" w:hAnsi="仿宋" w:cs="仿宋" w:hint="eastAsia"/>
            <w:lang w:eastAsia="zh-CN"/>
          </w:rPr>
          <w:t>(四)、生产规模</w:t>
        </w:r>
        <w:r>
          <w:tab/>
        </w:r>
        <w:r>
          <w:fldChar w:fldCharType="begin"/>
        </w:r>
        <w:r>
          <w:instrText xml:space="preserve"> PAGEREF _Toc8132 \h </w:instrText>
        </w:r>
        <w:r>
          <w:fldChar w:fldCharType="separate"/>
        </w:r>
        <w:r>
          <w:t>32</w:t>
        </w:r>
        <w:r>
          <w:fldChar w:fldCharType="end"/>
        </w:r>
      </w:hyperlink>
    </w:p>
    <w:p>
      <w:pPr>
        <w:pStyle w:val="TOC2"/>
        <w:tabs>
          <w:tab w:val="right" w:leader="dot" w:pos="8306"/>
        </w:tabs>
      </w:pPr>
      <w:hyperlink w:anchor="_Toc11759" w:history="1">
        <w:r>
          <w:rPr>
            <w:rFonts w:ascii="仿宋" w:eastAsia="仿宋" w:hAnsi="仿宋" w:cs="仿宋" w:hint="eastAsia"/>
            <w:lang w:eastAsia="zh-CN"/>
          </w:rPr>
          <w:t>(五)、建设规模</w:t>
        </w:r>
        <w:r>
          <w:tab/>
        </w:r>
        <w:r>
          <w:fldChar w:fldCharType="begin"/>
        </w:r>
        <w:r>
          <w:instrText xml:space="preserve"> PAGEREF _Toc11759 \h </w:instrText>
        </w:r>
        <w:r>
          <w:fldChar w:fldCharType="separate"/>
        </w:r>
        <w:r>
          <w:t>32</w:t>
        </w:r>
        <w:r>
          <w:fldChar w:fldCharType="end"/>
        </w:r>
      </w:hyperlink>
    </w:p>
    <w:p>
      <w:pPr>
        <w:pStyle w:val="TOC2"/>
        <w:tabs>
          <w:tab w:val="right" w:leader="dot" w:pos="8306"/>
        </w:tabs>
      </w:pPr>
      <w:hyperlink w:anchor="_Toc17802" w:history="1">
        <w:r>
          <w:rPr>
            <w:rFonts w:ascii="仿宋" w:eastAsia="仿宋" w:hAnsi="仿宋" w:cs="仿宋" w:hint="eastAsia"/>
            <w:lang w:eastAsia="zh-CN"/>
          </w:rPr>
          <w:t>(六)、氮化锰铁项目投资</w:t>
        </w:r>
        <w:r>
          <w:tab/>
        </w:r>
        <w:r>
          <w:fldChar w:fldCharType="begin"/>
        </w:r>
        <w:r>
          <w:instrText xml:space="preserve"> PAGEREF _Toc17802 \h </w:instrText>
        </w:r>
        <w:r>
          <w:fldChar w:fldCharType="separate"/>
        </w:r>
        <w:r>
          <w:t>33</w:t>
        </w:r>
        <w:r>
          <w:fldChar w:fldCharType="end"/>
        </w:r>
      </w:hyperlink>
    </w:p>
    <w:p>
      <w:pPr>
        <w:pStyle w:val="TOC2"/>
        <w:tabs>
          <w:tab w:val="right" w:leader="dot" w:pos="8306"/>
        </w:tabs>
      </w:pPr>
      <w:hyperlink w:anchor="_Toc17044" w:history="1">
        <w:r>
          <w:rPr>
            <w:rFonts w:ascii="仿宋" w:eastAsia="仿宋" w:hAnsi="仿宋" w:cs="仿宋" w:hint="eastAsia"/>
            <w:lang w:eastAsia="zh-CN"/>
          </w:rPr>
          <w:t>(七)、氮化锰铁项目进度规划</w:t>
        </w:r>
        <w:r>
          <w:tab/>
        </w:r>
        <w:r>
          <w:fldChar w:fldCharType="begin"/>
        </w:r>
        <w:r>
          <w:instrText xml:space="preserve"> PAGEREF _Toc17044 \h </w:instrText>
        </w:r>
        <w:r>
          <w:fldChar w:fldCharType="separate"/>
        </w:r>
        <w:r>
          <w:t>33</w:t>
        </w:r>
        <w:r>
          <w:fldChar w:fldCharType="end"/>
        </w:r>
      </w:hyperlink>
    </w:p>
    <w:p>
      <w:pPr>
        <w:pStyle w:val="TOC2"/>
        <w:tabs>
          <w:tab w:val="right" w:leader="dot" w:pos="8306"/>
        </w:tabs>
      </w:pPr>
      <w:hyperlink w:anchor="_Toc8537" w:history="1">
        <w:r>
          <w:rPr>
            <w:rFonts w:ascii="仿宋" w:eastAsia="仿宋" w:hAnsi="仿宋" w:cs="仿宋" w:hint="eastAsia"/>
            <w:lang w:eastAsia="zh-CN"/>
          </w:rPr>
          <w:t>(八)、经济效益(正常经营年份)</w:t>
        </w:r>
        <w:r>
          <w:tab/>
        </w:r>
        <w:r>
          <w:fldChar w:fldCharType="begin"/>
        </w:r>
        <w:r>
          <w:instrText xml:space="preserve"> PAGEREF _Toc8537 \h </w:instrText>
        </w:r>
        <w:r>
          <w:fldChar w:fldCharType="separate"/>
        </w:r>
        <w:r>
          <w:t>33</w:t>
        </w:r>
        <w:r>
          <w:fldChar w:fldCharType="end"/>
        </w:r>
      </w:hyperlink>
    </w:p>
    <w:p>
      <w:pPr>
        <w:pStyle w:val="TOC2"/>
        <w:tabs>
          <w:tab w:val="right" w:leader="dot" w:pos="8306"/>
        </w:tabs>
      </w:pPr>
      <w:hyperlink w:anchor="_Toc24335" w:history="1">
        <w:r>
          <w:rPr>
            <w:rFonts w:ascii="仿宋" w:eastAsia="仿宋" w:hAnsi="仿宋" w:cs="仿宋" w:hint="eastAsia"/>
            <w:lang w:eastAsia="zh-CN"/>
          </w:rPr>
          <w:t>(九)、氮化锰铁项目综合评价</w:t>
        </w:r>
        <w:r>
          <w:tab/>
        </w:r>
        <w:r>
          <w:fldChar w:fldCharType="begin"/>
        </w:r>
        <w:r>
          <w:instrText xml:space="preserve"> PAGEREF _Toc24335 \h </w:instrText>
        </w:r>
        <w:r>
          <w:fldChar w:fldCharType="separate"/>
        </w:r>
        <w:r>
          <w:t>34</w:t>
        </w:r>
        <w:r>
          <w:fldChar w:fldCharType="end"/>
        </w:r>
      </w:hyperlink>
    </w:p>
    <w:p>
      <w:pPr>
        <w:pStyle w:val="TOC1"/>
        <w:tabs>
          <w:tab w:val="right" w:leader="dot" w:pos="8306"/>
        </w:tabs>
      </w:pPr>
      <w:hyperlink w:anchor="_Toc17610" w:history="1">
        <w:r>
          <w:rPr>
            <w:rFonts w:ascii="仿宋" w:eastAsia="仿宋" w:hAnsi="仿宋" w:cs="仿宋" w:hint="eastAsia"/>
            <w:lang w:eastAsia="zh-CN"/>
          </w:rPr>
          <w:t>六、公司组建背景分析</w:t>
        </w:r>
        <w:r>
          <w:tab/>
        </w:r>
        <w:r>
          <w:fldChar w:fldCharType="begin"/>
        </w:r>
        <w:r>
          <w:instrText xml:space="preserve"> PAGEREF _Toc17610 \h </w:instrText>
        </w:r>
        <w:r>
          <w:fldChar w:fldCharType="separate"/>
        </w:r>
        <w:r>
          <w:t>35</w:t>
        </w:r>
        <w:r>
          <w:fldChar w:fldCharType="end"/>
        </w:r>
      </w:hyperlink>
    </w:p>
    <w:p>
      <w:pPr>
        <w:pStyle w:val="TOC2"/>
        <w:tabs>
          <w:tab w:val="right" w:leader="dot" w:pos="8306"/>
        </w:tabs>
      </w:pPr>
      <w:hyperlink w:anchor="_Toc28725" w:history="1">
        <w:r>
          <w:rPr>
            <w:rFonts w:ascii="仿宋" w:eastAsia="仿宋" w:hAnsi="仿宋" w:cs="仿宋" w:hint="eastAsia"/>
            <w:lang w:eastAsia="zh-CN"/>
          </w:rPr>
          <w:t>(一)、氮化锰铁项目背景分析</w:t>
        </w:r>
        <w:r>
          <w:tab/>
        </w:r>
        <w:r>
          <w:fldChar w:fldCharType="begin"/>
        </w:r>
        <w:r>
          <w:instrText xml:space="preserve"> PAGEREF _Toc28725 \h </w:instrText>
        </w:r>
        <w:r>
          <w:fldChar w:fldCharType="separate"/>
        </w:r>
        <w:r>
          <w:t>35</w:t>
        </w:r>
        <w:r>
          <w:fldChar w:fldCharType="end"/>
        </w:r>
      </w:hyperlink>
    </w:p>
    <w:p>
      <w:pPr>
        <w:pStyle w:val="TOC2"/>
        <w:tabs>
          <w:tab w:val="right" w:leader="dot" w:pos="8306"/>
        </w:tabs>
      </w:pPr>
      <w:hyperlink w:anchor="_Toc27795" w:history="1">
        <w:r>
          <w:rPr>
            <w:rFonts w:ascii="仿宋" w:eastAsia="仿宋" w:hAnsi="仿宋" w:cs="仿宋" w:hint="eastAsia"/>
            <w:lang w:eastAsia="zh-CN"/>
          </w:rPr>
          <w:t>(二)、氮化锰铁项目建设必要性分析</w:t>
        </w:r>
        <w:r>
          <w:tab/>
        </w:r>
        <w:r>
          <w:fldChar w:fldCharType="begin"/>
        </w:r>
        <w:r>
          <w:instrText xml:space="preserve"> PAGEREF _Toc27795 \h </w:instrText>
        </w:r>
        <w:r>
          <w:fldChar w:fldCharType="separate"/>
        </w:r>
        <w:r>
          <w:t>36</w:t>
        </w:r>
        <w:r>
          <w:fldChar w:fldCharType="end"/>
        </w:r>
      </w:hyperlink>
    </w:p>
    <w:p>
      <w:pPr>
        <w:pStyle w:val="TOC2"/>
        <w:tabs>
          <w:tab w:val="right" w:leader="dot" w:pos="8306"/>
        </w:tabs>
      </w:pPr>
      <w:hyperlink w:anchor="_Toc32325" w:history="1">
        <w:r>
          <w:rPr>
            <w:rFonts w:ascii="仿宋" w:eastAsia="仿宋" w:hAnsi="仿宋" w:cs="仿宋" w:hint="eastAsia"/>
            <w:lang w:eastAsia="zh-CN"/>
          </w:rPr>
          <w:t>(三)、鼓励中小企业发展</w:t>
        </w:r>
        <w:r>
          <w:tab/>
        </w:r>
        <w:r>
          <w:fldChar w:fldCharType="begin"/>
        </w:r>
        <w:r>
          <w:instrText xml:space="preserve"> PAGEREF _Toc32325 \h </w:instrText>
        </w:r>
        <w:r>
          <w:fldChar w:fldCharType="separate"/>
        </w:r>
        <w:r>
          <w:t>37</w:t>
        </w:r>
        <w:r>
          <w:fldChar w:fldCharType="end"/>
        </w:r>
      </w:hyperlink>
    </w:p>
    <w:p>
      <w:pPr>
        <w:pStyle w:val="TOC2"/>
        <w:tabs>
          <w:tab w:val="right" w:leader="dot" w:pos="8306"/>
        </w:tabs>
      </w:pPr>
      <w:hyperlink w:anchor="_Toc27832" w:history="1">
        <w:r>
          <w:rPr>
            <w:rFonts w:ascii="仿宋" w:eastAsia="仿宋" w:hAnsi="仿宋" w:cs="仿宋" w:hint="eastAsia"/>
            <w:lang w:eastAsia="zh-CN"/>
          </w:rPr>
          <w:t>(四)、宏观经济形势分析</w:t>
        </w:r>
        <w:r>
          <w:tab/>
        </w:r>
        <w:r>
          <w:fldChar w:fldCharType="begin"/>
        </w:r>
        <w:r>
          <w:instrText xml:space="preserve"> PAGEREF _Toc27832 \h </w:instrText>
        </w:r>
        <w:r>
          <w:fldChar w:fldCharType="separate"/>
        </w:r>
        <w:r>
          <w:t>38</w:t>
        </w:r>
        <w:r>
          <w:fldChar w:fldCharType="end"/>
        </w:r>
      </w:hyperlink>
    </w:p>
    <w:p>
      <w:pPr>
        <w:pStyle w:val="TOC1"/>
        <w:tabs>
          <w:tab w:val="right" w:leader="dot" w:pos="8306"/>
        </w:tabs>
      </w:pPr>
      <w:hyperlink w:anchor="_Toc20215" w:history="1">
        <w:r>
          <w:rPr>
            <w:rFonts w:ascii="仿宋" w:eastAsia="仿宋" w:hAnsi="仿宋" w:cs="仿宋" w:hint="eastAsia"/>
            <w:lang w:eastAsia="zh-CN"/>
          </w:rPr>
          <w:t>七、环境保护分析</w:t>
        </w:r>
        <w:r>
          <w:tab/>
        </w:r>
        <w:r>
          <w:fldChar w:fldCharType="begin"/>
        </w:r>
        <w:r>
          <w:instrText xml:space="preserve"> PAGEREF _Toc20215 \h </w:instrText>
        </w:r>
        <w:r>
          <w:fldChar w:fldCharType="separate"/>
        </w:r>
        <w:r>
          <w:t>39</w:t>
        </w:r>
        <w:r>
          <w:fldChar w:fldCharType="end"/>
        </w:r>
      </w:hyperlink>
    </w:p>
    <w:p>
      <w:pPr>
        <w:pStyle w:val="TOC2"/>
        <w:tabs>
          <w:tab w:val="right" w:leader="dot" w:pos="8306"/>
        </w:tabs>
      </w:pPr>
      <w:hyperlink w:anchor="_Toc5862" w:history="1">
        <w:r>
          <w:rPr>
            <w:rFonts w:ascii="仿宋" w:eastAsia="仿宋" w:hAnsi="仿宋" w:cs="仿宋" w:hint="eastAsia"/>
            <w:lang w:eastAsia="zh-CN"/>
          </w:rPr>
          <w:t>(一)、编制依据</w:t>
        </w:r>
        <w:r>
          <w:tab/>
        </w:r>
        <w:r>
          <w:fldChar w:fldCharType="begin"/>
        </w:r>
        <w:r>
          <w:instrText xml:space="preserve"> PAGEREF _Toc5862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6" w:history="1">
        <w:r>
          <w:rPr>
            <w:rFonts w:ascii="仿宋" w:eastAsia="仿宋" w:hAnsi="仿宋" w:cs="仿宋" w:hint="eastAsia"/>
            <w:lang w:eastAsia="zh-CN"/>
          </w:rPr>
          <w:t>(二)、环境影响合理性分析</w:t>
        </w:r>
        <w:r>
          <w:tab/>
        </w:r>
        <w:r>
          <w:fldChar w:fldCharType="begin"/>
        </w:r>
        <w:r>
          <w:instrText xml:space="preserve"> PAGEREF _Toc19656 \h </w:instrText>
        </w:r>
        <w:r>
          <w:fldChar w:fldCharType="separate"/>
        </w:r>
        <w:r>
          <w:t>40</w:t>
        </w:r>
        <w:r>
          <w:fldChar w:fldCharType="end"/>
        </w:r>
      </w:hyperlink>
    </w:p>
    <w:p>
      <w:pPr>
        <w:pStyle w:val="TOC2"/>
        <w:tabs>
          <w:tab w:val="right" w:leader="dot" w:pos="8306"/>
        </w:tabs>
      </w:pPr>
      <w:hyperlink w:anchor="_Toc13570" w:history="1">
        <w:r>
          <w:rPr>
            <w:rFonts w:ascii="仿宋" w:eastAsia="仿宋" w:hAnsi="仿宋" w:cs="仿宋" w:hint="eastAsia"/>
            <w:lang w:eastAsia="zh-CN"/>
          </w:rPr>
          <w:t>(三)、建设期大气环境影响分析</w:t>
        </w:r>
        <w:r>
          <w:tab/>
        </w:r>
        <w:r>
          <w:fldChar w:fldCharType="begin"/>
        </w:r>
        <w:r>
          <w:instrText xml:space="preserve"> PAGEREF _Toc13570 \h </w:instrText>
        </w:r>
        <w:r>
          <w:fldChar w:fldCharType="separate"/>
        </w:r>
        <w:r>
          <w:t>40</w:t>
        </w:r>
        <w:r>
          <w:fldChar w:fldCharType="end"/>
        </w:r>
      </w:hyperlink>
    </w:p>
    <w:p>
      <w:pPr>
        <w:pStyle w:val="TOC2"/>
        <w:tabs>
          <w:tab w:val="right" w:leader="dot" w:pos="8306"/>
        </w:tabs>
      </w:pPr>
      <w:hyperlink w:anchor="_Toc1508" w:history="1">
        <w:r>
          <w:rPr>
            <w:rFonts w:ascii="仿宋" w:eastAsia="仿宋" w:hAnsi="仿宋" w:cs="仿宋" w:hint="eastAsia"/>
            <w:lang w:eastAsia="zh-CN"/>
          </w:rPr>
          <w:t>(四)、建设期水环境影响分析</w:t>
        </w:r>
        <w:r>
          <w:tab/>
        </w:r>
        <w:r>
          <w:fldChar w:fldCharType="begin"/>
        </w:r>
        <w:r>
          <w:instrText xml:space="preserve"> PAGEREF _Toc1508 \h </w:instrText>
        </w:r>
        <w:r>
          <w:fldChar w:fldCharType="separate"/>
        </w:r>
        <w:r>
          <w:t>41</w:t>
        </w:r>
        <w:r>
          <w:fldChar w:fldCharType="end"/>
        </w:r>
      </w:hyperlink>
    </w:p>
    <w:p>
      <w:pPr>
        <w:pStyle w:val="TOC2"/>
        <w:tabs>
          <w:tab w:val="right" w:leader="dot" w:pos="8306"/>
        </w:tabs>
      </w:pPr>
      <w:hyperlink w:anchor="_Toc16639" w:history="1">
        <w:r>
          <w:rPr>
            <w:rFonts w:ascii="仿宋" w:eastAsia="仿宋" w:hAnsi="仿宋" w:cs="仿宋" w:hint="eastAsia"/>
            <w:lang w:eastAsia="zh-CN"/>
          </w:rPr>
          <w:t>(五)、建设期固体废弃物环境影响分析</w:t>
        </w:r>
        <w:r>
          <w:tab/>
        </w:r>
        <w:r>
          <w:fldChar w:fldCharType="begin"/>
        </w:r>
        <w:r>
          <w:instrText xml:space="preserve"> PAGEREF _Toc16639 \h </w:instrText>
        </w:r>
        <w:r>
          <w:fldChar w:fldCharType="separate"/>
        </w:r>
        <w:r>
          <w:t>42</w:t>
        </w:r>
        <w:r>
          <w:fldChar w:fldCharType="end"/>
        </w:r>
      </w:hyperlink>
    </w:p>
    <w:p>
      <w:pPr>
        <w:pStyle w:val="TOC2"/>
        <w:tabs>
          <w:tab w:val="right" w:leader="dot" w:pos="8306"/>
        </w:tabs>
      </w:pPr>
      <w:hyperlink w:anchor="_Toc26396" w:history="1">
        <w:r>
          <w:rPr>
            <w:rFonts w:ascii="仿宋" w:eastAsia="仿宋" w:hAnsi="仿宋" w:cs="仿宋" w:hint="eastAsia"/>
            <w:lang w:eastAsia="zh-CN"/>
          </w:rPr>
          <w:t>(六)、建设期声环境影响分析</w:t>
        </w:r>
        <w:r>
          <w:tab/>
        </w:r>
        <w:r>
          <w:fldChar w:fldCharType="begin"/>
        </w:r>
        <w:r>
          <w:instrText xml:space="preserve"> PAGEREF _Toc26396 \h </w:instrText>
        </w:r>
        <w:r>
          <w:fldChar w:fldCharType="separate"/>
        </w:r>
        <w:r>
          <w:t>44</w:t>
        </w:r>
        <w:r>
          <w:fldChar w:fldCharType="end"/>
        </w:r>
      </w:hyperlink>
    </w:p>
    <w:p>
      <w:pPr>
        <w:pStyle w:val="TOC2"/>
        <w:tabs>
          <w:tab w:val="right" w:leader="dot" w:pos="8306"/>
        </w:tabs>
      </w:pPr>
      <w:hyperlink w:anchor="_Toc3176" w:history="1">
        <w:r>
          <w:rPr>
            <w:rFonts w:ascii="仿宋" w:eastAsia="仿宋" w:hAnsi="仿宋" w:cs="仿宋" w:hint="eastAsia"/>
            <w:lang w:eastAsia="zh-CN"/>
          </w:rPr>
          <w:t>(七)、营运期大气环境影响分析</w:t>
        </w:r>
        <w:r>
          <w:tab/>
        </w:r>
        <w:r>
          <w:fldChar w:fldCharType="begin"/>
        </w:r>
        <w:r>
          <w:instrText xml:space="preserve"> PAGEREF _Toc3176 \h </w:instrText>
        </w:r>
        <w:r>
          <w:fldChar w:fldCharType="separate"/>
        </w:r>
        <w:r>
          <w:t>45</w:t>
        </w:r>
        <w:r>
          <w:fldChar w:fldCharType="end"/>
        </w:r>
      </w:hyperlink>
    </w:p>
    <w:p>
      <w:pPr>
        <w:pStyle w:val="TOC2"/>
        <w:tabs>
          <w:tab w:val="right" w:leader="dot" w:pos="8306"/>
        </w:tabs>
      </w:pPr>
      <w:hyperlink w:anchor="_Toc15304" w:history="1">
        <w:r>
          <w:rPr>
            <w:rFonts w:ascii="仿宋" w:eastAsia="仿宋" w:hAnsi="仿宋" w:cs="仿宋" w:hint="eastAsia"/>
            <w:lang w:eastAsia="zh-CN"/>
          </w:rPr>
          <w:t>(八)、营运期水环境影响分析</w:t>
        </w:r>
        <w:r>
          <w:tab/>
        </w:r>
        <w:r>
          <w:fldChar w:fldCharType="begin"/>
        </w:r>
        <w:r>
          <w:instrText xml:space="preserve"> PAGEREF _Toc15304 \h </w:instrText>
        </w:r>
        <w:r>
          <w:fldChar w:fldCharType="separate"/>
        </w:r>
        <w:r>
          <w:t>46</w:t>
        </w:r>
        <w:r>
          <w:fldChar w:fldCharType="end"/>
        </w:r>
      </w:hyperlink>
    </w:p>
    <w:p>
      <w:pPr>
        <w:pStyle w:val="TOC2"/>
        <w:tabs>
          <w:tab w:val="right" w:leader="dot" w:pos="8306"/>
        </w:tabs>
      </w:pPr>
      <w:hyperlink w:anchor="_Toc23884" w:history="1">
        <w:r>
          <w:rPr>
            <w:rFonts w:ascii="仿宋" w:eastAsia="仿宋" w:hAnsi="仿宋" w:cs="仿宋" w:hint="eastAsia"/>
            <w:lang w:eastAsia="zh-CN"/>
          </w:rPr>
          <w:t>(九)、营运期固体废弃物环境影响分析</w:t>
        </w:r>
        <w:r>
          <w:tab/>
        </w:r>
        <w:r>
          <w:fldChar w:fldCharType="begin"/>
        </w:r>
        <w:r>
          <w:instrText xml:space="preserve"> PAGEREF _Toc23884 \h </w:instrText>
        </w:r>
        <w:r>
          <w:fldChar w:fldCharType="separate"/>
        </w:r>
        <w:r>
          <w:t>47</w:t>
        </w:r>
        <w:r>
          <w:fldChar w:fldCharType="end"/>
        </w:r>
      </w:hyperlink>
    </w:p>
    <w:p>
      <w:pPr>
        <w:pStyle w:val="TOC2"/>
        <w:tabs>
          <w:tab w:val="right" w:leader="dot" w:pos="8306"/>
        </w:tabs>
      </w:pPr>
      <w:hyperlink w:anchor="_Toc393" w:history="1">
        <w:r>
          <w:rPr>
            <w:rFonts w:ascii="仿宋" w:eastAsia="仿宋" w:hAnsi="仿宋" w:cs="仿宋" w:hint="eastAsia"/>
            <w:lang w:eastAsia="zh-CN"/>
          </w:rPr>
          <w:t>(十)、营运期声环境影响分析</w:t>
        </w:r>
        <w:r>
          <w:tab/>
        </w:r>
        <w:r>
          <w:fldChar w:fldCharType="begin"/>
        </w:r>
        <w:r>
          <w:instrText xml:space="preserve"> PAGEREF _Toc393 \h </w:instrText>
        </w:r>
        <w:r>
          <w:fldChar w:fldCharType="separate"/>
        </w:r>
        <w:r>
          <w:t>48</w:t>
        </w:r>
        <w:r>
          <w:fldChar w:fldCharType="end"/>
        </w:r>
      </w:hyperlink>
    </w:p>
    <w:p>
      <w:pPr>
        <w:pStyle w:val="TOC2"/>
        <w:tabs>
          <w:tab w:val="right" w:leader="dot" w:pos="8306"/>
        </w:tabs>
      </w:pPr>
      <w:hyperlink w:anchor="_Toc29542" w:history="1">
        <w:r>
          <w:rPr>
            <w:rFonts w:ascii="仿宋" w:eastAsia="仿宋" w:hAnsi="仿宋" w:cs="仿宋" w:hint="eastAsia"/>
            <w:lang w:eastAsia="zh-CN"/>
          </w:rPr>
          <w:t>(十一)、清洁生产</w:t>
        </w:r>
        <w:r>
          <w:tab/>
        </w:r>
        <w:r>
          <w:fldChar w:fldCharType="begin"/>
        </w:r>
        <w:r>
          <w:instrText xml:space="preserve"> PAGEREF _Toc29542 \h </w:instrText>
        </w:r>
        <w:r>
          <w:fldChar w:fldCharType="separate"/>
        </w:r>
        <w:r>
          <w:t>49</w:t>
        </w:r>
        <w:r>
          <w:fldChar w:fldCharType="end"/>
        </w:r>
      </w:hyperlink>
    </w:p>
    <w:p>
      <w:pPr>
        <w:pStyle w:val="TOC2"/>
        <w:tabs>
          <w:tab w:val="right" w:leader="dot" w:pos="8306"/>
        </w:tabs>
      </w:pPr>
      <w:hyperlink w:anchor="_Toc22338" w:history="1">
        <w:r>
          <w:rPr>
            <w:rFonts w:ascii="仿宋" w:eastAsia="仿宋" w:hAnsi="仿宋" w:cs="仿宋" w:hint="eastAsia"/>
            <w:lang w:eastAsia="zh-CN"/>
          </w:rPr>
          <w:t>(十二)、环境管理分析</w:t>
        </w:r>
        <w:r>
          <w:tab/>
        </w:r>
        <w:r>
          <w:fldChar w:fldCharType="begin"/>
        </w:r>
        <w:r>
          <w:instrText xml:space="preserve"> PAGEREF _Toc22338 \h </w:instrText>
        </w:r>
        <w:r>
          <w:fldChar w:fldCharType="separate"/>
        </w:r>
        <w:r>
          <w:t>50</w:t>
        </w:r>
        <w:r>
          <w:fldChar w:fldCharType="end"/>
        </w:r>
      </w:hyperlink>
    </w:p>
    <w:p>
      <w:pPr>
        <w:pStyle w:val="TOC2"/>
        <w:tabs>
          <w:tab w:val="right" w:leader="dot" w:pos="8306"/>
        </w:tabs>
      </w:pPr>
      <w:hyperlink w:anchor="_Toc16318" w:history="1">
        <w:r>
          <w:rPr>
            <w:rFonts w:ascii="仿宋" w:eastAsia="仿宋" w:hAnsi="仿宋" w:cs="仿宋" w:hint="eastAsia"/>
            <w:lang w:eastAsia="zh-CN"/>
          </w:rPr>
          <w:t>(十三)、结论及建议</w:t>
        </w:r>
        <w:r>
          <w:tab/>
        </w:r>
        <w:r>
          <w:fldChar w:fldCharType="begin"/>
        </w:r>
        <w:r>
          <w:instrText xml:space="preserve"> PAGEREF _Toc16318 \h </w:instrText>
        </w:r>
        <w:r>
          <w:fldChar w:fldCharType="separate"/>
        </w:r>
        <w:r>
          <w:t>52</w:t>
        </w:r>
        <w:r>
          <w:fldChar w:fldCharType="end"/>
        </w:r>
      </w:hyperlink>
    </w:p>
    <w:p>
      <w:pPr>
        <w:pStyle w:val="TOC1"/>
        <w:tabs>
          <w:tab w:val="right" w:leader="dot" w:pos="8306"/>
        </w:tabs>
      </w:pPr>
      <w:hyperlink w:anchor="_Toc18635" w:history="1">
        <w:r>
          <w:rPr>
            <w:rFonts w:ascii="仿宋" w:eastAsia="仿宋" w:hAnsi="仿宋" w:cs="仿宋" w:hint="eastAsia"/>
            <w:lang w:eastAsia="zh-CN"/>
          </w:rPr>
          <w:t>八、目标客户和受众分析</w:t>
        </w:r>
        <w:r>
          <w:tab/>
        </w:r>
        <w:r>
          <w:fldChar w:fldCharType="begin"/>
        </w:r>
        <w:r>
          <w:instrText xml:space="preserve"> PAGEREF _Toc18635 \h </w:instrText>
        </w:r>
        <w:r>
          <w:fldChar w:fldCharType="separate"/>
        </w:r>
        <w:r>
          <w:t>53</w:t>
        </w:r>
        <w:r>
          <w:fldChar w:fldCharType="end"/>
        </w:r>
      </w:hyperlink>
    </w:p>
    <w:p>
      <w:pPr>
        <w:pStyle w:val="TOC2"/>
        <w:tabs>
          <w:tab w:val="right" w:leader="dot" w:pos="8306"/>
        </w:tabs>
      </w:pPr>
      <w:hyperlink w:anchor="_Toc10772" w:history="1">
        <w:r>
          <w:rPr>
            <w:rFonts w:ascii="仿宋" w:eastAsia="仿宋" w:hAnsi="仿宋" w:cs="仿宋" w:hint="eastAsia"/>
            <w:lang w:eastAsia="zh-CN"/>
          </w:rPr>
          <w:t>(一)、客户群体描述</w:t>
        </w:r>
        <w:r>
          <w:tab/>
        </w:r>
        <w:r>
          <w:fldChar w:fldCharType="begin"/>
        </w:r>
        <w:r>
          <w:instrText xml:space="preserve"> PAGEREF _Toc10772 \h </w:instrText>
        </w:r>
        <w:r>
          <w:fldChar w:fldCharType="separate"/>
        </w:r>
        <w:r>
          <w:t>53</w:t>
        </w:r>
        <w:r>
          <w:fldChar w:fldCharType="end"/>
        </w:r>
      </w:hyperlink>
    </w:p>
    <w:p>
      <w:pPr>
        <w:pStyle w:val="TOC2"/>
        <w:tabs>
          <w:tab w:val="right" w:leader="dot" w:pos="8306"/>
        </w:tabs>
      </w:pPr>
      <w:hyperlink w:anchor="_Toc1308" w:history="1">
        <w:r>
          <w:rPr>
            <w:rFonts w:ascii="仿宋" w:eastAsia="仿宋" w:hAnsi="仿宋" w:cs="仿宋" w:hint="eastAsia"/>
            <w:lang w:eastAsia="zh-CN"/>
          </w:rPr>
          <w:t>(二)、客户需求和期望</w:t>
        </w:r>
        <w:r>
          <w:tab/>
        </w:r>
        <w:r>
          <w:fldChar w:fldCharType="begin"/>
        </w:r>
        <w:r>
          <w:instrText xml:space="preserve"> PAGEREF _Toc1308 \h </w:instrText>
        </w:r>
        <w:r>
          <w:fldChar w:fldCharType="separate"/>
        </w:r>
        <w:r>
          <w:t>55</w:t>
        </w:r>
        <w:r>
          <w:fldChar w:fldCharType="end"/>
        </w:r>
      </w:hyperlink>
    </w:p>
    <w:p>
      <w:pPr>
        <w:pStyle w:val="TOC2"/>
        <w:tabs>
          <w:tab w:val="right" w:leader="dot" w:pos="8306"/>
        </w:tabs>
      </w:pPr>
      <w:hyperlink w:anchor="_Toc23246" w:history="1">
        <w:r>
          <w:rPr>
            <w:rFonts w:ascii="仿宋" w:eastAsia="仿宋" w:hAnsi="仿宋" w:cs="仿宋" w:hint="eastAsia"/>
            <w:lang w:eastAsia="zh-CN"/>
          </w:rPr>
          <w:t>(三)、客户获取策略</w:t>
        </w:r>
        <w:r>
          <w:tab/>
        </w:r>
        <w:r>
          <w:fldChar w:fldCharType="begin"/>
        </w:r>
        <w:r>
          <w:instrText xml:space="preserve"> PAGEREF _Toc23246 \h </w:instrText>
        </w:r>
        <w:r>
          <w:fldChar w:fldCharType="separate"/>
        </w:r>
        <w:r>
          <w:t>56</w:t>
        </w:r>
        <w:r>
          <w:fldChar w:fldCharType="end"/>
        </w:r>
      </w:hyperlink>
    </w:p>
    <w:p>
      <w:pPr>
        <w:pStyle w:val="TOC2"/>
        <w:tabs>
          <w:tab w:val="right" w:leader="dot" w:pos="8306"/>
        </w:tabs>
      </w:pPr>
      <w:hyperlink w:anchor="_Toc15115" w:history="1">
        <w:r>
          <w:rPr>
            <w:rFonts w:ascii="仿宋" w:eastAsia="仿宋" w:hAnsi="仿宋" w:cs="仿宋" w:hint="eastAsia"/>
            <w:lang w:eastAsia="zh-CN"/>
          </w:rPr>
          <w:t>(四)、客户关系管理</w:t>
        </w:r>
        <w:r>
          <w:tab/>
        </w:r>
        <w:r>
          <w:fldChar w:fldCharType="begin"/>
        </w:r>
        <w:r>
          <w:instrText xml:space="preserve"> PAGEREF _Toc15115 \h </w:instrText>
        </w:r>
        <w:r>
          <w:fldChar w:fldCharType="separate"/>
        </w:r>
        <w:r>
          <w:t>58</w:t>
        </w:r>
        <w:r>
          <w:fldChar w:fldCharType="end"/>
        </w:r>
      </w:hyperlink>
    </w:p>
    <w:p>
      <w:pPr>
        <w:pStyle w:val="TOC1"/>
        <w:tabs>
          <w:tab w:val="right" w:leader="dot" w:pos="8306"/>
        </w:tabs>
      </w:pPr>
      <w:hyperlink w:anchor="_Toc30026" w:history="1">
        <w:r>
          <w:rPr>
            <w:rFonts w:ascii="仿宋" w:eastAsia="仿宋" w:hAnsi="仿宋" w:cs="仿宋" w:hint="eastAsia"/>
            <w:lang w:eastAsia="zh-CN"/>
          </w:rPr>
          <w:t>九、建设进度分析</w:t>
        </w:r>
        <w:r>
          <w:tab/>
        </w:r>
        <w:r>
          <w:fldChar w:fldCharType="begin"/>
        </w:r>
        <w:r>
          <w:instrText xml:space="preserve"> PAGEREF _Toc30026 \h </w:instrText>
        </w:r>
        <w:r>
          <w:fldChar w:fldCharType="separate"/>
        </w:r>
        <w:r>
          <w:t>60</w:t>
        </w:r>
        <w:r>
          <w:fldChar w:fldCharType="end"/>
        </w:r>
      </w:hyperlink>
    </w:p>
    <w:p>
      <w:pPr>
        <w:pStyle w:val="TOC2"/>
        <w:tabs>
          <w:tab w:val="right" w:leader="dot" w:pos="8306"/>
        </w:tabs>
      </w:pPr>
      <w:hyperlink w:anchor="_Toc30936" w:history="1">
        <w:r>
          <w:rPr>
            <w:rFonts w:ascii="仿宋" w:eastAsia="仿宋" w:hAnsi="仿宋" w:cs="仿宋" w:hint="eastAsia"/>
            <w:lang w:eastAsia="zh-CN"/>
          </w:rPr>
          <w:t>(一)、氮化锰铁项目进度安排</w:t>
        </w:r>
        <w:r>
          <w:tab/>
        </w:r>
        <w:r>
          <w:fldChar w:fldCharType="begin"/>
        </w:r>
        <w:r>
          <w:instrText xml:space="preserve"> PAGEREF _Toc30936 \h </w:instrText>
        </w:r>
        <w:r>
          <w:fldChar w:fldCharType="separate"/>
        </w:r>
        <w:r>
          <w:t>60</w:t>
        </w:r>
        <w:r>
          <w:fldChar w:fldCharType="end"/>
        </w:r>
      </w:hyperlink>
    </w:p>
    <w:p>
      <w:pPr>
        <w:pStyle w:val="TOC2"/>
        <w:tabs>
          <w:tab w:val="right" w:leader="dot" w:pos="8306"/>
        </w:tabs>
      </w:pPr>
      <w:hyperlink w:anchor="_Toc19902" w:history="1">
        <w:r>
          <w:rPr>
            <w:rFonts w:ascii="仿宋" w:eastAsia="仿宋" w:hAnsi="仿宋" w:cs="仿宋" w:hint="eastAsia"/>
            <w:lang w:eastAsia="zh-CN"/>
          </w:rPr>
          <w:t>(二)、氮化锰铁项目实施保障措施</w:t>
        </w:r>
        <w:r>
          <w:tab/>
        </w:r>
        <w:r>
          <w:fldChar w:fldCharType="begin"/>
        </w:r>
        <w:r>
          <w:instrText xml:space="preserve"> PAGEREF _Toc19902 \h </w:instrText>
        </w:r>
        <w:r>
          <w:fldChar w:fldCharType="separate"/>
        </w:r>
        <w:r>
          <w:t>61</w:t>
        </w:r>
        <w:r>
          <w:fldChar w:fldCharType="end"/>
        </w:r>
      </w:hyperlink>
    </w:p>
    <w:p>
      <w:pPr>
        <w:pStyle w:val="TOC1"/>
        <w:tabs>
          <w:tab w:val="right" w:leader="dot" w:pos="8306"/>
        </w:tabs>
      </w:pPr>
      <w:hyperlink w:anchor="_Toc3342" w:history="1">
        <w:r>
          <w:rPr>
            <w:rFonts w:ascii="仿宋" w:eastAsia="仿宋" w:hAnsi="仿宋" w:cs="仿宋" w:hint="eastAsia"/>
            <w:lang w:eastAsia="zh-CN"/>
          </w:rPr>
          <w:t>十、氮化锰铁项目经济效益</w:t>
        </w:r>
        <w:r>
          <w:tab/>
        </w:r>
        <w:r>
          <w:fldChar w:fldCharType="begin"/>
        </w:r>
        <w:r>
          <w:instrText xml:space="preserve"> PAGEREF _Toc3342 \h </w:instrText>
        </w:r>
        <w:r>
          <w:fldChar w:fldCharType="separate"/>
        </w:r>
        <w:r>
          <w:t>62</w:t>
        </w:r>
        <w:r>
          <w:fldChar w:fldCharType="end"/>
        </w:r>
      </w:hyperlink>
    </w:p>
    <w:p>
      <w:pPr>
        <w:pStyle w:val="TOC2"/>
        <w:tabs>
          <w:tab w:val="right" w:leader="dot" w:pos="8306"/>
        </w:tabs>
      </w:pPr>
      <w:hyperlink w:anchor="_Toc16135" w:history="1">
        <w:r>
          <w:rPr>
            <w:rFonts w:ascii="仿宋" w:eastAsia="仿宋" w:hAnsi="仿宋" w:cs="仿宋" w:hint="eastAsia"/>
            <w:lang w:eastAsia="zh-CN"/>
          </w:rPr>
          <w:t>(一)、基本假设及基础参数选取</w:t>
        </w:r>
        <w:r>
          <w:tab/>
        </w:r>
        <w:r>
          <w:fldChar w:fldCharType="begin"/>
        </w:r>
        <w:r>
          <w:instrText xml:space="preserve"> PAGEREF _Toc16135 \h </w:instrText>
        </w:r>
        <w:r>
          <w:fldChar w:fldCharType="separate"/>
        </w:r>
        <w:r>
          <w:t>62</w:t>
        </w:r>
        <w:r>
          <w:fldChar w:fldCharType="end"/>
        </w:r>
      </w:hyperlink>
    </w:p>
    <w:p>
      <w:pPr>
        <w:pStyle w:val="TOC2"/>
        <w:tabs>
          <w:tab w:val="right" w:leader="dot" w:pos="8306"/>
        </w:tabs>
      </w:pPr>
      <w:hyperlink w:anchor="_Toc7051" w:history="1">
        <w:r>
          <w:rPr>
            <w:rFonts w:ascii="仿宋" w:eastAsia="仿宋" w:hAnsi="仿宋" w:cs="仿宋" w:hint="eastAsia"/>
            <w:lang w:eastAsia="zh-CN"/>
          </w:rPr>
          <w:t>(二)、经济评价财务测算</w:t>
        </w:r>
        <w:r>
          <w:tab/>
        </w:r>
        <w:r>
          <w:fldChar w:fldCharType="begin"/>
        </w:r>
        <w:r>
          <w:instrText xml:space="preserve"> PAGEREF _Toc7051 \h </w:instrText>
        </w:r>
        <w:r>
          <w:fldChar w:fldCharType="separate"/>
        </w:r>
        <w:r>
          <w:t>62</w:t>
        </w:r>
        <w:r>
          <w:fldChar w:fldCharType="end"/>
        </w:r>
      </w:hyperlink>
    </w:p>
    <w:p>
      <w:pPr>
        <w:pStyle w:val="TOC2"/>
        <w:tabs>
          <w:tab w:val="right" w:leader="dot" w:pos="8306"/>
        </w:tabs>
      </w:pPr>
      <w:hyperlink w:anchor="_Toc10273" w:history="1">
        <w:r>
          <w:rPr>
            <w:rFonts w:ascii="仿宋" w:eastAsia="仿宋" w:hAnsi="仿宋" w:cs="仿宋" w:hint="eastAsia"/>
            <w:lang w:eastAsia="zh-CN"/>
          </w:rPr>
          <w:t>(三)、氮化锰铁项目盈利能力分析</w:t>
        </w:r>
        <w:r>
          <w:tab/>
        </w:r>
        <w:r>
          <w:fldChar w:fldCharType="begin"/>
        </w:r>
        <w:r>
          <w:instrText xml:space="preserve"> PAGEREF _Toc10273 \h </w:instrText>
        </w:r>
        <w:r>
          <w:fldChar w:fldCharType="separate"/>
        </w:r>
        <w:r>
          <w:t>64</w:t>
        </w:r>
        <w:r>
          <w:fldChar w:fldCharType="end"/>
        </w:r>
      </w:hyperlink>
    </w:p>
    <w:p>
      <w:pPr>
        <w:pStyle w:val="TOC2"/>
        <w:tabs>
          <w:tab w:val="right" w:leader="dot" w:pos="8306"/>
        </w:tabs>
      </w:pPr>
      <w:hyperlink w:anchor="_Toc28589" w:history="1">
        <w:r>
          <w:rPr>
            <w:rFonts w:ascii="仿宋" w:eastAsia="仿宋" w:hAnsi="仿宋" w:cs="仿宋" w:hint="eastAsia"/>
            <w:lang w:eastAsia="zh-CN"/>
          </w:rPr>
          <w:t>(四)、财务生存能力分析</w:t>
        </w:r>
        <w:r>
          <w:tab/>
        </w:r>
        <w:r>
          <w:fldChar w:fldCharType="begin"/>
        </w:r>
        <w:r>
          <w:instrText xml:space="preserve"> PAGEREF _Toc28589 \h </w:instrText>
        </w:r>
        <w:r>
          <w:fldChar w:fldCharType="separate"/>
        </w:r>
        <w:r>
          <w:t>65</w:t>
        </w:r>
        <w:r>
          <w:fldChar w:fldCharType="end"/>
        </w:r>
      </w:hyperlink>
    </w:p>
    <w:p>
      <w:pPr>
        <w:pStyle w:val="TOC2"/>
        <w:tabs>
          <w:tab w:val="right" w:leader="dot" w:pos="8306"/>
        </w:tabs>
      </w:pPr>
      <w:hyperlink w:anchor="_Toc5652" w:history="1">
        <w:r>
          <w:rPr>
            <w:rFonts w:ascii="仿宋" w:eastAsia="仿宋" w:hAnsi="仿宋" w:cs="仿宋" w:hint="eastAsia"/>
            <w:lang w:eastAsia="zh-CN"/>
          </w:rPr>
          <w:t>(五)、偿债能力分析</w:t>
        </w:r>
        <w:r>
          <w:tab/>
        </w:r>
        <w:r>
          <w:fldChar w:fldCharType="begin"/>
        </w:r>
        <w:r>
          <w:instrText xml:space="preserve"> PAGEREF _Toc5652 \h </w:instrText>
        </w:r>
        <w:r>
          <w:fldChar w:fldCharType="separate"/>
        </w:r>
        <w:r>
          <w:t>66</w:t>
        </w:r>
        <w:r>
          <w:fldChar w:fldCharType="end"/>
        </w:r>
      </w:hyperlink>
    </w:p>
    <w:p>
      <w:pPr>
        <w:pStyle w:val="TOC2"/>
        <w:tabs>
          <w:tab w:val="right" w:leader="dot" w:pos="8306"/>
        </w:tabs>
      </w:pPr>
      <w:hyperlink w:anchor="_Toc7407" w:history="1">
        <w:r>
          <w:rPr>
            <w:rFonts w:ascii="仿宋" w:eastAsia="仿宋" w:hAnsi="仿宋" w:cs="仿宋" w:hint="eastAsia"/>
            <w:lang w:eastAsia="zh-CN"/>
          </w:rPr>
          <w:t>(六)、经济评价结论</w:t>
        </w:r>
        <w:r>
          <w:tab/>
        </w:r>
        <w:r>
          <w:fldChar w:fldCharType="begin"/>
        </w:r>
        <w:r>
          <w:instrText xml:space="preserve"> PAGEREF _Toc7407 \h </w:instrText>
        </w:r>
        <w:r>
          <w:fldChar w:fldCharType="separate"/>
        </w:r>
        <w:r>
          <w:t>67</w:t>
        </w:r>
        <w:r>
          <w:fldChar w:fldCharType="end"/>
        </w:r>
      </w:hyperlink>
    </w:p>
    <w:p>
      <w:pPr>
        <w:pStyle w:val="TOC1"/>
        <w:tabs>
          <w:tab w:val="right" w:leader="dot" w:pos="8306"/>
        </w:tabs>
      </w:pPr>
      <w:hyperlink w:anchor="_Toc1693" w:history="1">
        <w:r>
          <w:rPr>
            <w:rFonts w:ascii="仿宋" w:eastAsia="仿宋" w:hAnsi="仿宋" w:cs="仿宋" w:hint="eastAsia"/>
            <w:lang w:eastAsia="zh-CN"/>
          </w:rPr>
          <w:t>十一、推进公司成立的必要性分析</w:t>
        </w:r>
        <w:r>
          <w:tab/>
        </w:r>
        <w:r>
          <w:fldChar w:fldCharType="begin"/>
        </w:r>
        <w:r>
          <w:instrText xml:space="preserve"> PAGEREF _Toc1693 \h </w:instrText>
        </w:r>
        <w:r>
          <w:fldChar w:fldCharType="separate"/>
        </w:r>
        <w:r>
          <w:t>68</w:t>
        </w:r>
        <w:r>
          <w:fldChar w:fldCharType="end"/>
        </w:r>
      </w:hyperlink>
    </w:p>
    <w:p>
      <w:pPr>
        <w:pStyle w:val="TOC2"/>
        <w:tabs>
          <w:tab w:val="right" w:leader="dot" w:pos="8306"/>
        </w:tabs>
      </w:pPr>
      <w:hyperlink w:anchor="_Toc18821" w:history="1">
        <w:r>
          <w:rPr>
            <w:rFonts w:ascii="仿宋" w:eastAsia="仿宋" w:hAnsi="仿宋" w:cs="仿宋" w:hint="eastAsia"/>
            <w:lang w:eastAsia="zh-CN"/>
          </w:rPr>
          <w:t>(一)、市场需求和机会</w:t>
        </w:r>
        <w:r>
          <w:tab/>
        </w:r>
        <w:r>
          <w:fldChar w:fldCharType="begin"/>
        </w:r>
        <w:r>
          <w:instrText xml:space="preserve"> PAGEREF _Toc18821 \h </w:instrText>
        </w:r>
        <w:r>
          <w:fldChar w:fldCharType="separate"/>
        </w:r>
        <w:r>
          <w:t>68</w:t>
        </w:r>
        <w:r>
          <w:fldChar w:fldCharType="end"/>
        </w:r>
      </w:hyperlink>
    </w:p>
    <w:p>
      <w:pPr>
        <w:pStyle w:val="TOC2"/>
        <w:tabs>
          <w:tab w:val="right" w:leader="dot" w:pos="8306"/>
        </w:tabs>
      </w:pPr>
      <w:hyperlink w:anchor="_Toc20708" w:history="1">
        <w:r>
          <w:rPr>
            <w:rFonts w:ascii="仿宋" w:eastAsia="仿宋" w:hAnsi="仿宋" w:cs="仿宋" w:hint="eastAsia"/>
            <w:lang w:eastAsia="zh-CN"/>
          </w:rPr>
          <w:t>(二)、公司目标和战略</w:t>
        </w:r>
        <w:r>
          <w:tab/>
        </w:r>
        <w:r>
          <w:fldChar w:fldCharType="begin"/>
        </w:r>
        <w:r>
          <w:instrText xml:space="preserve"> PAGEREF _Toc20708 \h </w:instrText>
        </w:r>
        <w:r>
          <w:fldChar w:fldCharType="separate"/>
        </w:r>
        <w:r>
          <w:t>68</w:t>
        </w:r>
        <w:r>
          <w:fldChar w:fldCharType="end"/>
        </w:r>
      </w:hyperlink>
    </w:p>
    <w:p>
      <w:pPr>
        <w:pStyle w:val="TOC2"/>
        <w:tabs>
          <w:tab w:val="right" w:leader="dot" w:pos="8306"/>
        </w:tabs>
      </w:pPr>
      <w:hyperlink w:anchor="_Toc6835" w:history="1">
        <w:r>
          <w:rPr>
            <w:rFonts w:ascii="仿宋" w:eastAsia="仿宋" w:hAnsi="仿宋" w:cs="仿宋" w:hint="eastAsia"/>
            <w:lang w:eastAsia="zh-CN"/>
          </w:rPr>
          <w:t>(三)、公司竞争优势</w:t>
        </w:r>
        <w:r>
          <w:tab/>
        </w:r>
        <w:r>
          <w:fldChar w:fldCharType="begin"/>
        </w:r>
        <w:r>
          <w:instrText xml:space="preserve"> PAGEREF _Toc6835 \h </w:instrText>
        </w:r>
        <w:r>
          <w:fldChar w:fldCharType="separate"/>
        </w:r>
        <w:r>
          <w:t>68</w:t>
        </w:r>
        <w:r>
          <w:fldChar w:fldCharType="end"/>
        </w:r>
      </w:hyperlink>
    </w:p>
    <w:p>
      <w:pPr>
        <w:pStyle w:val="TOC1"/>
        <w:tabs>
          <w:tab w:val="right" w:leader="dot" w:pos="8306"/>
        </w:tabs>
      </w:pPr>
      <w:hyperlink w:anchor="_Toc27888" w:history="1">
        <w:r>
          <w:rPr>
            <w:rFonts w:ascii="仿宋" w:eastAsia="仿宋" w:hAnsi="仿宋" w:cs="仿宋" w:hint="eastAsia"/>
            <w:lang w:eastAsia="zh-CN"/>
          </w:rPr>
          <w:t>十二、氮化锰铁项目总结分析</w:t>
        </w:r>
        <w:r>
          <w:tab/>
        </w:r>
        <w:r>
          <w:fldChar w:fldCharType="begin"/>
        </w:r>
        <w:r>
          <w:instrText xml:space="preserve"> PAGEREF _Toc27888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007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273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113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https://d.book118.com/665113044131011111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5113044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2024-02-09T13:14:00Z</dcterms:created>
  <dcterms:modified xsi:type="dcterms:W3CDTF">2024-02-09T13:14:53Z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CBBAF048A0EC4D2F98565C21D6215119_11</vt:lpwstr>
  </property>
  <property fmtid="{D5CDD505-2E9C-101B-9397-08002B2CF9AE}" pid="3" name="KSOProductBuildVer">
    <vt:lpwstr>2052-12.1.0.16250</vt:lpwstr>
  </property>
</Properties>
</file>