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煤炭综合采掘机械设备项目规划设计纲要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47" w:history="1">
        <w:r>
          <w:rPr>
            <w:rFonts w:ascii="仿宋" w:eastAsia="仿宋" w:hAnsi="仿宋" w:cs="仿宋" w:hint="eastAsia"/>
            <w:lang w:eastAsia="zh-CN"/>
          </w:rPr>
          <w:t>前言</w:t>
        </w:r>
        <w:r>
          <w:tab/>
        </w:r>
        <w:r>
          <w:fldChar w:fldCharType="begin"/>
        </w:r>
        <w:r>
          <w:instrText xml:space="preserve"> PAGEREF _Toc26247 \h </w:instrText>
        </w:r>
        <w:r>
          <w:fldChar w:fldCharType="separate"/>
        </w:r>
        <w:r>
          <w:t>3</w:t>
        </w:r>
        <w:r>
          <w:fldChar w:fldCharType="end"/>
        </w:r>
      </w:hyperlink>
    </w:p>
    <w:p>
      <w:pPr>
        <w:pStyle w:val="TOC1"/>
        <w:tabs>
          <w:tab w:val="right" w:leader="dot" w:pos="8306"/>
        </w:tabs>
      </w:pPr>
      <w:hyperlink w:anchor="_Toc28604" w:history="1">
        <w:r>
          <w:rPr>
            <w:rFonts w:ascii="仿宋" w:eastAsia="仿宋" w:hAnsi="仿宋" w:cs="仿宋" w:hint="eastAsia"/>
            <w:lang w:eastAsia="zh-CN"/>
          </w:rPr>
          <w:t>一、煤炭综合采掘机械设备项目可持续发展</w:t>
        </w:r>
        <w:r>
          <w:tab/>
        </w:r>
        <w:r>
          <w:fldChar w:fldCharType="begin"/>
        </w:r>
        <w:r>
          <w:instrText xml:space="preserve"> PAGEREF _Toc28604 \h </w:instrText>
        </w:r>
        <w:r>
          <w:fldChar w:fldCharType="separate"/>
        </w:r>
        <w:r>
          <w:t>3</w:t>
        </w:r>
        <w:r>
          <w:fldChar w:fldCharType="end"/>
        </w:r>
      </w:hyperlink>
    </w:p>
    <w:p>
      <w:pPr>
        <w:pStyle w:val="TOC2"/>
        <w:tabs>
          <w:tab w:val="right" w:leader="dot" w:pos="8306"/>
        </w:tabs>
      </w:pPr>
      <w:hyperlink w:anchor="_Toc12291" w:history="1">
        <w:r>
          <w:rPr>
            <w:rFonts w:ascii="仿宋" w:eastAsia="仿宋" w:hAnsi="仿宋" w:cs="仿宋" w:hint="eastAsia"/>
            <w:lang w:eastAsia="zh-CN"/>
          </w:rPr>
          <w:t>(一)、可持续战略与实践</w:t>
        </w:r>
        <w:r>
          <w:tab/>
        </w:r>
        <w:r>
          <w:fldChar w:fldCharType="begin"/>
        </w:r>
        <w:r>
          <w:instrText xml:space="preserve"> PAGEREF _Toc12291 \h </w:instrText>
        </w:r>
        <w:r>
          <w:fldChar w:fldCharType="separate"/>
        </w:r>
        <w:r>
          <w:t>3</w:t>
        </w:r>
        <w:r>
          <w:fldChar w:fldCharType="end"/>
        </w:r>
      </w:hyperlink>
    </w:p>
    <w:p>
      <w:pPr>
        <w:pStyle w:val="TOC2"/>
        <w:tabs>
          <w:tab w:val="right" w:leader="dot" w:pos="8306"/>
        </w:tabs>
      </w:pPr>
      <w:hyperlink w:anchor="_Toc7471" w:history="1">
        <w:r>
          <w:rPr>
            <w:rFonts w:ascii="仿宋" w:eastAsia="仿宋" w:hAnsi="仿宋" w:cs="仿宋" w:hint="eastAsia"/>
            <w:lang w:eastAsia="zh-CN"/>
          </w:rPr>
          <w:t>(二)、环保与社会责任</w:t>
        </w:r>
        <w:r>
          <w:tab/>
        </w:r>
        <w:r>
          <w:fldChar w:fldCharType="begin"/>
        </w:r>
        <w:r>
          <w:instrText xml:space="preserve"> PAGEREF _Toc7471 \h </w:instrText>
        </w:r>
        <w:r>
          <w:fldChar w:fldCharType="separate"/>
        </w:r>
        <w:r>
          <w:t>4</w:t>
        </w:r>
        <w:r>
          <w:fldChar w:fldCharType="end"/>
        </w:r>
      </w:hyperlink>
    </w:p>
    <w:p>
      <w:pPr>
        <w:pStyle w:val="TOC1"/>
        <w:tabs>
          <w:tab w:val="right" w:leader="dot" w:pos="8306"/>
        </w:tabs>
      </w:pPr>
      <w:hyperlink w:anchor="_Toc18068" w:history="1">
        <w:r>
          <w:rPr>
            <w:rFonts w:ascii="仿宋" w:eastAsia="仿宋" w:hAnsi="仿宋" w:cs="仿宋" w:hint="eastAsia"/>
            <w:lang w:eastAsia="zh-CN"/>
          </w:rPr>
          <w:t>二、煤炭综合采掘机械设备项目选址可行性分析</w:t>
        </w:r>
        <w:r>
          <w:tab/>
        </w:r>
        <w:r>
          <w:fldChar w:fldCharType="begin"/>
        </w:r>
        <w:r>
          <w:instrText xml:space="preserve"> PAGEREF _Toc18068 \h </w:instrText>
        </w:r>
        <w:r>
          <w:fldChar w:fldCharType="separate"/>
        </w:r>
        <w:r>
          <w:t>5</w:t>
        </w:r>
        <w:r>
          <w:fldChar w:fldCharType="end"/>
        </w:r>
      </w:hyperlink>
    </w:p>
    <w:p>
      <w:pPr>
        <w:pStyle w:val="TOC2"/>
        <w:tabs>
          <w:tab w:val="right" w:leader="dot" w:pos="8306"/>
        </w:tabs>
      </w:pPr>
      <w:hyperlink w:anchor="_Toc18134" w:history="1">
        <w:r>
          <w:rPr>
            <w:rFonts w:ascii="仿宋" w:eastAsia="仿宋" w:hAnsi="仿宋" w:cs="仿宋" w:hint="eastAsia"/>
            <w:lang w:eastAsia="zh-CN"/>
          </w:rPr>
          <w:t>(一)、煤炭综合采掘机械设备项目选址</w:t>
        </w:r>
        <w:r>
          <w:tab/>
        </w:r>
        <w:r>
          <w:fldChar w:fldCharType="begin"/>
        </w:r>
        <w:r>
          <w:instrText xml:space="preserve"> PAGEREF _Toc18134 \h </w:instrText>
        </w:r>
        <w:r>
          <w:fldChar w:fldCharType="separate"/>
        </w:r>
        <w:r>
          <w:t>5</w:t>
        </w:r>
        <w:r>
          <w:fldChar w:fldCharType="end"/>
        </w:r>
      </w:hyperlink>
    </w:p>
    <w:p>
      <w:pPr>
        <w:pStyle w:val="TOC2"/>
        <w:tabs>
          <w:tab w:val="right" w:leader="dot" w:pos="8306"/>
        </w:tabs>
      </w:pPr>
      <w:hyperlink w:anchor="_Toc9003" w:history="1">
        <w:r>
          <w:rPr>
            <w:rFonts w:ascii="仿宋" w:eastAsia="仿宋" w:hAnsi="仿宋" w:cs="仿宋" w:hint="eastAsia"/>
            <w:lang w:eastAsia="zh-CN"/>
          </w:rPr>
          <w:t>(二)、用地控制指标</w:t>
        </w:r>
        <w:r>
          <w:tab/>
        </w:r>
        <w:r>
          <w:fldChar w:fldCharType="begin"/>
        </w:r>
        <w:r>
          <w:instrText xml:space="preserve"> PAGEREF _Toc9003 \h </w:instrText>
        </w:r>
        <w:r>
          <w:fldChar w:fldCharType="separate"/>
        </w:r>
        <w:r>
          <w:t>5</w:t>
        </w:r>
        <w:r>
          <w:fldChar w:fldCharType="end"/>
        </w:r>
      </w:hyperlink>
    </w:p>
    <w:p>
      <w:pPr>
        <w:pStyle w:val="TOC2"/>
        <w:tabs>
          <w:tab w:val="right" w:leader="dot" w:pos="8306"/>
        </w:tabs>
      </w:pPr>
      <w:hyperlink w:anchor="_Toc16269" w:history="1">
        <w:r>
          <w:rPr>
            <w:rFonts w:ascii="仿宋" w:eastAsia="仿宋" w:hAnsi="仿宋" w:cs="仿宋" w:hint="eastAsia"/>
            <w:lang w:eastAsia="zh-CN"/>
          </w:rPr>
          <w:t>(三)、节约用地措施</w:t>
        </w:r>
        <w:r>
          <w:tab/>
        </w:r>
        <w:r>
          <w:fldChar w:fldCharType="begin"/>
        </w:r>
        <w:r>
          <w:instrText xml:space="preserve"> PAGEREF _Toc16269 \h </w:instrText>
        </w:r>
        <w:r>
          <w:fldChar w:fldCharType="separate"/>
        </w:r>
        <w:r>
          <w:t>7</w:t>
        </w:r>
        <w:r>
          <w:fldChar w:fldCharType="end"/>
        </w:r>
      </w:hyperlink>
    </w:p>
    <w:p>
      <w:pPr>
        <w:pStyle w:val="TOC2"/>
        <w:tabs>
          <w:tab w:val="right" w:leader="dot" w:pos="8306"/>
        </w:tabs>
      </w:pPr>
      <w:hyperlink w:anchor="_Toc15414" w:history="1">
        <w:r>
          <w:rPr>
            <w:rFonts w:ascii="仿宋" w:eastAsia="仿宋" w:hAnsi="仿宋" w:cs="仿宋" w:hint="eastAsia"/>
            <w:lang w:eastAsia="zh-CN"/>
          </w:rPr>
          <w:t>(四)、总图布置方案</w:t>
        </w:r>
        <w:r>
          <w:tab/>
        </w:r>
        <w:r>
          <w:fldChar w:fldCharType="begin"/>
        </w:r>
        <w:r>
          <w:instrText xml:space="preserve"> PAGEREF _Toc15414 \h </w:instrText>
        </w:r>
        <w:r>
          <w:fldChar w:fldCharType="separate"/>
        </w:r>
        <w:r>
          <w:t>8</w:t>
        </w:r>
        <w:r>
          <w:fldChar w:fldCharType="end"/>
        </w:r>
      </w:hyperlink>
    </w:p>
    <w:p>
      <w:pPr>
        <w:pStyle w:val="TOC2"/>
        <w:tabs>
          <w:tab w:val="right" w:leader="dot" w:pos="8306"/>
        </w:tabs>
      </w:pPr>
      <w:hyperlink w:anchor="_Toc24322" w:history="1">
        <w:r>
          <w:rPr>
            <w:rFonts w:ascii="仿宋" w:eastAsia="仿宋" w:hAnsi="仿宋" w:cs="仿宋" w:hint="eastAsia"/>
            <w:lang w:eastAsia="zh-CN"/>
          </w:rPr>
          <w:t>(五)、选址综合评价</w:t>
        </w:r>
        <w:r>
          <w:tab/>
        </w:r>
        <w:r>
          <w:fldChar w:fldCharType="begin"/>
        </w:r>
        <w:r>
          <w:instrText xml:space="preserve"> PAGEREF _Toc24322 \h </w:instrText>
        </w:r>
        <w:r>
          <w:fldChar w:fldCharType="separate"/>
        </w:r>
        <w:r>
          <w:t>9</w:t>
        </w:r>
        <w:r>
          <w:fldChar w:fldCharType="end"/>
        </w:r>
      </w:hyperlink>
    </w:p>
    <w:p>
      <w:pPr>
        <w:pStyle w:val="TOC1"/>
        <w:tabs>
          <w:tab w:val="right" w:leader="dot" w:pos="8306"/>
        </w:tabs>
      </w:pPr>
      <w:hyperlink w:anchor="_Toc16826" w:history="1">
        <w:r>
          <w:rPr>
            <w:rFonts w:ascii="仿宋" w:eastAsia="仿宋" w:hAnsi="仿宋" w:cs="仿宋" w:hint="eastAsia"/>
            <w:lang w:eastAsia="zh-CN"/>
          </w:rPr>
          <w:t>三、煤炭综合采掘机械设备项目建设单位说明</w:t>
        </w:r>
        <w:r>
          <w:tab/>
        </w:r>
        <w:r>
          <w:fldChar w:fldCharType="begin"/>
        </w:r>
        <w:r>
          <w:instrText xml:space="preserve"> PAGEREF _Toc16826 \h </w:instrText>
        </w:r>
        <w:r>
          <w:fldChar w:fldCharType="separate"/>
        </w:r>
        <w:r>
          <w:t>11</w:t>
        </w:r>
        <w:r>
          <w:fldChar w:fldCharType="end"/>
        </w:r>
      </w:hyperlink>
    </w:p>
    <w:p>
      <w:pPr>
        <w:pStyle w:val="TOC2"/>
        <w:tabs>
          <w:tab w:val="right" w:leader="dot" w:pos="8306"/>
        </w:tabs>
      </w:pPr>
      <w:hyperlink w:anchor="_Toc14316" w:history="1">
        <w:r>
          <w:rPr>
            <w:rFonts w:ascii="仿宋" w:eastAsia="仿宋" w:hAnsi="仿宋" w:cs="仿宋" w:hint="eastAsia"/>
            <w:lang w:eastAsia="zh-CN"/>
          </w:rPr>
          <w:t>(一)、煤炭综合采掘机械设备项目承办单位基本情况</w:t>
        </w:r>
        <w:r>
          <w:tab/>
        </w:r>
        <w:r>
          <w:fldChar w:fldCharType="begin"/>
        </w:r>
        <w:r>
          <w:instrText xml:space="preserve"> PAGEREF _Toc14316 \h </w:instrText>
        </w:r>
        <w:r>
          <w:fldChar w:fldCharType="separate"/>
        </w:r>
        <w:r>
          <w:t>11</w:t>
        </w:r>
        <w:r>
          <w:fldChar w:fldCharType="end"/>
        </w:r>
      </w:hyperlink>
    </w:p>
    <w:p>
      <w:pPr>
        <w:pStyle w:val="TOC2"/>
        <w:tabs>
          <w:tab w:val="right" w:leader="dot" w:pos="8306"/>
        </w:tabs>
      </w:pPr>
      <w:hyperlink w:anchor="_Toc15156" w:history="1">
        <w:r>
          <w:rPr>
            <w:rFonts w:ascii="仿宋" w:eastAsia="仿宋" w:hAnsi="仿宋" w:cs="仿宋" w:hint="eastAsia"/>
            <w:lang w:eastAsia="zh-CN"/>
          </w:rPr>
          <w:t>(二)、公司经济效益分析</w:t>
        </w:r>
        <w:r>
          <w:tab/>
        </w:r>
        <w:r>
          <w:fldChar w:fldCharType="begin"/>
        </w:r>
        <w:r>
          <w:instrText xml:space="preserve"> PAGEREF _Toc15156 \h </w:instrText>
        </w:r>
        <w:r>
          <w:fldChar w:fldCharType="separate"/>
        </w:r>
        <w:r>
          <w:t>11</w:t>
        </w:r>
        <w:r>
          <w:fldChar w:fldCharType="end"/>
        </w:r>
      </w:hyperlink>
    </w:p>
    <w:p>
      <w:pPr>
        <w:pStyle w:val="TOC1"/>
        <w:tabs>
          <w:tab w:val="right" w:leader="dot" w:pos="8306"/>
        </w:tabs>
      </w:pPr>
      <w:hyperlink w:anchor="_Toc31988" w:history="1">
        <w:r>
          <w:rPr>
            <w:rFonts w:ascii="仿宋" w:eastAsia="仿宋" w:hAnsi="仿宋" w:cs="仿宋" w:hint="eastAsia"/>
            <w:lang w:eastAsia="zh-CN"/>
          </w:rPr>
          <w:t>四、产品规划分析</w:t>
        </w:r>
        <w:r>
          <w:tab/>
        </w:r>
        <w:r>
          <w:fldChar w:fldCharType="begin"/>
        </w:r>
        <w:r>
          <w:instrText xml:space="preserve"> PAGEREF _Toc31988 \h </w:instrText>
        </w:r>
        <w:r>
          <w:fldChar w:fldCharType="separate"/>
        </w:r>
        <w:r>
          <w:t>12</w:t>
        </w:r>
        <w:r>
          <w:fldChar w:fldCharType="end"/>
        </w:r>
      </w:hyperlink>
    </w:p>
    <w:p>
      <w:pPr>
        <w:pStyle w:val="TOC2"/>
        <w:tabs>
          <w:tab w:val="right" w:leader="dot" w:pos="8306"/>
        </w:tabs>
      </w:pPr>
      <w:hyperlink w:anchor="_Toc7519" w:history="1">
        <w:r>
          <w:rPr>
            <w:rFonts w:ascii="仿宋" w:eastAsia="仿宋" w:hAnsi="仿宋" w:cs="仿宋" w:hint="eastAsia"/>
            <w:lang w:eastAsia="zh-CN"/>
          </w:rPr>
          <w:t>(一)、产品规划</w:t>
        </w:r>
        <w:r>
          <w:tab/>
        </w:r>
        <w:r>
          <w:fldChar w:fldCharType="begin"/>
        </w:r>
        <w:r>
          <w:instrText xml:space="preserve"> PAGEREF _Toc7519 \h </w:instrText>
        </w:r>
        <w:r>
          <w:fldChar w:fldCharType="separate"/>
        </w:r>
        <w:r>
          <w:t>12</w:t>
        </w:r>
        <w:r>
          <w:fldChar w:fldCharType="end"/>
        </w:r>
      </w:hyperlink>
    </w:p>
    <w:p>
      <w:pPr>
        <w:pStyle w:val="TOC2"/>
        <w:tabs>
          <w:tab w:val="right" w:leader="dot" w:pos="8306"/>
        </w:tabs>
      </w:pPr>
      <w:hyperlink w:anchor="_Toc29136" w:history="1">
        <w:r>
          <w:rPr>
            <w:rFonts w:ascii="仿宋" w:eastAsia="仿宋" w:hAnsi="仿宋" w:cs="仿宋" w:hint="eastAsia"/>
            <w:lang w:eastAsia="zh-CN"/>
          </w:rPr>
          <w:t>(二)、建设规模</w:t>
        </w:r>
        <w:r>
          <w:tab/>
        </w:r>
        <w:r>
          <w:fldChar w:fldCharType="begin"/>
        </w:r>
        <w:r>
          <w:instrText xml:space="preserve"> PAGEREF _Toc29136 \h </w:instrText>
        </w:r>
        <w:r>
          <w:fldChar w:fldCharType="separate"/>
        </w:r>
        <w:r>
          <w:t>13</w:t>
        </w:r>
        <w:r>
          <w:fldChar w:fldCharType="end"/>
        </w:r>
      </w:hyperlink>
    </w:p>
    <w:p>
      <w:pPr>
        <w:pStyle w:val="TOC1"/>
        <w:tabs>
          <w:tab w:val="right" w:leader="dot" w:pos="8306"/>
        </w:tabs>
      </w:pPr>
      <w:hyperlink w:anchor="_Toc24405" w:history="1">
        <w:r>
          <w:rPr>
            <w:rFonts w:ascii="仿宋" w:eastAsia="仿宋" w:hAnsi="仿宋" w:cs="仿宋" w:hint="eastAsia"/>
            <w:lang w:eastAsia="zh-CN"/>
          </w:rPr>
          <w:t>五、煤炭综合采掘机械设备项目土建工程</w:t>
        </w:r>
        <w:r>
          <w:tab/>
        </w:r>
        <w:r>
          <w:fldChar w:fldCharType="begin"/>
        </w:r>
        <w:r>
          <w:instrText xml:space="preserve"> PAGEREF _Toc24405 \h </w:instrText>
        </w:r>
        <w:r>
          <w:fldChar w:fldCharType="separate"/>
        </w:r>
        <w:r>
          <w:t>14</w:t>
        </w:r>
        <w:r>
          <w:fldChar w:fldCharType="end"/>
        </w:r>
      </w:hyperlink>
    </w:p>
    <w:p>
      <w:pPr>
        <w:pStyle w:val="TOC2"/>
        <w:tabs>
          <w:tab w:val="right" w:leader="dot" w:pos="8306"/>
        </w:tabs>
      </w:pPr>
      <w:hyperlink w:anchor="_Toc29290" w:history="1">
        <w:r>
          <w:rPr>
            <w:rFonts w:ascii="仿宋" w:eastAsia="仿宋" w:hAnsi="仿宋" w:cs="仿宋" w:hint="eastAsia"/>
            <w:lang w:eastAsia="zh-CN"/>
          </w:rPr>
          <w:t>(一)、建筑工程设计原则</w:t>
        </w:r>
        <w:r>
          <w:tab/>
        </w:r>
        <w:r>
          <w:fldChar w:fldCharType="begin"/>
        </w:r>
        <w:r>
          <w:instrText xml:space="preserve"> PAGEREF _Toc29290 \h </w:instrText>
        </w:r>
        <w:r>
          <w:fldChar w:fldCharType="separate"/>
        </w:r>
        <w:r>
          <w:t>14</w:t>
        </w:r>
        <w:r>
          <w:fldChar w:fldCharType="end"/>
        </w:r>
      </w:hyperlink>
    </w:p>
    <w:p>
      <w:pPr>
        <w:pStyle w:val="TOC2"/>
        <w:tabs>
          <w:tab w:val="right" w:leader="dot" w:pos="8306"/>
        </w:tabs>
      </w:pPr>
      <w:hyperlink w:anchor="_Toc4526" w:history="1">
        <w:r>
          <w:rPr>
            <w:rFonts w:ascii="仿宋" w:eastAsia="仿宋" w:hAnsi="仿宋" w:cs="仿宋" w:hint="eastAsia"/>
            <w:lang w:eastAsia="zh-CN"/>
          </w:rPr>
          <w:t>(二)、土建工程设计年限及安全等级</w:t>
        </w:r>
        <w:r>
          <w:tab/>
        </w:r>
        <w:r>
          <w:fldChar w:fldCharType="begin"/>
        </w:r>
        <w:r>
          <w:instrText xml:space="preserve"> PAGEREF _Toc4526 \h </w:instrText>
        </w:r>
        <w:r>
          <w:fldChar w:fldCharType="separate"/>
        </w:r>
        <w:r>
          <w:t>16</w:t>
        </w:r>
        <w:r>
          <w:fldChar w:fldCharType="end"/>
        </w:r>
      </w:hyperlink>
    </w:p>
    <w:p>
      <w:pPr>
        <w:pStyle w:val="TOC2"/>
        <w:tabs>
          <w:tab w:val="right" w:leader="dot" w:pos="8306"/>
        </w:tabs>
      </w:pPr>
      <w:hyperlink w:anchor="_Toc10246" w:history="1">
        <w:r>
          <w:rPr>
            <w:rFonts w:ascii="仿宋" w:eastAsia="仿宋" w:hAnsi="仿宋" w:cs="仿宋" w:hint="eastAsia"/>
            <w:lang w:eastAsia="zh-CN"/>
          </w:rPr>
          <w:t>(三)、建筑工程设计总体要求</w:t>
        </w:r>
        <w:r>
          <w:tab/>
        </w:r>
        <w:r>
          <w:fldChar w:fldCharType="begin"/>
        </w:r>
        <w:r>
          <w:instrText xml:space="preserve"> PAGEREF _Toc10246 \h </w:instrText>
        </w:r>
        <w:r>
          <w:fldChar w:fldCharType="separate"/>
        </w:r>
        <w:r>
          <w:t>17</w:t>
        </w:r>
        <w:r>
          <w:fldChar w:fldCharType="end"/>
        </w:r>
      </w:hyperlink>
    </w:p>
    <w:p>
      <w:pPr>
        <w:pStyle w:val="TOC2"/>
        <w:tabs>
          <w:tab w:val="right" w:leader="dot" w:pos="8306"/>
        </w:tabs>
      </w:pPr>
      <w:hyperlink w:anchor="_Toc20352" w:history="1">
        <w:r>
          <w:rPr>
            <w:rFonts w:ascii="仿宋" w:eastAsia="仿宋" w:hAnsi="仿宋" w:cs="仿宋" w:hint="eastAsia"/>
            <w:lang w:eastAsia="zh-CN"/>
          </w:rPr>
          <w:t>(四)、土建工程建设指标</w:t>
        </w:r>
        <w:r>
          <w:tab/>
        </w:r>
        <w:r>
          <w:fldChar w:fldCharType="begin"/>
        </w:r>
        <w:r>
          <w:instrText xml:space="preserve"> PAGEREF _Toc20352 \h </w:instrText>
        </w:r>
        <w:r>
          <w:fldChar w:fldCharType="separate"/>
        </w:r>
        <w:r>
          <w:t>17</w:t>
        </w:r>
        <w:r>
          <w:fldChar w:fldCharType="end"/>
        </w:r>
      </w:hyperlink>
    </w:p>
    <w:p>
      <w:pPr>
        <w:pStyle w:val="TOC1"/>
        <w:tabs>
          <w:tab w:val="right" w:leader="dot" w:pos="8306"/>
        </w:tabs>
      </w:pPr>
      <w:hyperlink w:anchor="_Toc1215" w:history="1">
        <w:r>
          <w:rPr>
            <w:rFonts w:ascii="仿宋" w:eastAsia="仿宋" w:hAnsi="仿宋" w:cs="仿宋" w:hint="eastAsia"/>
            <w:lang w:eastAsia="zh-CN"/>
          </w:rPr>
          <w:t>六、工艺说明</w:t>
        </w:r>
        <w:r>
          <w:tab/>
        </w:r>
        <w:r>
          <w:fldChar w:fldCharType="begin"/>
        </w:r>
        <w:r>
          <w:instrText xml:space="preserve"> PAGEREF _Toc1215 \h </w:instrText>
        </w:r>
        <w:r>
          <w:fldChar w:fldCharType="separate"/>
        </w:r>
        <w:r>
          <w:t>18</w:t>
        </w:r>
        <w:r>
          <w:fldChar w:fldCharType="end"/>
        </w:r>
      </w:hyperlink>
    </w:p>
    <w:p>
      <w:pPr>
        <w:pStyle w:val="TOC2"/>
        <w:tabs>
          <w:tab w:val="right" w:leader="dot" w:pos="8306"/>
        </w:tabs>
      </w:pPr>
      <w:hyperlink w:anchor="_Toc24683" w:history="1">
        <w:r>
          <w:rPr>
            <w:rFonts w:ascii="仿宋" w:eastAsia="仿宋" w:hAnsi="仿宋" w:cs="仿宋" w:hint="eastAsia"/>
            <w:lang w:eastAsia="zh-CN"/>
          </w:rPr>
          <w:t>(一)、技术管理特点</w:t>
        </w:r>
        <w:r>
          <w:tab/>
        </w:r>
        <w:r>
          <w:fldChar w:fldCharType="begin"/>
        </w:r>
        <w:r>
          <w:instrText xml:space="preserve"> PAGEREF _Toc24683 \h </w:instrText>
        </w:r>
        <w:r>
          <w:fldChar w:fldCharType="separate"/>
        </w:r>
        <w:r>
          <w:t>18</w:t>
        </w:r>
        <w:r>
          <w:fldChar w:fldCharType="end"/>
        </w:r>
      </w:hyperlink>
    </w:p>
    <w:p>
      <w:pPr>
        <w:pStyle w:val="TOC2"/>
        <w:tabs>
          <w:tab w:val="right" w:leader="dot" w:pos="8306"/>
        </w:tabs>
      </w:pPr>
      <w:hyperlink w:anchor="_Toc8155" w:history="1">
        <w:r>
          <w:rPr>
            <w:rFonts w:ascii="仿宋" w:eastAsia="仿宋" w:hAnsi="仿宋" w:cs="仿宋" w:hint="eastAsia"/>
            <w:lang w:eastAsia="zh-CN"/>
          </w:rPr>
          <w:t>(二)、煤炭综合采掘机械设备项目工艺技术设计方案</w:t>
        </w:r>
        <w:r>
          <w:tab/>
        </w:r>
        <w:r>
          <w:fldChar w:fldCharType="begin"/>
        </w:r>
        <w:r>
          <w:instrText xml:space="preserve"> PAGEREF _Toc8155 \h </w:instrText>
        </w:r>
        <w:r>
          <w:fldChar w:fldCharType="separate"/>
        </w:r>
        <w:r>
          <w:t>19</w:t>
        </w:r>
        <w:r>
          <w:fldChar w:fldCharType="end"/>
        </w:r>
      </w:hyperlink>
    </w:p>
    <w:p>
      <w:pPr>
        <w:pStyle w:val="TOC2"/>
        <w:tabs>
          <w:tab w:val="right" w:leader="dot" w:pos="8306"/>
        </w:tabs>
      </w:pPr>
      <w:hyperlink w:anchor="_Toc23586" w:history="1">
        <w:r>
          <w:rPr>
            <w:rFonts w:ascii="仿宋" w:eastAsia="仿宋" w:hAnsi="仿宋" w:cs="仿宋" w:hint="eastAsia"/>
            <w:lang w:eastAsia="zh-CN"/>
          </w:rPr>
          <w:t>(三)、设备选型方案</w:t>
        </w:r>
        <w:r>
          <w:tab/>
        </w:r>
        <w:r>
          <w:fldChar w:fldCharType="begin"/>
        </w:r>
        <w:r>
          <w:instrText xml:space="preserve"> PAGEREF _Toc23586 \h </w:instrText>
        </w:r>
        <w:r>
          <w:fldChar w:fldCharType="separate"/>
        </w:r>
        <w:r>
          <w:t>20</w:t>
        </w:r>
        <w:r>
          <w:fldChar w:fldCharType="end"/>
        </w:r>
      </w:hyperlink>
    </w:p>
    <w:p>
      <w:pPr>
        <w:pStyle w:val="TOC1"/>
        <w:tabs>
          <w:tab w:val="right" w:leader="dot" w:pos="8306"/>
        </w:tabs>
      </w:pPr>
      <w:hyperlink w:anchor="_Toc8637" w:history="1">
        <w:r>
          <w:rPr>
            <w:rFonts w:ascii="仿宋" w:eastAsia="仿宋" w:hAnsi="仿宋" w:cs="仿宋" w:hint="eastAsia"/>
            <w:lang w:eastAsia="zh-CN"/>
          </w:rPr>
          <w:t>七、煤炭综合采掘机械设备项目财务管理</w:t>
        </w:r>
        <w:r>
          <w:tab/>
        </w:r>
        <w:r>
          <w:fldChar w:fldCharType="begin"/>
        </w:r>
        <w:r>
          <w:instrText xml:space="preserve"> PAGEREF _Toc8637 \h </w:instrText>
        </w:r>
        <w:r>
          <w:fldChar w:fldCharType="separate"/>
        </w:r>
        <w:r>
          <w:t>22</w:t>
        </w:r>
        <w:r>
          <w:fldChar w:fldCharType="end"/>
        </w:r>
      </w:hyperlink>
    </w:p>
    <w:p>
      <w:pPr>
        <w:pStyle w:val="TOC2"/>
        <w:tabs>
          <w:tab w:val="right" w:leader="dot" w:pos="8306"/>
        </w:tabs>
      </w:pPr>
      <w:hyperlink w:anchor="_Toc25350" w:history="1">
        <w:r>
          <w:rPr>
            <w:rFonts w:ascii="仿宋" w:eastAsia="仿宋" w:hAnsi="仿宋" w:cs="仿宋" w:hint="eastAsia"/>
            <w:lang w:eastAsia="zh-CN"/>
          </w:rPr>
          <w:t>(一)、资金需求大</w:t>
        </w:r>
        <w:r>
          <w:tab/>
        </w:r>
        <w:r>
          <w:fldChar w:fldCharType="begin"/>
        </w:r>
        <w:r>
          <w:instrText xml:space="preserve"> PAGEREF _Toc25350 \h </w:instrText>
        </w:r>
        <w:r>
          <w:fldChar w:fldCharType="separate"/>
        </w:r>
        <w:r>
          <w:t>22</w:t>
        </w:r>
        <w:r>
          <w:fldChar w:fldCharType="end"/>
        </w:r>
      </w:hyperlink>
    </w:p>
    <w:p>
      <w:pPr>
        <w:pStyle w:val="TOC2"/>
        <w:tabs>
          <w:tab w:val="right" w:leader="dot" w:pos="8306"/>
        </w:tabs>
      </w:pPr>
      <w:hyperlink w:anchor="_Toc9355" w:history="1">
        <w:r>
          <w:rPr>
            <w:rFonts w:ascii="仿宋" w:eastAsia="仿宋" w:hAnsi="仿宋" w:cs="仿宋" w:hint="eastAsia"/>
            <w:lang w:eastAsia="zh-CN"/>
          </w:rPr>
          <w:t>(二)、研发周期长</w:t>
        </w:r>
        <w:r>
          <w:tab/>
        </w:r>
        <w:r>
          <w:fldChar w:fldCharType="begin"/>
        </w:r>
        <w:r>
          <w:instrText xml:space="preserve"> PAGEREF _Toc9355 \h </w:instrText>
        </w:r>
        <w:r>
          <w:fldChar w:fldCharType="separate"/>
        </w:r>
        <w:r>
          <w:t>23</w:t>
        </w:r>
        <w:r>
          <w:fldChar w:fldCharType="end"/>
        </w:r>
      </w:hyperlink>
    </w:p>
    <w:p>
      <w:pPr>
        <w:pStyle w:val="TOC2"/>
        <w:tabs>
          <w:tab w:val="right" w:leader="dot" w:pos="8306"/>
        </w:tabs>
      </w:pPr>
      <w:hyperlink w:anchor="_Toc23760" w:history="1">
        <w:r>
          <w:rPr>
            <w:rFonts w:ascii="仿宋" w:eastAsia="仿宋" w:hAnsi="仿宋" w:cs="仿宋" w:hint="eastAsia"/>
            <w:lang w:eastAsia="zh-CN"/>
          </w:rPr>
          <w:t>(三)、市场风险大</w:t>
        </w:r>
        <w:r>
          <w:tab/>
        </w:r>
        <w:r>
          <w:fldChar w:fldCharType="begin"/>
        </w:r>
        <w:r>
          <w:instrText xml:space="preserve"> PAGEREF _Toc23760 \h </w:instrText>
        </w:r>
        <w:r>
          <w:fldChar w:fldCharType="separate"/>
        </w:r>
        <w:r>
          <w:t>24</w:t>
        </w:r>
        <w:r>
          <w:fldChar w:fldCharType="end"/>
        </w:r>
      </w:hyperlink>
    </w:p>
    <w:p>
      <w:pPr>
        <w:pStyle w:val="TOC2"/>
        <w:tabs>
          <w:tab w:val="right" w:leader="dot" w:pos="8306"/>
        </w:tabs>
      </w:pPr>
      <w:hyperlink w:anchor="_Toc22196" w:history="1">
        <w:r>
          <w:rPr>
            <w:rFonts w:ascii="仿宋" w:eastAsia="仿宋" w:hAnsi="仿宋" w:cs="仿宋" w:hint="eastAsia"/>
            <w:lang w:eastAsia="zh-CN"/>
          </w:rPr>
          <w:t>(四)、利润率高</w:t>
        </w:r>
        <w:r>
          <w:tab/>
        </w:r>
        <w:r>
          <w:fldChar w:fldCharType="begin"/>
        </w:r>
        <w:r>
          <w:instrText xml:space="preserve"> PAGEREF _Toc22196 \h </w:instrText>
        </w:r>
        <w:r>
          <w:fldChar w:fldCharType="separate"/>
        </w:r>
        <w:r>
          <w:t>27</w:t>
        </w:r>
        <w:r>
          <w:fldChar w:fldCharType="end"/>
        </w:r>
      </w:hyperlink>
    </w:p>
    <w:p>
      <w:pPr>
        <w:pStyle w:val="TOC1"/>
        <w:tabs>
          <w:tab w:val="right" w:leader="dot" w:pos="8306"/>
        </w:tabs>
      </w:pPr>
      <w:hyperlink w:anchor="_Toc30050" w:history="1">
        <w:r>
          <w:rPr>
            <w:rFonts w:ascii="仿宋" w:eastAsia="仿宋" w:hAnsi="仿宋" w:cs="仿宋" w:hint="eastAsia"/>
            <w:lang w:eastAsia="zh-CN"/>
          </w:rPr>
          <w:t>八、煤炭综合采掘机械设备项目人力资源管理</w:t>
        </w:r>
        <w:r>
          <w:tab/>
        </w:r>
        <w:r>
          <w:fldChar w:fldCharType="begin"/>
        </w:r>
        <w:r>
          <w:instrText xml:space="preserve"> PAGEREF _Toc30050 \h </w:instrText>
        </w:r>
        <w:r>
          <w:fldChar w:fldCharType="separate"/>
        </w:r>
        <w:r>
          <w:t>29</w:t>
        </w:r>
        <w:r>
          <w:fldChar w:fldCharType="end"/>
        </w:r>
      </w:hyperlink>
    </w:p>
    <w:p>
      <w:pPr>
        <w:pStyle w:val="TOC2"/>
        <w:tabs>
          <w:tab w:val="right" w:leader="dot" w:pos="8306"/>
        </w:tabs>
      </w:pPr>
      <w:hyperlink w:anchor="_Toc22268" w:history="1">
        <w:r>
          <w:rPr>
            <w:rFonts w:ascii="仿宋" w:eastAsia="仿宋" w:hAnsi="仿宋" w:cs="仿宋" w:hint="eastAsia"/>
            <w:lang w:eastAsia="zh-CN"/>
          </w:rPr>
          <w:t>(一)、建立健全的预算管理制度</w:t>
        </w:r>
        <w:r>
          <w:tab/>
        </w:r>
        <w:r>
          <w:fldChar w:fldCharType="begin"/>
        </w:r>
        <w:r>
          <w:instrText xml:space="preserve"> PAGEREF _Toc22268 \h </w:instrText>
        </w:r>
        <w:r>
          <w:fldChar w:fldCharType="separate"/>
        </w:r>
        <w:r>
          <w:t>29</w:t>
        </w:r>
        <w:r>
          <w:fldChar w:fldCharType="end"/>
        </w:r>
      </w:hyperlink>
    </w:p>
    <w:p>
      <w:pPr>
        <w:pStyle w:val="TOC2"/>
        <w:tabs>
          <w:tab w:val="right" w:leader="dot" w:pos="8306"/>
        </w:tabs>
      </w:pPr>
      <w:hyperlink w:anchor="_Toc4398" w:history="1">
        <w:r>
          <w:rPr>
            <w:rFonts w:ascii="仿宋" w:eastAsia="仿宋" w:hAnsi="仿宋" w:cs="仿宋" w:hint="eastAsia"/>
            <w:lang w:eastAsia="zh-CN"/>
          </w:rPr>
          <w:t>(二)、加强资金流动监控</w:t>
        </w:r>
        <w:r>
          <w:tab/>
        </w:r>
        <w:r>
          <w:fldChar w:fldCharType="begin"/>
        </w:r>
        <w:r>
          <w:instrText xml:space="preserve"> PAGEREF _Toc4398 \h </w:instrText>
        </w:r>
        <w:r>
          <w:fldChar w:fldCharType="separate"/>
        </w:r>
        <w:r>
          <w:t>31</w:t>
        </w:r>
        <w:r>
          <w:fldChar w:fldCharType="end"/>
        </w:r>
      </w:hyperlink>
    </w:p>
    <w:p>
      <w:pPr>
        <w:pStyle w:val="TOC2"/>
        <w:tabs>
          <w:tab w:val="right" w:leader="dot" w:pos="8306"/>
        </w:tabs>
      </w:pPr>
      <w:hyperlink w:anchor="_Toc15816" w:history="1">
        <w:r>
          <w:rPr>
            <w:rFonts w:ascii="仿宋" w:eastAsia="仿宋" w:hAnsi="仿宋" w:cs="仿宋" w:hint="eastAsia"/>
            <w:lang w:eastAsia="zh-CN"/>
          </w:rPr>
          <w:t>(三)、制定完善的风险控制机制</w:t>
        </w:r>
        <w:r>
          <w:tab/>
        </w:r>
        <w:r>
          <w:fldChar w:fldCharType="begin"/>
        </w:r>
        <w:r>
          <w:instrText xml:space="preserve"> PAGEREF _Toc15816 \h </w:instrText>
        </w:r>
        <w:r>
          <w:fldChar w:fldCharType="separate"/>
        </w:r>
        <w:r>
          <w:t>32</w:t>
        </w:r>
        <w:r>
          <w:fldChar w:fldCharType="end"/>
        </w:r>
      </w:hyperlink>
    </w:p>
    <w:p>
      <w:pPr>
        <w:pStyle w:val="TOC2"/>
        <w:tabs>
          <w:tab w:val="right" w:leader="dot" w:pos="8306"/>
        </w:tabs>
      </w:pPr>
      <w:hyperlink w:anchor="_Toc32218" w:history="1">
        <w:r>
          <w:rPr>
            <w:rFonts w:ascii="仿宋" w:eastAsia="仿宋" w:hAnsi="仿宋" w:cs="仿宋" w:hint="eastAsia"/>
            <w:lang w:eastAsia="zh-CN"/>
          </w:rPr>
          <w:t>(四)、优化成本管理</w:t>
        </w:r>
        <w:r>
          <w:tab/>
        </w:r>
        <w:r>
          <w:fldChar w:fldCharType="begin"/>
        </w:r>
        <w:r>
          <w:instrText xml:space="preserve"> PAGEREF _Toc32218 \h </w:instrText>
        </w:r>
        <w:r>
          <w:fldChar w:fldCharType="separate"/>
        </w:r>
        <w:r>
          <w:t>34</w:t>
        </w:r>
        <w:r>
          <w:fldChar w:fldCharType="end"/>
        </w:r>
      </w:hyperlink>
    </w:p>
    <w:p>
      <w:pPr>
        <w:pStyle w:val="TOC1"/>
        <w:tabs>
          <w:tab w:val="right" w:leader="dot" w:pos="8306"/>
        </w:tabs>
      </w:pPr>
      <w:hyperlink w:anchor="_Toc9644" w:history="1">
        <w:r>
          <w:rPr>
            <w:rFonts w:ascii="仿宋" w:eastAsia="仿宋" w:hAnsi="仿宋" w:cs="仿宋" w:hint="eastAsia"/>
            <w:lang w:eastAsia="zh-CN"/>
          </w:rPr>
          <w:t>九、煤炭综合采掘机械设备项目创新与研发</w:t>
        </w:r>
        <w:r>
          <w:tab/>
        </w:r>
        <w:r>
          <w:fldChar w:fldCharType="begin"/>
        </w:r>
        <w:r>
          <w:instrText xml:space="preserve"> PAGEREF _Toc9644 \h </w:instrText>
        </w:r>
        <w:r>
          <w:fldChar w:fldCharType="separate"/>
        </w:r>
        <w:r>
          <w:t>35</w:t>
        </w:r>
        <w:r>
          <w:fldChar w:fldCharType="end"/>
        </w:r>
      </w:hyperlink>
    </w:p>
    <w:p>
      <w:pPr>
        <w:pStyle w:val="TOC2"/>
        <w:tabs>
          <w:tab w:val="right" w:leader="dot" w:pos="8306"/>
        </w:tabs>
      </w:pPr>
      <w:hyperlink w:anchor="_Toc2319" w:history="1">
        <w:r>
          <w:rPr>
            <w:rFonts w:ascii="仿宋" w:eastAsia="仿宋" w:hAnsi="仿宋" w:cs="仿宋" w:hint="eastAsia"/>
            <w:lang w:eastAsia="zh-CN"/>
          </w:rPr>
          <w:t>(一)、创新策略与方向</w:t>
        </w:r>
        <w:r>
          <w:tab/>
        </w:r>
        <w:r>
          <w:fldChar w:fldCharType="begin"/>
        </w:r>
        <w:r>
          <w:instrText xml:space="preserve"> PAGEREF _Toc2319 \h </w:instrText>
        </w:r>
        <w:r>
          <w:fldChar w:fldCharType="separate"/>
        </w:r>
        <w:r>
          <w:t>35</w:t>
        </w:r>
        <w:r>
          <w:fldChar w:fldCharType="end"/>
        </w:r>
      </w:hyperlink>
    </w:p>
    <w:p>
      <w:pPr>
        <w:pStyle w:val="TOC2"/>
        <w:tabs>
          <w:tab w:val="right" w:leader="dot" w:pos="8306"/>
        </w:tabs>
      </w:pPr>
      <w:hyperlink w:anchor="_Toc21903" w:history="1">
        <w:r>
          <w:rPr>
            <w:rFonts w:ascii="仿宋" w:eastAsia="仿宋" w:hAnsi="仿宋" w:cs="仿宋" w:hint="eastAsia"/>
            <w:lang w:eastAsia="zh-CN"/>
          </w:rPr>
          <w:t>(二)、研发规划与投入</w:t>
        </w:r>
        <w:r>
          <w:tab/>
        </w:r>
        <w:r>
          <w:fldChar w:fldCharType="begin"/>
        </w:r>
        <w:r>
          <w:instrText xml:space="preserve"> PAGEREF _Toc21903 \h </w:instrText>
        </w:r>
        <w:r>
          <w:fldChar w:fldCharType="separate"/>
        </w:r>
        <w:r>
          <w:t>37</w:t>
        </w:r>
        <w:r>
          <w:fldChar w:fldCharType="end"/>
        </w:r>
      </w:hyperlink>
    </w:p>
    <w:p>
      <w:pPr>
        <w:pStyle w:val="TOC1"/>
        <w:tabs>
          <w:tab w:val="right" w:leader="dot" w:pos="8306"/>
        </w:tabs>
      </w:pPr>
      <w:hyperlink w:anchor="_Toc13958" w:history="1">
        <w:r>
          <w:rPr>
            <w:rFonts w:ascii="仿宋" w:eastAsia="仿宋" w:hAnsi="仿宋" w:cs="仿宋" w:hint="eastAsia"/>
            <w:lang w:eastAsia="zh-CN"/>
          </w:rPr>
          <w:t>十、煤炭综合采掘机械设备项目人力资源培养与发展</w:t>
        </w:r>
        <w:r>
          <w:tab/>
        </w:r>
        <w:r>
          <w:fldChar w:fldCharType="begin"/>
        </w:r>
        <w:r>
          <w:instrText xml:space="preserve"> PAGEREF _Toc13958 \h </w:instrText>
        </w:r>
        <w:r>
          <w:fldChar w:fldCharType="separate"/>
        </w:r>
        <w:r>
          <w:t>38</w:t>
        </w:r>
        <w:r>
          <w:fldChar w:fldCharType="end"/>
        </w:r>
      </w:hyperlink>
    </w:p>
    <w:p>
      <w:pPr>
        <w:pStyle w:val="TOC2"/>
        <w:tabs>
          <w:tab w:val="right" w:leader="dot" w:pos="8306"/>
        </w:tabs>
      </w:pPr>
      <w:hyperlink w:anchor="_Toc232" w:history="1">
        <w:r>
          <w:rPr>
            <w:rFonts w:ascii="仿宋" w:eastAsia="仿宋" w:hAnsi="仿宋" w:cs="仿宋" w:hint="eastAsia"/>
            <w:lang w:eastAsia="zh-CN"/>
          </w:rPr>
          <w:t>(一)、人才需求与规划</w:t>
        </w:r>
        <w:r>
          <w:tab/>
        </w:r>
        <w:r>
          <w:fldChar w:fldCharType="begin"/>
        </w:r>
        <w:r>
          <w:instrText xml:space="preserve"> PAGEREF _Toc232 \h </w:instrText>
        </w:r>
        <w:r>
          <w:fldChar w:fldCharType="separate"/>
        </w:r>
        <w:r>
          <w:t>38</w:t>
        </w:r>
        <w:r>
          <w:fldChar w:fldCharType="end"/>
        </w:r>
      </w:hyperlink>
    </w:p>
    <w:p>
      <w:pPr>
        <w:pStyle w:val="TOC2"/>
        <w:tabs>
          <w:tab w:val="right" w:leader="dot" w:pos="8306"/>
        </w:tabs>
      </w:pPr>
      <w:hyperlink w:anchor="_Toc22493" w:history="1">
        <w:r>
          <w:rPr>
            <w:rFonts w:ascii="仿宋" w:eastAsia="仿宋" w:hAnsi="仿宋" w:cs="仿宋" w:hint="eastAsia"/>
            <w:lang w:eastAsia="zh-CN"/>
          </w:rPr>
          <w:t>(二)、培训与发展计划</w:t>
        </w:r>
        <w:r>
          <w:tab/>
        </w:r>
        <w:r>
          <w:fldChar w:fldCharType="begin"/>
        </w:r>
        <w:r>
          <w:instrText xml:space="preserve"> PAGEREF _Toc22493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28" w:history="1">
        <w:r>
          <w:rPr>
            <w:rFonts w:ascii="仿宋" w:eastAsia="仿宋" w:hAnsi="仿宋" w:cs="仿宋" w:hint="eastAsia"/>
            <w:lang w:eastAsia="zh-CN"/>
          </w:rPr>
          <w:t>十一、煤炭综合采掘机械设备项目投资规划</w:t>
        </w:r>
        <w:r>
          <w:tab/>
        </w:r>
        <w:r>
          <w:fldChar w:fldCharType="begin"/>
        </w:r>
        <w:r>
          <w:instrText xml:space="preserve"> PAGEREF _Toc30428 \h </w:instrText>
        </w:r>
        <w:r>
          <w:fldChar w:fldCharType="separate"/>
        </w:r>
        <w:r>
          <w:t>40</w:t>
        </w:r>
        <w:r>
          <w:fldChar w:fldCharType="end"/>
        </w:r>
      </w:hyperlink>
    </w:p>
    <w:p>
      <w:pPr>
        <w:pStyle w:val="TOC2"/>
        <w:tabs>
          <w:tab w:val="right" w:leader="dot" w:pos="8306"/>
        </w:tabs>
      </w:pPr>
      <w:hyperlink w:anchor="_Toc7098" w:history="1">
        <w:r>
          <w:rPr>
            <w:rFonts w:ascii="仿宋" w:eastAsia="仿宋" w:hAnsi="仿宋" w:cs="仿宋" w:hint="eastAsia"/>
            <w:lang w:eastAsia="zh-CN"/>
          </w:rPr>
          <w:t>(一)、煤炭综合采掘机械设备项目总投资估算</w:t>
        </w:r>
        <w:r>
          <w:tab/>
        </w:r>
        <w:r>
          <w:fldChar w:fldCharType="begin"/>
        </w:r>
        <w:r>
          <w:instrText xml:space="preserve"> PAGEREF _Toc7098 \h </w:instrText>
        </w:r>
        <w:r>
          <w:fldChar w:fldCharType="separate"/>
        </w:r>
        <w:r>
          <w:t>40</w:t>
        </w:r>
        <w:r>
          <w:fldChar w:fldCharType="end"/>
        </w:r>
      </w:hyperlink>
    </w:p>
    <w:p>
      <w:pPr>
        <w:pStyle w:val="TOC2"/>
        <w:tabs>
          <w:tab w:val="right" w:leader="dot" w:pos="8306"/>
        </w:tabs>
      </w:pPr>
      <w:hyperlink w:anchor="_Toc8000" w:history="1">
        <w:r>
          <w:rPr>
            <w:rFonts w:ascii="仿宋" w:eastAsia="仿宋" w:hAnsi="仿宋" w:cs="仿宋" w:hint="eastAsia"/>
            <w:lang w:eastAsia="zh-CN"/>
          </w:rPr>
          <w:t>(二)、资金筹措</w:t>
        </w:r>
        <w:r>
          <w:tab/>
        </w:r>
        <w:r>
          <w:fldChar w:fldCharType="begin"/>
        </w:r>
        <w:r>
          <w:instrText xml:space="preserve"> PAGEREF _Toc8000 \h </w:instrText>
        </w:r>
        <w:r>
          <w:fldChar w:fldCharType="separate"/>
        </w:r>
        <w:r>
          <w:t>41</w:t>
        </w:r>
        <w:r>
          <w:fldChar w:fldCharType="end"/>
        </w:r>
      </w:hyperlink>
    </w:p>
    <w:p>
      <w:pPr>
        <w:pStyle w:val="TOC1"/>
        <w:tabs>
          <w:tab w:val="right" w:leader="dot" w:pos="8306"/>
        </w:tabs>
      </w:pPr>
      <w:hyperlink w:anchor="_Toc5948" w:history="1">
        <w:r>
          <w:rPr>
            <w:rFonts w:ascii="仿宋" w:eastAsia="仿宋" w:hAnsi="仿宋" w:cs="仿宋" w:hint="eastAsia"/>
            <w:lang w:eastAsia="zh-CN"/>
          </w:rPr>
          <w:t>十二、煤炭综合采掘机械设备项目计划安排</w:t>
        </w:r>
        <w:r>
          <w:tab/>
        </w:r>
        <w:r>
          <w:fldChar w:fldCharType="begin"/>
        </w:r>
        <w:r>
          <w:instrText xml:space="preserve"> PAGEREF _Toc5948 \h </w:instrText>
        </w:r>
        <w:r>
          <w:fldChar w:fldCharType="separate"/>
        </w:r>
        <w:r>
          <w:t>42</w:t>
        </w:r>
        <w:r>
          <w:fldChar w:fldCharType="end"/>
        </w:r>
      </w:hyperlink>
    </w:p>
    <w:p>
      <w:pPr>
        <w:pStyle w:val="TOC2"/>
        <w:tabs>
          <w:tab w:val="right" w:leader="dot" w:pos="8306"/>
        </w:tabs>
      </w:pPr>
      <w:hyperlink w:anchor="_Toc23765" w:history="1">
        <w:r>
          <w:rPr>
            <w:rFonts w:ascii="仿宋" w:eastAsia="仿宋" w:hAnsi="仿宋" w:cs="仿宋" w:hint="eastAsia"/>
            <w:lang w:eastAsia="zh-CN"/>
          </w:rPr>
          <w:t>(一)、建设周期</w:t>
        </w:r>
        <w:r>
          <w:tab/>
        </w:r>
        <w:r>
          <w:fldChar w:fldCharType="begin"/>
        </w:r>
        <w:r>
          <w:instrText xml:space="preserve"> PAGEREF _Toc23765 \h </w:instrText>
        </w:r>
        <w:r>
          <w:fldChar w:fldCharType="separate"/>
        </w:r>
        <w:r>
          <w:t>42</w:t>
        </w:r>
        <w:r>
          <w:fldChar w:fldCharType="end"/>
        </w:r>
      </w:hyperlink>
    </w:p>
    <w:p>
      <w:pPr>
        <w:pStyle w:val="TOC2"/>
        <w:tabs>
          <w:tab w:val="right" w:leader="dot" w:pos="8306"/>
        </w:tabs>
      </w:pPr>
      <w:hyperlink w:anchor="_Toc9168" w:history="1">
        <w:r>
          <w:rPr>
            <w:rFonts w:ascii="仿宋" w:eastAsia="仿宋" w:hAnsi="仿宋" w:cs="仿宋" w:hint="eastAsia"/>
            <w:lang w:eastAsia="zh-CN"/>
          </w:rPr>
          <w:t>(二)、建设进度</w:t>
        </w:r>
        <w:r>
          <w:tab/>
        </w:r>
        <w:r>
          <w:fldChar w:fldCharType="begin"/>
        </w:r>
        <w:r>
          <w:instrText xml:space="preserve"> PAGEREF _Toc9168 \h </w:instrText>
        </w:r>
        <w:r>
          <w:fldChar w:fldCharType="separate"/>
        </w:r>
        <w:r>
          <w:t>43</w:t>
        </w:r>
        <w:r>
          <w:fldChar w:fldCharType="end"/>
        </w:r>
      </w:hyperlink>
    </w:p>
    <w:p>
      <w:pPr>
        <w:pStyle w:val="TOC2"/>
        <w:tabs>
          <w:tab w:val="right" w:leader="dot" w:pos="8306"/>
        </w:tabs>
      </w:pPr>
      <w:hyperlink w:anchor="_Toc26167" w:history="1">
        <w:r>
          <w:rPr>
            <w:rFonts w:ascii="仿宋" w:eastAsia="仿宋" w:hAnsi="仿宋" w:cs="仿宋" w:hint="eastAsia"/>
            <w:lang w:eastAsia="zh-CN"/>
          </w:rPr>
          <w:t>(三)、进度安排注意事项</w:t>
        </w:r>
        <w:r>
          <w:tab/>
        </w:r>
        <w:r>
          <w:fldChar w:fldCharType="begin"/>
        </w:r>
        <w:r>
          <w:instrText xml:space="preserve"> PAGEREF _Toc26167 \h </w:instrText>
        </w:r>
        <w:r>
          <w:fldChar w:fldCharType="separate"/>
        </w:r>
        <w:r>
          <w:t>44</w:t>
        </w:r>
        <w:r>
          <w:fldChar w:fldCharType="end"/>
        </w:r>
      </w:hyperlink>
    </w:p>
    <w:p>
      <w:pPr>
        <w:pStyle w:val="TOC2"/>
        <w:tabs>
          <w:tab w:val="right" w:leader="dot" w:pos="8306"/>
        </w:tabs>
      </w:pPr>
      <w:hyperlink w:anchor="_Toc31978" w:history="1">
        <w:r>
          <w:rPr>
            <w:rFonts w:ascii="仿宋" w:eastAsia="仿宋" w:hAnsi="仿宋" w:cs="仿宋" w:hint="eastAsia"/>
            <w:lang w:eastAsia="zh-CN"/>
          </w:rPr>
          <w:t>(四)、人力资源配置</w:t>
        </w:r>
        <w:r>
          <w:tab/>
        </w:r>
        <w:r>
          <w:fldChar w:fldCharType="begin"/>
        </w:r>
        <w:r>
          <w:instrText xml:space="preserve"> PAGEREF _Toc31978 \h </w:instrText>
        </w:r>
        <w:r>
          <w:fldChar w:fldCharType="separate"/>
        </w:r>
        <w:r>
          <w:t>45</w:t>
        </w:r>
        <w:r>
          <w:fldChar w:fldCharType="end"/>
        </w:r>
      </w:hyperlink>
    </w:p>
    <w:p>
      <w:pPr>
        <w:pStyle w:val="TOC1"/>
        <w:tabs>
          <w:tab w:val="right" w:leader="dot" w:pos="8306"/>
        </w:tabs>
      </w:pPr>
      <w:hyperlink w:anchor="_Toc29516" w:history="1">
        <w:r>
          <w:rPr>
            <w:rFonts w:ascii="仿宋" w:eastAsia="仿宋" w:hAnsi="仿宋" w:cs="仿宋" w:hint="eastAsia"/>
            <w:lang w:eastAsia="zh-CN"/>
          </w:rPr>
          <w:t>十三、煤炭综合采掘机械设备项目治理与监督</w:t>
        </w:r>
        <w:r>
          <w:tab/>
        </w:r>
        <w:r>
          <w:fldChar w:fldCharType="begin"/>
        </w:r>
        <w:r>
          <w:instrText xml:space="preserve"> PAGEREF _Toc29516 \h </w:instrText>
        </w:r>
        <w:r>
          <w:fldChar w:fldCharType="separate"/>
        </w:r>
        <w:r>
          <w:t>46</w:t>
        </w:r>
        <w:r>
          <w:fldChar w:fldCharType="end"/>
        </w:r>
      </w:hyperlink>
    </w:p>
    <w:p>
      <w:pPr>
        <w:pStyle w:val="TOC2"/>
        <w:tabs>
          <w:tab w:val="right" w:leader="dot" w:pos="8306"/>
        </w:tabs>
      </w:pPr>
      <w:hyperlink w:anchor="_Toc9256" w:history="1">
        <w:r>
          <w:rPr>
            <w:rFonts w:ascii="仿宋" w:eastAsia="仿宋" w:hAnsi="仿宋" w:cs="仿宋" w:hint="eastAsia"/>
            <w:lang w:eastAsia="zh-CN"/>
          </w:rPr>
          <w:t>(一)、煤炭综合采掘机械设备项目治理结构</w:t>
        </w:r>
        <w:r>
          <w:tab/>
        </w:r>
        <w:r>
          <w:fldChar w:fldCharType="begin"/>
        </w:r>
        <w:r>
          <w:instrText xml:space="preserve"> PAGEREF _Toc9256 \h </w:instrText>
        </w:r>
        <w:r>
          <w:fldChar w:fldCharType="separate"/>
        </w:r>
        <w:r>
          <w:t>46</w:t>
        </w:r>
        <w:r>
          <w:fldChar w:fldCharType="end"/>
        </w:r>
      </w:hyperlink>
    </w:p>
    <w:p>
      <w:pPr>
        <w:pStyle w:val="TOC2"/>
        <w:tabs>
          <w:tab w:val="right" w:leader="dot" w:pos="8306"/>
        </w:tabs>
      </w:pPr>
      <w:hyperlink w:anchor="_Toc19263" w:history="1">
        <w:r>
          <w:rPr>
            <w:rFonts w:ascii="仿宋" w:eastAsia="仿宋" w:hAnsi="仿宋" w:cs="仿宋" w:hint="eastAsia"/>
            <w:lang w:eastAsia="zh-CN"/>
          </w:rPr>
          <w:t>(二)、监督与审计</w:t>
        </w:r>
        <w:r>
          <w:tab/>
        </w:r>
        <w:r>
          <w:fldChar w:fldCharType="begin"/>
        </w:r>
        <w:r>
          <w:instrText xml:space="preserve"> PAGEREF _Toc19263 \h </w:instrText>
        </w:r>
        <w:r>
          <w:fldChar w:fldCharType="separate"/>
        </w:r>
        <w:r>
          <w:t>48</w:t>
        </w:r>
        <w:r>
          <w:fldChar w:fldCharType="end"/>
        </w:r>
      </w:hyperlink>
    </w:p>
    <w:p>
      <w:pPr>
        <w:pStyle w:val="TOC1"/>
        <w:tabs>
          <w:tab w:val="right" w:leader="dot" w:pos="8306"/>
        </w:tabs>
      </w:pPr>
      <w:hyperlink w:anchor="_Toc2025" w:history="1">
        <w:r>
          <w:rPr>
            <w:rFonts w:ascii="仿宋" w:eastAsia="仿宋" w:hAnsi="仿宋" w:cs="仿宋" w:hint="eastAsia"/>
            <w:lang w:eastAsia="zh-CN"/>
          </w:rPr>
          <w:t>十四、利益相关者分析与沟通计划</w:t>
        </w:r>
        <w:r>
          <w:tab/>
        </w:r>
        <w:r>
          <w:fldChar w:fldCharType="begin"/>
        </w:r>
        <w:r>
          <w:instrText xml:space="preserve"> PAGEREF _Toc2025 \h </w:instrText>
        </w:r>
        <w:r>
          <w:fldChar w:fldCharType="separate"/>
        </w:r>
        <w:r>
          <w:t>49</w:t>
        </w:r>
        <w:r>
          <w:fldChar w:fldCharType="end"/>
        </w:r>
      </w:hyperlink>
    </w:p>
    <w:p>
      <w:pPr>
        <w:pStyle w:val="TOC2"/>
        <w:tabs>
          <w:tab w:val="right" w:leader="dot" w:pos="8306"/>
        </w:tabs>
      </w:pPr>
      <w:hyperlink w:anchor="_Toc24396" w:history="1">
        <w:r>
          <w:rPr>
            <w:rFonts w:ascii="仿宋" w:eastAsia="仿宋" w:hAnsi="仿宋" w:cs="仿宋" w:hint="eastAsia"/>
            <w:lang w:eastAsia="zh-CN"/>
          </w:rPr>
          <w:t>(一)、利益相关者分析</w:t>
        </w:r>
        <w:r>
          <w:tab/>
        </w:r>
        <w:r>
          <w:fldChar w:fldCharType="begin"/>
        </w:r>
        <w:r>
          <w:instrText xml:space="preserve"> PAGEREF _Toc24396 \h </w:instrText>
        </w:r>
        <w:r>
          <w:fldChar w:fldCharType="separate"/>
        </w:r>
        <w:r>
          <w:t>49</w:t>
        </w:r>
        <w:r>
          <w:fldChar w:fldCharType="end"/>
        </w:r>
      </w:hyperlink>
    </w:p>
    <w:p>
      <w:pPr>
        <w:pStyle w:val="TOC2"/>
        <w:tabs>
          <w:tab w:val="right" w:leader="dot" w:pos="8306"/>
        </w:tabs>
      </w:pPr>
      <w:hyperlink w:anchor="_Toc1900" w:history="1">
        <w:r>
          <w:rPr>
            <w:rFonts w:ascii="仿宋" w:eastAsia="仿宋" w:hAnsi="仿宋" w:cs="仿宋" w:hint="eastAsia"/>
            <w:lang w:eastAsia="zh-CN"/>
          </w:rPr>
          <w:t>(二)、沟通计划</w:t>
        </w:r>
        <w:r>
          <w:tab/>
        </w:r>
        <w:r>
          <w:fldChar w:fldCharType="begin"/>
        </w:r>
        <w:r>
          <w:instrText xml:space="preserve"> PAGEREF _Toc1900 \h </w:instrText>
        </w:r>
        <w:r>
          <w:fldChar w:fldCharType="separate"/>
        </w:r>
        <w:r>
          <w:t>51</w:t>
        </w:r>
        <w:r>
          <w:fldChar w:fldCharType="end"/>
        </w:r>
      </w:hyperlink>
    </w:p>
    <w:p>
      <w:pPr>
        <w:pStyle w:val="TOC1"/>
        <w:tabs>
          <w:tab w:val="right" w:leader="dot" w:pos="8306"/>
        </w:tabs>
      </w:pPr>
      <w:hyperlink w:anchor="_Toc16612" w:history="1">
        <w:r>
          <w:rPr>
            <w:rFonts w:ascii="仿宋" w:eastAsia="仿宋" w:hAnsi="仿宋" w:cs="仿宋" w:hint="eastAsia"/>
            <w:lang w:eastAsia="zh-CN"/>
          </w:rPr>
          <w:t>十五、煤炭综合采掘机械设备项目实施时间节点</w:t>
        </w:r>
        <w:r>
          <w:tab/>
        </w:r>
        <w:r>
          <w:fldChar w:fldCharType="begin"/>
        </w:r>
        <w:r>
          <w:instrText xml:space="preserve"> PAGEREF _Toc16612 \h </w:instrText>
        </w:r>
        <w:r>
          <w:fldChar w:fldCharType="separate"/>
        </w:r>
        <w:r>
          <w:t>52</w:t>
        </w:r>
        <w:r>
          <w:fldChar w:fldCharType="end"/>
        </w:r>
      </w:hyperlink>
    </w:p>
    <w:p>
      <w:pPr>
        <w:pStyle w:val="TOC2"/>
        <w:tabs>
          <w:tab w:val="right" w:leader="dot" w:pos="8306"/>
        </w:tabs>
      </w:pPr>
      <w:hyperlink w:anchor="_Toc2273" w:history="1">
        <w:r>
          <w:rPr>
            <w:rFonts w:ascii="仿宋" w:eastAsia="仿宋" w:hAnsi="仿宋" w:cs="仿宋" w:hint="eastAsia"/>
            <w:lang w:eastAsia="zh-CN"/>
          </w:rPr>
          <w:t>(一)、煤炭综合采掘机械设备项目启动阶段时间节点</w:t>
        </w:r>
        <w:r>
          <w:tab/>
        </w:r>
        <w:r>
          <w:fldChar w:fldCharType="begin"/>
        </w:r>
        <w:r>
          <w:instrText xml:space="preserve"> PAGEREF _Toc2273 \h </w:instrText>
        </w:r>
        <w:r>
          <w:fldChar w:fldCharType="separate"/>
        </w:r>
        <w:r>
          <w:t>52</w:t>
        </w:r>
        <w:r>
          <w:fldChar w:fldCharType="end"/>
        </w:r>
      </w:hyperlink>
    </w:p>
    <w:p>
      <w:pPr>
        <w:pStyle w:val="TOC2"/>
        <w:tabs>
          <w:tab w:val="right" w:leader="dot" w:pos="8306"/>
        </w:tabs>
      </w:pPr>
      <w:hyperlink w:anchor="_Toc30193" w:history="1">
        <w:r>
          <w:rPr>
            <w:rFonts w:ascii="仿宋" w:eastAsia="仿宋" w:hAnsi="仿宋" w:cs="仿宋" w:hint="eastAsia"/>
            <w:lang w:eastAsia="zh-CN"/>
          </w:rPr>
          <w:t>(二)、煤炭综合采掘机械设备项目执行阶段时间节点</w:t>
        </w:r>
        <w:r>
          <w:tab/>
        </w:r>
        <w:r>
          <w:fldChar w:fldCharType="begin"/>
        </w:r>
        <w:r>
          <w:instrText xml:space="preserve"> PAGEREF _Toc30193 \h </w:instrText>
        </w:r>
        <w:r>
          <w:fldChar w:fldCharType="separate"/>
        </w:r>
        <w:r>
          <w:t>53</w:t>
        </w:r>
        <w:r>
          <w:fldChar w:fldCharType="end"/>
        </w:r>
      </w:hyperlink>
    </w:p>
    <w:p>
      <w:pPr>
        <w:pStyle w:val="TOC2"/>
        <w:tabs>
          <w:tab w:val="right" w:leader="dot" w:pos="8306"/>
        </w:tabs>
      </w:pPr>
      <w:hyperlink w:anchor="_Toc14617" w:history="1">
        <w:r>
          <w:rPr>
            <w:rFonts w:ascii="仿宋" w:eastAsia="仿宋" w:hAnsi="仿宋" w:cs="仿宋" w:hint="eastAsia"/>
            <w:lang w:eastAsia="zh-CN"/>
          </w:rPr>
          <w:t>(三)、煤炭综合采掘机械设备项目完成阶段时间节点</w:t>
        </w:r>
        <w:r>
          <w:tab/>
        </w:r>
        <w:r>
          <w:fldChar w:fldCharType="begin"/>
        </w:r>
        <w:r>
          <w:instrText xml:space="preserve"> PAGEREF _Toc14617 \h </w:instrText>
        </w:r>
        <w:r>
          <w:fldChar w:fldCharType="separate"/>
        </w:r>
        <w:r>
          <w:t>54</w:t>
        </w:r>
        <w:r>
          <w:fldChar w:fldCharType="end"/>
        </w:r>
      </w:hyperlink>
    </w:p>
    <w:p>
      <w:pPr>
        <w:pStyle w:val="TOC1"/>
        <w:tabs>
          <w:tab w:val="right" w:leader="dot" w:pos="8306"/>
        </w:tabs>
      </w:pPr>
      <w:hyperlink w:anchor="_Toc1095" w:history="1">
        <w:r>
          <w:rPr>
            <w:rFonts w:ascii="仿宋" w:eastAsia="仿宋" w:hAnsi="仿宋" w:cs="仿宋" w:hint="eastAsia"/>
            <w:lang w:eastAsia="zh-CN"/>
          </w:rPr>
          <w:t>十六、煤炭综合采掘机械设备项目实施保障措施</w:t>
        </w:r>
        <w:r>
          <w:tab/>
        </w:r>
        <w:r>
          <w:fldChar w:fldCharType="begin"/>
        </w:r>
        <w:r>
          <w:instrText xml:space="preserve"> PAGEREF _Toc1095 \h </w:instrText>
        </w:r>
        <w:r>
          <w:fldChar w:fldCharType="separate"/>
        </w:r>
        <w:r>
          <w:t>55</w:t>
        </w:r>
        <w:r>
          <w:fldChar w:fldCharType="end"/>
        </w:r>
      </w:hyperlink>
    </w:p>
    <w:p>
      <w:pPr>
        <w:pStyle w:val="TOC2"/>
        <w:tabs>
          <w:tab w:val="right" w:leader="dot" w:pos="8306"/>
        </w:tabs>
      </w:pPr>
      <w:hyperlink w:anchor="_Toc2496" w:history="1">
        <w:r>
          <w:rPr>
            <w:rFonts w:ascii="仿宋" w:eastAsia="仿宋" w:hAnsi="仿宋" w:cs="仿宋" w:hint="eastAsia"/>
            <w:lang w:eastAsia="zh-CN"/>
          </w:rPr>
          <w:t>(一)、煤炭综合采掘机械设备项目实施保障机制</w:t>
        </w:r>
        <w:r>
          <w:tab/>
        </w:r>
        <w:r>
          <w:fldChar w:fldCharType="begin"/>
        </w:r>
        <w:r>
          <w:instrText xml:space="preserve"> PAGEREF _Toc2496 \h </w:instrText>
        </w:r>
        <w:r>
          <w:fldChar w:fldCharType="separate"/>
        </w:r>
        <w:r>
          <w:t>55</w:t>
        </w:r>
        <w:r>
          <w:fldChar w:fldCharType="end"/>
        </w:r>
      </w:hyperlink>
    </w:p>
    <w:p>
      <w:pPr>
        <w:pStyle w:val="TOC2"/>
        <w:tabs>
          <w:tab w:val="right" w:leader="dot" w:pos="8306"/>
        </w:tabs>
      </w:pPr>
      <w:hyperlink w:anchor="_Toc5501" w:history="1">
        <w:r>
          <w:rPr>
            <w:rFonts w:ascii="仿宋" w:eastAsia="仿宋" w:hAnsi="仿宋" w:cs="仿宋" w:hint="eastAsia"/>
            <w:lang w:eastAsia="zh-CN"/>
          </w:rPr>
          <w:t>(二)、煤炭综合采掘机械设备项目法律合规要求</w:t>
        </w:r>
        <w:r>
          <w:tab/>
        </w:r>
        <w:r>
          <w:fldChar w:fldCharType="begin"/>
        </w:r>
        <w:r>
          <w:instrText xml:space="preserve"> PAGEREF _Toc5501 \h </w:instrText>
        </w:r>
        <w:r>
          <w:fldChar w:fldCharType="separate"/>
        </w:r>
        <w:r>
          <w:t>59</w:t>
        </w:r>
        <w:r>
          <w:fldChar w:fldCharType="end"/>
        </w:r>
      </w:hyperlink>
    </w:p>
    <w:p>
      <w:pPr>
        <w:pStyle w:val="TOC2"/>
        <w:tabs>
          <w:tab w:val="right" w:leader="dot" w:pos="8306"/>
        </w:tabs>
      </w:pPr>
      <w:hyperlink w:anchor="_Toc27195" w:history="1">
        <w:r>
          <w:rPr>
            <w:rFonts w:ascii="仿宋" w:eastAsia="仿宋" w:hAnsi="仿宋" w:cs="仿宋" w:hint="eastAsia"/>
            <w:lang w:eastAsia="zh-CN"/>
          </w:rPr>
          <w:t>(三)、煤炭综合采掘机械设备项目合同管理与法律事务</w:t>
        </w:r>
        <w:r>
          <w:tab/>
        </w:r>
        <w:r>
          <w:fldChar w:fldCharType="begin"/>
        </w:r>
        <w:r>
          <w:instrText xml:space="preserve"> PAGEREF _Toc27195 \h </w:instrText>
        </w:r>
        <w:r>
          <w:fldChar w:fldCharType="separate"/>
        </w:r>
        <w:r>
          <w:t>64</w:t>
        </w:r>
        <w:r>
          <w:fldChar w:fldCharType="end"/>
        </w:r>
      </w:hyperlink>
    </w:p>
    <w:p>
      <w:pPr>
        <w:pStyle w:val="TOC2"/>
        <w:tabs>
          <w:tab w:val="right" w:leader="dot" w:pos="8306"/>
        </w:tabs>
      </w:pPr>
      <w:hyperlink w:anchor="_Toc24270" w:history="1">
        <w:r>
          <w:rPr>
            <w:rFonts w:ascii="仿宋" w:eastAsia="仿宋" w:hAnsi="仿宋" w:cs="仿宋" w:hint="eastAsia"/>
            <w:lang w:eastAsia="zh-CN"/>
          </w:rPr>
          <w:t>(四)、煤炭综合采掘机械设备项目知识产权保护策略</w:t>
        </w:r>
        <w:r>
          <w:tab/>
        </w:r>
        <w:r>
          <w:fldChar w:fldCharType="begin"/>
        </w:r>
        <w:r>
          <w:instrText xml:space="preserve"> PAGEREF _Toc24270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604"/>
      <w:r>
        <w:rPr>
          <w:rFonts w:ascii="仿宋" w:eastAsia="仿宋" w:hAnsi="仿宋" w:cs="仿宋" w:hint="eastAsia"/>
          <w:sz w:val="28"/>
          <w:lang w:eastAsia="zh-CN"/>
        </w:rPr>
        <w:t>一、煤炭综合采掘机械设备项目可持续发展</w:t>
      </w:r>
      <w:bookmarkEnd w:id="2"/>
    </w:p>
    <w:p>
      <w:pPr>
        <w:pStyle w:val="Heading2"/>
        <w:rPr>
          <w:rFonts w:ascii="仿宋" w:eastAsia="仿宋" w:hAnsi="仿宋" w:cs="仿宋" w:hint="eastAsia"/>
          <w:lang w:eastAsia="zh-CN"/>
        </w:rPr>
      </w:pPr>
      <w:bookmarkStart w:id="3" w:name="_Toc122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综合采掘机械设备项目中，煤炭综合采掘机械设备项目团队着眼于未来，明确了可持续发展的战略方向。制定的具体可持续发展目标包括降低资源使用、采用环保技术、最大化社会效益等。这一步骤不仅有助于煤炭综合采掘机械设备项目在环保和社会责任方面达到最高标准，也为未来提供了明确的指引，确保煤炭综合采掘机械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可持续实践的融入煤炭综合采掘机械设备项目管理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炭综合采掘机械设备项目管理周期。从煤炭综合采掘机械设备项目规划开始，煤炭综合采掘机械设备项目团队就考虑了环境和社会的因素。在执行阶段，煤炭综合采掘机械设备项目团队积极推动绿色技术的应用，优化资源利用。此外，关注员工的社会责任，通过培训和沟通活动提高员工对可持续发展的认知，使他们能够在日常工作中践行可持续实践。这些举措不仅为煤炭综合采掘机械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4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炭综合采掘机械设备项目的可持续发展理念，我们深信环保与社会责任是煤炭综合采掘机械设备项目成功的关键支柱。在煤炭综合采掘机械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综合采掘机械设备项目团队通过引入先进的环保技术、建立高效的废物处理系统以及推动能源节约措施，积极履行环保责任。定期的环保监测和评估确保煤炭综合采掘机械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炭综合采掘机械设备项目不仅致力于自身可持续发展，还注重对社会的回馈。通过支持社区煤炭综合采掘机械设备项目、参与慈善事业、提供培训机会等方式，煤炭综合采掘机械设备项目积极履行社会责任。与当地社区建立积极互动，关注员工的工作与生活平衡，以及员工的身心健康，是煤炭综合采掘机械设备项目在社会责任层面的关键举措。这样的实践不仅增强了煤炭综合采掘机械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068"/>
      <w:r>
        <w:rPr>
          <w:rFonts w:ascii="仿宋" w:eastAsia="仿宋" w:hAnsi="仿宋" w:cs="仿宋" w:hint="eastAsia"/>
          <w:sz w:val="28"/>
          <w:lang w:eastAsia="zh-CN"/>
        </w:rPr>
        <w:t>二、煤炭综合采掘机械设备项目选址可行性分析</w:t>
      </w:r>
      <w:bookmarkEnd w:id="5"/>
    </w:p>
    <w:p>
      <w:pPr>
        <w:pStyle w:val="Heading2"/>
        <w:rPr>
          <w:rFonts w:ascii="仿宋" w:eastAsia="仿宋" w:hAnsi="仿宋" w:cs="仿宋" w:hint="eastAsia"/>
          <w:lang w:eastAsia="zh-CN"/>
        </w:rPr>
      </w:pPr>
      <w:bookmarkStart w:id="6" w:name="_Toc18134"/>
      <w:r>
        <w:rPr>
          <w:rFonts w:ascii="仿宋" w:eastAsia="仿宋" w:hAnsi="仿宋" w:cs="仿宋" w:hint="eastAsia"/>
          <w:lang w:eastAsia="zh-CN"/>
        </w:rPr>
        <w:t>(一)、煤炭综合采掘机械设备项目选址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该煤炭综合采掘机械设备项目选址位于XX省XX市XX区XXX街道</w:t>
      </w:r>
    </w:p>
    <w:p>
      <w:pPr>
        <w:pStyle w:val="Heading2"/>
        <w:ind w:firstLine="560" w:firstLineChars="200"/>
        <w:rPr>
          <w:rFonts w:ascii="仿宋" w:eastAsia="仿宋" w:hAnsi="仿宋" w:cs="仿宋" w:hint="eastAsia"/>
          <w:sz w:val="28"/>
          <w:lang w:eastAsia="zh-CN"/>
        </w:rPr>
      </w:pPr>
      <w:bookmarkStart w:id="7" w:name="_Toc900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炭综合采掘机械设备项目的征地面积将根据煤炭综合采掘机械设备项目的实际规模和需求进行精确规划。具体面积XXX平方米，旨在确保煤炭综合采掘机械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净用地面积是在征地面积基础上去除不可利用面积后的实际可开发用地。具体面积XXX平方米，考虑到环保、交通、安全等多方面因素，以确保煤炭综合采掘机械设备项目在整体利用效率上达到最优。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煤炭综合采掘机械设备项目计划建设的建筑总规模具体面积XXX平方米。这一规模的确定综合考虑了煤炭综合采掘机械设备项目的性质、规模，以及城市规划的相关要求，确保建筑布局与周边环境协调一致。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绿地率是煤炭综合采掘机械设备项目用地中被规划为绿地的比例。具体面积XXX平方米，旨在通过合理规划绿地，改善煤炭综合采掘机械设备项目周边环境，提升居民生活质量，并符合城市整体绿化规划。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容积率是用地上可以建设的建筑总体积与用地面积之比。具体面积XXX，通过合理的容积率规划，确保煤炭综合采掘机械设备项目建筑规模与周边环境和谐共生。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炭综合采掘机械设备项目选址与当地城市规划相一致，具体面积XXX平方米。通过与城市规划部门深入沟通，确保煤炭综合采掘机械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炭综合采掘机械设备项目选址符合当地产业政策，具体面积XXX平方米。这包括煤炭综合采掘机械设备项目对当地经济的促进作用，以及对相关产业的带动效应，确保煤炭综合采掘机械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炭综合采掘机械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确保煤炭综合采掘机械设备项目选址具备必要的公共设施配套，具体面积XXX平方米。这包括交通便利性、教育、医疗等基础设施，以提高居民生活品质，使得煤炭综合采掘机械设备项目选址更具吸引力。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考虑用地总体要求对当地社会稳定性的影响，具体面积XXX平方米。通过深入了解当地社区反馈，确保煤炭综合采掘机械设备项目的选址和建设过程对当地社会和谐稳定产生积极作用。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炭综合采掘机械设备项目选址不仅符合法规和规划，还在实际操作中具有可行性。这一全面规划将为煤炭综合采掘机械设备项目的成功实施提供坚实的基础，确保煤炭综合采掘机械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626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综合采掘机械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炭综合采掘机械设备项目的设备规划和空间设计中，我们将采取灵活设备布局的措施。设备布局将根据实际需求进行灵活设计，避免不必要的浪费。通过合理规划设备摆放位置，我们将提高设备的利用率，减少设备间距，以确保煤炭综合采掘机械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炭综合采掘机械设备项目内部引入共享设施的概念，例如共享会议室、办公区等。通过这种方式，我们可以减少对资源的重复建设，提高资源共享效率，从而减小煤炭综合采掘机械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541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炭综合采掘机械设备项目的总图布置中，我们将不同功能区域进行明确的规划，以最大程度满足煤炭综合采掘机械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32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炭综合采掘机械设备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煤炭综合采掘机械设备项目对环境的影响是综合评价的重要因素之一。我们将详细考虑选址周边的自然环境、生态保护区、水源地等情况，确保煤炭综合采掘机械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对选址的评价还需充分考虑当地政府的产业政策和法规。我们将详细了解煤炭综合采掘机械设备项目所在地的相关政策，确保煤炭综合采掘机械设备项目的规划和运营与当地法规相符，降低不必要的法律风险。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考虑到社会稳定性对企业运营的重要性，我们将评估选址地区的社会安全情况、劳工关系、社区反馈等方面，以确保煤炭综合采掘机械设备项目的建设和运营不会受到社会稳定性的负面影响。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最后，我们将综合考虑用地成本，包括土地购置费用、土地开发成本等。通过对用地成本的详细评估，我们能够做出更为精确的经济效益分析，为煤炭综合采掘机械设备项目的投资决策提供有力支持。</w:t>
      </w:r>
    </w:p>
    <w:p>
      <w:pPr>
        <w:pStyle w:val="Heading1"/>
        <w:ind w:firstLine="560" w:firstLineChars="200"/>
        <w:rPr>
          <w:rFonts w:ascii="仿宋" w:eastAsia="仿宋" w:hAnsi="仿宋" w:cs="仿宋" w:hint="eastAsia"/>
          <w:sz w:val="28"/>
          <w:lang w:eastAsia="zh-CN"/>
        </w:rPr>
      </w:pPr>
      <w:bookmarkStart w:id="11" w:name="_Toc16826"/>
      <w:r>
        <w:rPr>
          <w:rFonts w:ascii="仿宋" w:eastAsia="仿宋" w:hAnsi="仿宋" w:cs="仿宋" w:hint="eastAsia"/>
          <w:sz w:val="28"/>
          <w:lang w:eastAsia="zh-CN"/>
        </w:rPr>
        <w:t>三、煤炭综合采掘机械设备项目建设单位说明</w:t>
      </w:r>
      <w:bookmarkEnd w:id="11"/>
    </w:p>
    <w:p>
      <w:pPr>
        <w:pStyle w:val="Heading2"/>
        <w:rPr>
          <w:rFonts w:ascii="仿宋" w:eastAsia="仿宋" w:hAnsi="仿宋" w:cs="仿宋" w:hint="eastAsia"/>
          <w:lang w:eastAsia="zh-CN"/>
        </w:rPr>
      </w:pPr>
      <w:bookmarkStart w:id="12" w:name="_Toc14316"/>
      <w:r>
        <w:rPr>
          <w:rFonts w:ascii="仿宋" w:eastAsia="仿宋" w:hAnsi="仿宋" w:cs="仿宋" w:hint="eastAsia"/>
          <w:lang w:eastAsia="zh-CN"/>
        </w:rPr>
        <w:t>(一)、煤炭综合采掘机械设备项目承办单位基本情况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515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煤炭综合采掘机械设备项目承办单位的XXXX，我们着眼于实现可持续的经济效益。通过技术创新和解决方案的提供，公司预计在煤炭综合采掘机械设备项目执行期间将获得可观的收入增长。这一收入来源主要包括煤炭综合采掘机械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同时，我们注重成本控制和效率提升，以确保煤炭综合采掘机械设备项目的可持续盈利。透过精细的管理和资源优化，公司期望实现煤炭综合采掘机械设备项目利润最大化。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炭综合采掘机械设备项目实施进行全面的投资评估，包括煤炭综合采掘机械设备项目启动阶段的资金投入和后续运营成本。通过对煤炭综合采掘机械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炭综合采掘机械设备项目实施过程中具备足够的资金流动性，公司将进行详尽的现金流分析。这包括资金需求的合理预测、煤炭综合采掘机械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198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51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煤炭综合采掘机械设备项目的主要产品是XXXX，预计年产值为XXX万元。这一产品在市场中占据着重要的地位，其广泛的应用范围使得该煤炭综合采掘机械设备项目的市场前景非常广阔。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煤炭综合采掘机械设备项目的xxx产品作为重要的原材料之一，将在多个领域发挥关键作用。其在建筑、交通、能源等方面的广泛应用将为整个产业链提供强大的支持，形成产业协同效应。煤炭综合采掘机械设备项目的年产值XXX万XXX万XXX万万元不仅反映了其在市场上的巨大潜力，更预示着它对国民经济的积极贡献。这种关联度高、涉及面广的产业关系，使得该煤炭综合采掘机械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913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煤炭综合采掘机械设备项目总征地面积为XXXX平方米，相当于约XX.XX亩，其中净用地面积为XXXX平方米，红线范围内相当于约XX.XX亩。这一用地规模充分考虑了煤炭综合采掘机械设备项目的建设需求，保障了煤炭综合采掘机械设备项目在合适的空间内得以充分发展。煤炭综合采掘机械设备项目规划的总建筑面积为XXXX平方米，其中主体工程建设占XXXX平方米，计容建筑面积达XXXX平方米。预计建筑工程的投资将达到XXXX万元，为煤炭综合采掘机械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综合采掘机械设备项目计划购置的设备共计XXXX台（套），设备购置费用为XXXX万元。这一设备购置计划充分考虑到煤炭综合采掘机械设备项目的生产需求和技术要求，确保了煤炭综合采掘机械设备项目在生产运营中具备先进的技术装备和高效的生产能力。设备的合理配置将为煤炭综合采掘机械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煤炭综合采掘机械设备项目计划总投资为XXXX万元，预计年实现营业收入为XXXX万元。这一产能规模的设定旨在确保煤炭综合采掘机械设备项目能够在投资与回报之间取得平衡，实现长期可持续的发展。煤炭综合采掘机械设备项目的总投资充分考虑到各个方面的需求，包括用地建设、设备购置等多个环节，以确保煤炭综合采掘机械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4405"/>
      <w:r>
        <w:rPr>
          <w:rFonts w:ascii="仿宋" w:eastAsia="仿宋" w:hAnsi="仿宋" w:cs="仿宋" w:hint="eastAsia"/>
          <w:sz w:val="28"/>
          <w:lang w:eastAsia="zh-CN"/>
        </w:rPr>
        <w:t>五、煤炭综合采掘机械设备项目土建工程</w:t>
      </w:r>
      <w:bookmarkEnd w:id="17"/>
    </w:p>
    <w:p>
      <w:pPr>
        <w:pStyle w:val="Heading2"/>
        <w:rPr>
          <w:rFonts w:ascii="仿宋" w:eastAsia="仿宋" w:hAnsi="仿宋" w:cs="仿宋" w:hint="eastAsia"/>
          <w:lang w:eastAsia="zh-CN"/>
        </w:rPr>
      </w:pPr>
      <w:bookmarkStart w:id="18" w:name="_Toc2929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在煤炭综合采掘机械设备项目的建筑工程设计中，我们将秉承一系列重要的设计原则，以确保煤炭综合采掘机械设备项目建筑在功能、美观、可持续性等方面达到最佳效果。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首要原则是确保建筑的功能性得到最大化的发挥。我们将充分理解煤炭综合采掘机械设备项目的实际需求，合理布局各个功能区域，保证建筑在满足业务需求的同时，提供高效的工作环境。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在建筑设计中，我们将综合考虑建设和运营成本。通过精细的经济效益分析，确保设计方案在高效利用资源的同时，对煤炭综合采掘机械设备项目的长期盈利能力有积极的贡献。</w:t>
      </w:r>
    </w:p>
    <w:p>
      <w:pPr>
        <w:pStyle w:val="Heading2"/>
        <w:ind w:firstLine="560" w:firstLineChars="200"/>
        <w:rPr>
          <w:rFonts w:ascii="仿宋" w:eastAsia="仿宋" w:hAnsi="仿宋" w:cs="仿宋" w:hint="eastAsia"/>
          <w:sz w:val="28"/>
          <w:lang w:eastAsia="zh-CN"/>
        </w:rPr>
      </w:pPr>
      <w:bookmarkStart w:id="19" w:name="_Toc452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炭综合采掘机械设备项目的土建工程设计中，我们将精准设定设计年限，结合煤炭综合采掘机械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https://d.book118.com/665141130012011043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煤炭综合采掘机械设备项目规划设计纲要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D605E"/>
    <w:rsid w:val="18DD60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14113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2024-01-16T04:02:00Z</dcterms:created>
  <dcterms:modified xsi:type="dcterms:W3CDTF">2024-01-16T04:02:34Z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C0CD2A6E3B2C4BC7BDDB4444C0F16C4E_11</vt:lpwstr>
  </property>
  <property fmtid="{D5CDD505-2E9C-101B-9397-08002B2CF9AE}" pid="3" name="KSOProductBuildVer">
    <vt:lpwstr>2052-12.1.0.16120</vt:lpwstr>
  </property>
</Properties>
</file>