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地震观测设备项目建设方案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3" w:history="1">
        <w:r>
          <w:rPr>
            <w:rFonts w:ascii="仿宋" w:eastAsia="仿宋" w:hAnsi="仿宋" w:cs="仿宋" w:hint="eastAsia"/>
            <w:lang w:eastAsia="zh-CN"/>
          </w:rPr>
          <w:t>前言</w:t>
        </w:r>
        <w:r>
          <w:tab/>
        </w:r>
        <w:r>
          <w:fldChar w:fldCharType="begin"/>
        </w:r>
        <w:r>
          <w:instrText xml:space="preserve"> PAGEREF _Toc11673 \h </w:instrText>
        </w:r>
        <w:r>
          <w:fldChar w:fldCharType="separate"/>
        </w:r>
        <w:r>
          <w:t>3</w:t>
        </w:r>
        <w:r>
          <w:fldChar w:fldCharType="end"/>
        </w:r>
      </w:hyperlink>
    </w:p>
    <w:p>
      <w:pPr>
        <w:pStyle w:val="TOC1"/>
        <w:tabs>
          <w:tab w:val="right" w:leader="dot" w:pos="8306"/>
        </w:tabs>
      </w:pPr>
      <w:hyperlink w:anchor="_Toc9918" w:history="1">
        <w:r>
          <w:rPr>
            <w:rFonts w:ascii="仿宋" w:eastAsia="仿宋" w:hAnsi="仿宋" w:cs="仿宋" w:hint="eastAsia"/>
            <w:lang w:eastAsia="zh-CN"/>
          </w:rPr>
          <w:t>一、社会影响分析</w:t>
        </w:r>
        <w:r>
          <w:tab/>
        </w:r>
        <w:r>
          <w:fldChar w:fldCharType="begin"/>
        </w:r>
        <w:r>
          <w:instrText xml:space="preserve"> PAGEREF _Toc9918 \h </w:instrText>
        </w:r>
        <w:r>
          <w:fldChar w:fldCharType="separate"/>
        </w:r>
        <w:r>
          <w:t>3</w:t>
        </w:r>
        <w:r>
          <w:fldChar w:fldCharType="end"/>
        </w:r>
      </w:hyperlink>
    </w:p>
    <w:p>
      <w:pPr>
        <w:pStyle w:val="TOC2"/>
        <w:tabs>
          <w:tab w:val="right" w:leader="dot" w:pos="8306"/>
        </w:tabs>
      </w:pPr>
      <w:hyperlink w:anchor="_Toc32037" w:history="1">
        <w:r>
          <w:rPr>
            <w:rFonts w:ascii="仿宋" w:eastAsia="仿宋" w:hAnsi="仿宋" w:cs="仿宋" w:hint="eastAsia"/>
            <w:lang w:eastAsia="zh-CN"/>
          </w:rPr>
          <w:t>(一)、社会影响效果分析</w:t>
        </w:r>
        <w:r>
          <w:tab/>
        </w:r>
        <w:r>
          <w:fldChar w:fldCharType="begin"/>
        </w:r>
        <w:r>
          <w:instrText xml:space="preserve"> PAGEREF _Toc32037 \h </w:instrText>
        </w:r>
        <w:r>
          <w:fldChar w:fldCharType="separate"/>
        </w:r>
        <w:r>
          <w:t>3</w:t>
        </w:r>
        <w:r>
          <w:fldChar w:fldCharType="end"/>
        </w:r>
      </w:hyperlink>
    </w:p>
    <w:p>
      <w:pPr>
        <w:pStyle w:val="TOC2"/>
        <w:tabs>
          <w:tab w:val="right" w:leader="dot" w:pos="8306"/>
        </w:tabs>
      </w:pPr>
      <w:hyperlink w:anchor="_Toc23260" w:history="1">
        <w:r>
          <w:rPr>
            <w:rFonts w:ascii="仿宋" w:eastAsia="仿宋" w:hAnsi="仿宋" w:cs="仿宋" w:hint="eastAsia"/>
            <w:lang w:eastAsia="zh-CN"/>
          </w:rPr>
          <w:t>(二)、社会适应性分析</w:t>
        </w:r>
        <w:r>
          <w:tab/>
        </w:r>
        <w:r>
          <w:fldChar w:fldCharType="begin"/>
        </w:r>
        <w:r>
          <w:instrText xml:space="preserve"> PAGEREF _Toc23260 \h </w:instrText>
        </w:r>
        <w:r>
          <w:fldChar w:fldCharType="separate"/>
        </w:r>
        <w:r>
          <w:t>5</w:t>
        </w:r>
        <w:r>
          <w:fldChar w:fldCharType="end"/>
        </w:r>
      </w:hyperlink>
    </w:p>
    <w:p>
      <w:pPr>
        <w:pStyle w:val="TOC2"/>
        <w:tabs>
          <w:tab w:val="right" w:leader="dot" w:pos="8306"/>
        </w:tabs>
      </w:pPr>
      <w:hyperlink w:anchor="_Toc27555" w:history="1">
        <w:r>
          <w:rPr>
            <w:rFonts w:ascii="仿宋" w:eastAsia="仿宋" w:hAnsi="仿宋" w:cs="仿宋" w:hint="eastAsia"/>
            <w:lang w:eastAsia="zh-CN"/>
          </w:rPr>
          <w:t>(三)、社会风险及对策分析</w:t>
        </w:r>
        <w:r>
          <w:tab/>
        </w:r>
        <w:r>
          <w:fldChar w:fldCharType="begin"/>
        </w:r>
        <w:r>
          <w:instrText xml:space="preserve"> PAGEREF _Toc27555 \h </w:instrText>
        </w:r>
        <w:r>
          <w:fldChar w:fldCharType="separate"/>
        </w:r>
        <w:r>
          <w:t>7</w:t>
        </w:r>
        <w:r>
          <w:fldChar w:fldCharType="end"/>
        </w:r>
      </w:hyperlink>
    </w:p>
    <w:p>
      <w:pPr>
        <w:pStyle w:val="TOC1"/>
        <w:tabs>
          <w:tab w:val="right" w:leader="dot" w:pos="8306"/>
        </w:tabs>
      </w:pPr>
      <w:hyperlink w:anchor="_Toc5494" w:history="1">
        <w:r>
          <w:rPr>
            <w:rFonts w:ascii="仿宋" w:eastAsia="仿宋" w:hAnsi="仿宋" w:cs="仿宋" w:hint="eastAsia"/>
            <w:lang w:eastAsia="zh-CN"/>
          </w:rPr>
          <w:t>二、资源开发及综合利用分析</w:t>
        </w:r>
        <w:r>
          <w:tab/>
        </w:r>
        <w:r>
          <w:fldChar w:fldCharType="begin"/>
        </w:r>
        <w:r>
          <w:instrText xml:space="preserve"> PAGEREF _Toc5494 \h </w:instrText>
        </w:r>
        <w:r>
          <w:fldChar w:fldCharType="separate"/>
        </w:r>
        <w:r>
          <w:t>10</w:t>
        </w:r>
        <w:r>
          <w:fldChar w:fldCharType="end"/>
        </w:r>
      </w:hyperlink>
    </w:p>
    <w:p>
      <w:pPr>
        <w:pStyle w:val="TOC2"/>
        <w:tabs>
          <w:tab w:val="right" w:leader="dot" w:pos="8306"/>
        </w:tabs>
      </w:pPr>
      <w:hyperlink w:anchor="_Toc13751" w:history="1">
        <w:r>
          <w:rPr>
            <w:rFonts w:ascii="仿宋" w:eastAsia="仿宋" w:hAnsi="仿宋" w:cs="仿宋" w:hint="eastAsia"/>
            <w:lang w:eastAsia="zh-CN"/>
          </w:rPr>
          <w:t>(一)、资源开发方案</w:t>
        </w:r>
        <w:r>
          <w:tab/>
        </w:r>
        <w:r>
          <w:fldChar w:fldCharType="begin"/>
        </w:r>
        <w:r>
          <w:instrText xml:space="preserve"> PAGEREF _Toc13751 \h </w:instrText>
        </w:r>
        <w:r>
          <w:fldChar w:fldCharType="separate"/>
        </w:r>
        <w:r>
          <w:t>10</w:t>
        </w:r>
        <w:r>
          <w:fldChar w:fldCharType="end"/>
        </w:r>
      </w:hyperlink>
    </w:p>
    <w:p>
      <w:pPr>
        <w:pStyle w:val="TOC2"/>
        <w:tabs>
          <w:tab w:val="right" w:leader="dot" w:pos="8306"/>
        </w:tabs>
      </w:pPr>
      <w:hyperlink w:anchor="_Toc9522" w:history="1">
        <w:r>
          <w:rPr>
            <w:rFonts w:ascii="仿宋" w:eastAsia="仿宋" w:hAnsi="仿宋" w:cs="仿宋" w:hint="eastAsia"/>
            <w:lang w:eastAsia="zh-CN"/>
          </w:rPr>
          <w:t>(二)、资源利用方案</w:t>
        </w:r>
        <w:r>
          <w:tab/>
        </w:r>
        <w:r>
          <w:fldChar w:fldCharType="begin"/>
        </w:r>
        <w:r>
          <w:instrText xml:space="preserve"> PAGEREF _Toc9522 \h </w:instrText>
        </w:r>
        <w:r>
          <w:fldChar w:fldCharType="separate"/>
        </w:r>
        <w:r>
          <w:t>12</w:t>
        </w:r>
        <w:r>
          <w:fldChar w:fldCharType="end"/>
        </w:r>
      </w:hyperlink>
    </w:p>
    <w:p>
      <w:pPr>
        <w:pStyle w:val="TOC2"/>
        <w:tabs>
          <w:tab w:val="right" w:leader="dot" w:pos="8306"/>
        </w:tabs>
      </w:pPr>
      <w:hyperlink w:anchor="_Toc10682" w:history="1">
        <w:r>
          <w:rPr>
            <w:rFonts w:ascii="仿宋" w:eastAsia="仿宋" w:hAnsi="仿宋" w:cs="仿宋" w:hint="eastAsia"/>
            <w:lang w:eastAsia="zh-CN"/>
          </w:rPr>
          <w:t>(三)、资源节约措施</w:t>
        </w:r>
        <w:r>
          <w:tab/>
        </w:r>
        <w:r>
          <w:fldChar w:fldCharType="begin"/>
        </w:r>
        <w:r>
          <w:instrText xml:space="preserve"> PAGEREF _Toc10682 \h </w:instrText>
        </w:r>
        <w:r>
          <w:fldChar w:fldCharType="separate"/>
        </w:r>
        <w:r>
          <w:t>13</w:t>
        </w:r>
        <w:r>
          <w:fldChar w:fldCharType="end"/>
        </w:r>
      </w:hyperlink>
    </w:p>
    <w:p>
      <w:pPr>
        <w:pStyle w:val="TOC1"/>
        <w:tabs>
          <w:tab w:val="right" w:leader="dot" w:pos="8306"/>
        </w:tabs>
      </w:pPr>
      <w:hyperlink w:anchor="_Toc6186" w:history="1">
        <w:r>
          <w:rPr>
            <w:rFonts w:ascii="仿宋" w:eastAsia="仿宋" w:hAnsi="仿宋" w:cs="仿宋" w:hint="eastAsia"/>
            <w:lang w:eastAsia="zh-CN"/>
          </w:rPr>
          <w:t>三、经济影响分析</w:t>
        </w:r>
        <w:r>
          <w:tab/>
        </w:r>
        <w:r>
          <w:fldChar w:fldCharType="begin"/>
        </w:r>
        <w:r>
          <w:instrText xml:space="preserve"> PAGEREF _Toc6186 \h </w:instrText>
        </w:r>
        <w:r>
          <w:fldChar w:fldCharType="separate"/>
        </w:r>
        <w:r>
          <w:t>14</w:t>
        </w:r>
        <w:r>
          <w:fldChar w:fldCharType="end"/>
        </w:r>
      </w:hyperlink>
    </w:p>
    <w:p>
      <w:pPr>
        <w:pStyle w:val="TOC2"/>
        <w:tabs>
          <w:tab w:val="right" w:leader="dot" w:pos="8306"/>
        </w:tabs>
      </w:pPr>
      <w:hyperlink w:anchor="_Toc14837" w:history="1">
        <w:r>
          <w:rPr>
            <w:rFonts w:ascii="仿宋" w:eastAsia="仿宋" w:hAnsi="仿宋" w:cs="仿宋" w:hint="eastAsia"/>
            <w:lang w:eastAsia="zh-CN"/>
          </w:rPr>
          <w:t>(一)、经济费用效益或费用效果分析</w:t>
        </w:r>
        <w:r>
          <w:tab/>
        </w:r>
        <w:r>
          <w:fldChar w:fldCharType="begin"/>
        </w:r>
        <w:r>
          <w:instrText xml:space="preserve"> PAGEREF _Toc14837 \h </w:instrText>
        </w:r>
        <w:r>
          <w:fldChar w:fldCharType="separate"/>
        </w:r>
        <w:r>
          <w:t>14</w:t>
        </w:r>
        <w:r>
          <w:fldChar w:fldCharType="end"/>
        </w:r>
      </w:hyperlink>
    </w:p>
    <w:p>
      <w:pPr>
        <w:pStyle w:val="TOC2"/>
        <w:tabs>
          <w:tab w:val="right" w:leader="dot" w:pos="8306"/>
        </w:tabs>
      </w:pPr>
      <w:hyperlink w:anchor="_Toc10671" w:history="1">
        <w:r>
          <w:rPr>
            <w:rFonts w:ascii="仿宋" w:eastAsia="仿宋" w:hAnsi="仿宋" w:cs="仿宋" w:hint="eastAsia"/>
            <w:lang w:eastAsia="zh-CN"/>
          </w:rPr>
          <w:t>(二)、行业影响分析</w:t>
        </w:r>
        <w:r>
          <w:tab/>
        </w:r>
        <w:r>
          <w:fldChar w:fldCharType="begin"/>
        </w:r>
        <w:r>
          <w:instrText xml:space="preserve"> PAGEREF _Toc10671 \h </w:instrText>
        </w:r>
        <w:r>
          <w:fldChar w:fldCharType="separate"/>
        </w:r>
        <w:r>
          <w:t>16</w:t>
        </w:r>
        <w:r>
          <w:fldChar w:fldCharType="end"/>
        </w:r>
      </w:hyperlink>
    </w:p>
    <w:p>
      <w:pPr>
        <w:pStyle w:val="TOC2"/>
        <w:tabs>
          <w:tab w:val="right" w:leader="dot" w:pos="8306"/>
        </w:tabs>
      </w:pPr>
      <w:hyperlink w:anchor="_Toc17887" w:history="1">
        <w:r>
          <w:rPr>
            <w:rFonts w:ascii="仿宋" w:eastAsia="仿宋" w:hAnsi="仿宋" w:cs="仿宋" w:hint="eastAsia"/>
            <w:lang w:eastAsia="zh-CN"/>
          </w:rPr>
          <w:t>(三)、区域经济影响分析</w:t>
        </w:r>
        <w:r>
          <w:tab/>
        </w:r>
        <w:r>
          <w:fldChar w:fldCharType="begin"/>
        </w:r>
        <w:r>
          <w:instrText xml:space="preserve"> PAGEREF _Toc17887 \h </w:instrText>
        </w:r>
        <w:r>
          <w:fldChar w:fldCharType="separate"/>
        </w:r>
        <w:r>
          <w:t>18</w:t>
        </w:r>
        <w:r>
          <w:fldChar w:fldCharType="end"/>
        </w:r>
      </w:hyperlink>
    </w:p>
    <w:p>
      <w:pPr>
        <w:pStyle w:val="TOC2"/>
        <w:tabs>
          <w:tab w:val="right" w:leader="dot" w:pos="8306"/>
        </w:tabs>
      </w:pPr>
      <w:hyperlink w:anchor="_Toc12066" w:history="1">
        <w:r>
          <w:rPr>
            <w:rFonts w:ascii="仿宋" w:eastAsia="仿宋" w:hAnsi="仿宋" w:cs="仿宋" w:hint="eastAsia"/>
            <w:lang w:eastAsia="zh-CN"/>
          </w:rPr>
          <w:t>(四)、宏观经济影响分析</w:t>
        </w:r>
        <w:r>
          <w:tab/>
        </w:r>
        <w:r>
          <w:fldChar w:fldCharType="begin"/>
        </w:r>
        <w:r>
          <w:instrText xml:space="preserve"> PAGEREF _Toc12066 \h </w:instrText>
        </w:r>
        <w:r>
          <w:fldChar w:fldCharType="separate"/>
        </w:r>
        <w:r>
          <w:t>19</w:t>
        </w:r>
        <w:r>
          <w:fldChar w:fldCharType="end"/>
        </w:r>
      </w:hyperlink>
    </w:p>
    <w:p>
      <w:pPr>
        <w:pStyle w:val="TOC1"/>
        <w:tabs>
          <w:tab w:val="right" w:leader="dot" w:pos="8306"/>
        </w:tabs>
      </w:pPr>
      <w:hyperlink w:anchor="_Toc31251" w:history="1">
        <w:r>
          <w:rPr>
            <w:rFonts w:ascii="仿宋" w:eastAsia="仿宋" w:hAnsi="仿宋" w:cs="仿宋" w:hint="eastAsia"/>
            <w:lang w:eastAsia="zh-CN"/>
          </w:rPr>
          <w:t>四、发展规划、产业政策和行业准入分析</w:t>
        </w:r>
        <w:r>
          <w:tab/>
        </w:r>
        <w:r>
          <w:fldChar w:fldCharType="begin"/>
        </w:r>
        <w:r>
          <w:instrText xml:space="preserve"> PAGEREF _Toc31251 \h </w:instrText>
        </w:r>
        <w:r>
          <w:fldChar w:fldCharType="separate"/>
        </w:r>
        <w:r>
          <w:t>20</w:t>
        </w:r>
        <w:r>
          <w:fldChar w:fldCharType="end"/>
        </w:r>
      </w:hyperlink>
    </w:p>
    <w:p>
      <w:pPr>
        <w:pStyle w:val="TOC2"/>
        <w:tabs>
          <w:tab w:val="right" w:leader="dot" w:pos="8306"/>
        </w:tabs>
      </w:pPr>
      <w:hyperlink w:anchor="_Toc1157" w:history="1">
        <w:r>
          <w:rPr>
            <w:rFonts w:ascii="仿宋" w:eastAsia="仿宋" w:hAnsi="仿宋" w:cs="仿宋" w:hint="eastAsia"/>
            <w:lang w:eastAsia="zh-CN"/>
          </w:rPr>
          <w:t>(一)、发展规划分析</w:t>
        </w:r>
        <w:r>
          <w:tab/>
        </w:r>
        <w:r>
          <w:fldChar w:fldCharType="begin"/>
        </w:r>
        <w:r>
          <w:instrText xml:space="preserve"> PAGEREF _Toc1157 \h </w:instrText>
        </w:r>
        <w:r>
          <w:fldChar w:fldCharType="separate"/>
        </w:r>
        <w:r>
          <w:t>20</w:t>
        </w:r>
        <w:r>
          <w:fldChar w:fldCharType="end"/>
        </w:r>
      </w:hyperlink>
    </w:p>
    <w:p>
      <w:pPr>
        <w:pStyle w:val="TOC2"/>
        <w:tabs>
          <w:tab w:val="right" w:leader="dot" w:pos="8306"/>
        </w:tabs>
      </w:pPr>
      <w:hyperlink w:anchor="_Toc25872" w:history="1">
        <w:r>
          <w:rPr>
            <w:rFonts w:ascii="仿宋" w:eastAsia="仿宋" w:hAnsi="仿宋" w:cs="仿宋" w:hint="eastAsia"/>
            <w:lang w:eastAsia="zh-CN"/>
          </w:rPr>
          <w:t>(二)、产业政策分析</w:t>
        </w:r>
        <w:r>
          <w:tab/>
        </w:r>
        <w:r>
          <w:fldChar w:fldCharType="begin"/>
        </w:r>
        <w:r>
          <w:instrText xml:space="preserve"> PAGEREF _Toc25872 \h </w:instrText>
        </w:r>
        <w:r>
          <w:fldChar w:fldCharType="separate"/>
        </w:r>
        <w:r>
          <w:t>22</w:t>
        </w:r>
        <w:r>
          <w:fldChar w:fldCharType="end"/>
        </w:r>
      </w:hyperlink>
    </w:p>
    <w:p>
      <w:pPr>
        <w:pStyle w:val="TOC2"/>
        <w:tabs>
          <w:tab w:val="right" w:leader="dot" w:pos="8306"/>
        </w:tabs>
      </w:pPr>
      <w:hyperlink w:anchor="_Toc16056" w:history="1">
        <w:r>
          <w:rPr>
            <w:rFonts w:ascii="仿宋" w:eastAsia="仿宋" w:hAnsi="仿宋" w:cs="仿宋" w:hint="eastAsia"/>
            <w:lang w:eastAsia="zh-CN"/>
          </w:rPr>
          <w:t>(三)、行业准入分析</w:t>
        </w:r>
        <w:r>
          <w:tab/>
        </w:r>
        <w:r>
          <w:fldChar w:fldCharType="begin"/>
        </w:r>
        <w:r>
          <w:instrText xml:space="preserve"> PAGEREF _Toc16056 \h </w:instrText>
        </w:r>
        <w:r>
          <w:fldChar w:fldCharType="separate"/>
        </w:r>
        <w:r>
          <w:t>24</w:t>
        </w:r>
        <w:r>
          <w:fldChar w:fldCharType="end"/>
        </w:r>
      </w:hyperlink>
    </w:p>
    <w:p>
      <w:pPr>
        <w:pStyle w:val="TOC1"/>
        <w:tabs>
          <w:tab w:val="right" w:leader="dot" w:pos="8306"/>
        </w:tabs>
      </w:pPr>
      <w:hyperlink w:anchor="_Toc3858" w:history="1">
        <w:r>
          <w:rPr>
            <w:rFonts w:ascii="仿宋" w:eastAsia="仿宋" w:hAnsi="仿宋" w:cs="仿宋" w:hint="eastAsia"/>
            <w:lang w:eastAsia="zh-CN"/>
          </w:rPr>
          <w:t>五、建设风险评估分析</w:t>
        </w:r>
        <w:r>
          <w:tab/>
        </w:r>
        <w:r>
          <w:fldChar w:fldCharType="begin"/>
        </w:r>
        <w:r>
          <w:instrText xml:space="preserve"> PAGEREF _Toc3858 \h </w:instrText>
        </w:r>
        <w:r>
          <w:fldChar w:fldCharType="separate"/>
        </w:r>
        <w:r>
          <w:t>25</w:t>
        </w:r>
        <w:r>
          <w:fldChar w:fldCharType="end"/>
        </w:r>
      </w:hyperlink>
    </w:p>
    <w:p>
      <w:pPr>
        <w:pStyle w:val="TOC2"/>
        <w:tabs>
          <w:tab w:val="right" w:leader="dot" w:pos="8306"/>
        </w:tabs>
      </w:pPr>
      <w:hyperlink w:anchor="_Toc22656" w:history="1">
        <w:r>
          <w:rPr>
            <w:rFonts w:ascii="仿宋" w:eastAsia="仿宋" w:hAnsi="仿宋" w:cs="仿宋" w:hint="eastAsia"/>
            <w:lang w:eastAsia="zh-CN"/>
          </w:rPr>
          <w:t>(一)、政策风险分析</w:t>
        </w:r>
        <w:r>
          <w:tab/>
        </w:r>
        <w:r>
          <w:fldChar w:fldCharType="begin"/>
        </w:r>
        <w:r>
          <w:instrText xml:space="preserve"> PAGEREF _Toc22656 \h </w:instrText>
        </w:r>
        <w:r>
          <w:fldChar w:fldCharType="separate"/>
        </w:r>
        <w:r>
          <w:t>25</w:t>
        </w:r>
        <w:r>
          <w:fldChar w:fldCharType="end"/>
        </w:r>
      </w:hyperlink>
    </w:p>
    <w:p>
      <w:pPr>
        <w:pStyle w:val="TOC2"/>
        <w:tabs>
          <w:tab w:val="right" w:leader="dot" w:pos="8306"/>
        </w:tabs>
      </w:pPr>
      <w:hyperlink w:anchor="_Toc5496" w:history="1">
        <w:r>
          <w:rPr>
            <w:rFonts w:ascii="仿宋" w:eastAsia="仿宋" w:hAnsi="仿宋" w:cs="仿宋" w:hint="eastAsia"/>
            <w:lang w:eastAsia="zh-CN"/>
          </w:rPr>
          <w:t>(二)、社会风险分析</w:t>
        </w:r>
        <w:r>
          <w:tab/>
        </w:r>
        <w:r>
          <w:fldChar w:fldCharType="begin"/>
        </w:r>
        <w:r>
          <w:instrText xml:space="preserve"> PAGEREF _Toc5496 \h </w:instrText>
        </w:r>
        <w:r>
          <w:fldChar w:fldCharType="separate"/>
        </w:r>
        <w:r>
          <w:t>26</w:t>
        </w:r>
        <w:r>
          <w:fldChar w:fldCharType="end"/>
        </w:r>
      </w:hyperlink>
    </w:p>
    <w:p>
      <w:pPr>
        <w:pStyle w:val="TOC2"/>
        <w:tabs>
          <w:tab w:val="right" w:leader="dot" w:pos="8306"/>
        </w:tabs>
      </w:pPr>
      <w:hyperlink w:anchor="_Toc30909" w:history="1">
        <w:r>
          <w:rPr>
            <w:rFonts w:ascii="仿宋" w:eastAsia="仿宋" w:hAnsi="仿宋" w:cs="仿宋" w:hint="eastAsia"/>
            <w:lang w:eastAsia="zh-CN"/>
          </w:rPr>
          <w:t>(三)、市场风险分析</w:t>
        </w:r>
        <w:r>
          <w:tab/>
        </w:r>
        <w:r>
          <w:fldChar w:fldCharType="begin"/>
        </w:r>
        <w:r>
          <w:instrText xml:space="preserve"> PAGEREF _Toc30909 \h </w:instrText>
        </w:r>
        <w:r>
          <w:fldChar w:fldCharType="separate"/>
        </w:r>
        <w:r>
          <w:t>28</w:t>
        </w:r>
        <w:r>
          <w:fldChar w:fldCharType="end"/>
        </w:r>
      </w:hyperlink>
    </w:p>
    <w:p>
      <w:pPr>
        <w:pStyle w:val="TOC2"/>
        <w:tabs>
          <w:tab w:val="right" w:leader="dot" w:pos="8306"/>
        </w:tabs>
      </w:pPr>
      <w:hyperlink w:anchor="_Toc3732" w:history="1">
        <w:r>
          <w:rPr>
            <w:rFonts w:ascii="仿宋" w:eastAsia="仿宋" w:hAnsi="仿宋" w:cs="仿宋" w:hint="eastAsia"/>
            <w:lang w:eastAsia="zh-CN"/>
          </w:rPr>
          <w:t>(四)、资金风险分析</w:t>
        </w:r>
        <w:r>
          <w:tab/>
        </w:r>
        <w:r>
          <w:fldChar w:fldCharType="begin"/>
        </w:r>
        <w:r>
          <w:instrText xml:space="preserve"> PAGEREF _Toc3732 \h </w:instrText>
        </w:r>
        <w:r>
          <w:fldChar w:fldCharType="separate"/>
        </w:r>
        <w:r>
          <w:t>28</w:t>
        </w:r>
        <w:r>
          <w:fldChar w:fldCharType="end"/>
        </w:r>
      </w:hyperlink>
    </w:p>
    <w:p>
      <w:pPr>
        <w:pStyle w:val="TOC2"/>
        <w:tabs>
          <w:tab w:val="right" w:leader="dot" w:pos="8306"/>
        </w:tabs>
      </w:pPr>
      <w:hyperlink w:anchor="_Toc9099" w:history="1">
        <w:r>
          <w:rPr>
            <w:rFonts w:ascii="仿宋" w:eastAsia="仿宋" w:hAnsi="仿宋" w:cs="仿宋" w:hint="eastAsia"/>
            <w:lang w:eastAsia="zh-CN"/>
          </w:rPr>
          <w:t>(五)、技术风险分析</w:t>
        </w:r>
        <w:r>
          <w:tab/>
        </w:r>
        <w:r>
          <w:fldChar w:fldCharType="begin"/>
        </w:r>
        <w:r>
          <w:instrText xml:space="preserve"> PAGEREF _Toc9099 \h </w:instrText>
        </w:r>
        <w:r>
          <w:fldChar w:fldCharType="separate"/>
        </w:r>
        <w:r>
          <w:t>29</w:t>
        </w:r>
        <w:r>
          <w:fldChar w:fldCharType="end"/>
        </w:r>
      </w:hyperlink>
    </w:p>
    <w:p>
      <w:pPr>
        <w:pStyle w:val="TOC2"/>
        <w:tabs>
          <w:tab w:val="right" w:leader="dot" w:pos="8306"/>
        </w:tabs>
      </w:pPr>
      <w:hyperlink w:anchor="_Toc24803" w:history="1">
        <w:r>
          <w:rPr>
            <w:rFonts w:ascii="仿宋" w:eastAsia="仿宋" w:hAnsi="仿宋" w:cs="仿宋" w:hint="eastAsia"/>
            <w:lang w:eastAsia="zh-CN"/>
          </w:rPr>
          <w:t>(六)、财务风险分析</w:t>
        </w:r>
        <w:r>
          <w:tab/>
        </w:r>
        <w:r>
          <w:fldChar w:fldCharType="begin"/>
        </w:r>
        <w:r>
          <w:instrText xml:space="preserve"> PAGEREF _Toc24803 \h </w:instrText>
        </w:r>
        <w:r>
          <w:fldChar w:fldCharType="separate"/>
        </w:r>
        <w:r>
          <w:t>31</w:t>
        </w:r>
        <w:r>
          <w:fldChar w:fldCharType="end"/>
        </w:r>
      </w:hyperlink>
    </w:p>
    <w:p>
      <w:pPr>
        <w:pStyle w:val="TOC2"/>
        <w:tabs>
          <w:tab w:val="right" w:leader="dot" w:pos="8306"/>
        </w:tabs>
      </w:pPr>
      <w:hyperlink w:anchor="_Toc29976" w:history="1">
        <w:r>
          <w:rPr>
            <w:rFonts w:ascii="仿宋" w:eastAsia="仿宋" w:hAnsi="仿宋" w:cs="仿宋" w:hint="eastAsia"/>
            <w:lang w:eastAsia="zh-CN"/>
          </w:rPr>
          <w:t>(七)、管理风险分析</w:t>
        </w:r>
        <w:r>
          <w:tab/>
        </w:r>
        <w:r>
          <w:fldChar w:fldCharType="begin"/>
        </w:r>
        <w:r>
          <w:instrText xml:space="preserve"> PAGEREF _Toc29976 \h </w:instrText>
        </w:r>
        <w:r>
          <w:fldChar w:fldCharType="separate"/>
        </w:r>
        <w:r>
          <w:t>32</w:t>
        </w:r>
        <w:r>
          <w:fldChar w:fldCharType="end"/>
        </w:r>
      </w:hyperlink>
    </w:p>
    <w:p>
      <w:pPr>
        <w:pStyle w:val="TOC2"/>
        <w:tabs>
          <w:tab w:val="right" w:leader="dot" w:pos="8306"/>
        </w:tabs>
      </w:pPr>
      <w:hyperlink w:anchor="_Toc20719" w:history="1">
        <w:r>
          <w:rPr>
            <w:rFonts w:ascii="仿宋" w:eastAsia="仿宋" w:hAnsi="仿宋" w:cs="仿宋" w:hint="eastAsia"/>
            <w:lang w:eastAsia="zh-CN"/>
          </w:rPr>
          <w:t>(八)、其它风险分析</w:t>
        </w:r>
        <w:r>
          <w:tab/>
        </w:r>
        <w:r>
          <w:fldChar w:fldCharType="begin"/>
        </w:r>
        <w:r>
          <w:instrText xml:space="preserve"> PAGEREF _Toc20719 \h </w:instrText>
        </w:r>
        <w:r>
          <w:fldChar w:fldCharType="separate"/>
        </w:r>
        <w:r>
          <w:t>34</w:t>
        </w:r>
        <w:r>
          <w:fldChar w:fldCharType="end"/>
        </w:r>
      </w:hyperlink>
    </w:p>
    <w:p>
      <w:pPr>
        <w:pStyle w:val="TOC2"/>
        <w:tabs>
          <w:tab w:val="right" w:leader="dot" w:pos="8306"/>
        </w:tabs>
      </w:pPr>
      <w:hyperlink w:anchor="_Toc15477" w:history="1">
        <w:r>
          <w:rPr>
            <w:rFonts w:ascii="仿宋" w:eastAsia="仿宋" w:hAnsi="仿宋" w:cs="仿宋" w:hint="eastAsia"/>
            <w:lang w:eastAsia="zh-CN"/>
          </w:rPr>
          <w:t>(九)、社会影响评估</w:t>
        </w:r>
        <w:r>
          <w:tab/>
        </w:r>
        <w:r>
          <w:fldChar w:fldCharType="begin"/>
        </w:r>
        <w:r>
          <w:instrText xml:space="preserve"> PAGEREF _Toc15477 \h </w:instrText>
        </w:r>
        <w:r>
          <w:fldChar w:fldCharType="separate"/>
        </w:r>
        <w:r>
          <w:t>35</w:t>
        </w:r>
        <w:r>
          <w:fldChar w:fldCharType="end"/>
        </w:r>
      </w:hyperlink>
    </w:p>
    <w:p>
      <w:pPr>
        <w:pStyle w:val="TOC1"/>
        <w:tabs>
          <w:tab w:val="right" w:leader="dot" w:pos="8306"/>
        </w:tabs>
      </w:pPr>
      <w:hyperlink w:anchor="_Toc25460" w:history="1">
        <w:r>
          <w:rPr>
            <w:rFonts w:ascii="仿宋" w:eastAsia="仿宋" w:hAnsi="仿宋" w:cs="仿宋" w:hint="eastAsia"/>
            <w:lang w:eastAsia="zh-CN"/>
          </w:rPr>
          <w:t>六、背景、必要性分析</w:t>
        </w:r>
        <w:r>
          <w:tab/>
        </w:r>
        <w:r>
          <w:fldChar w:fldCharType="begin"/>
        </w:r>
        <w:r>
          <w:instrText xml:space="preserve"> PAGEREF _Toc25460 \h </w:instrText>
        </w:r>
        <w:r>
          <w:fldChar w:fldCharType="separate"/>
        </w:r>
        <w:r>
          <w:t>37</w:t>
        </w:r>
        <w:r>
          <w:fldChar w:fldCharType="end"/>
        </w:r>
      </w:hyperlink>
    </w:p>
    <w:p>
      <w:pPr>
        <w:pStyle w:val="TOC2"/>
        <w:tabs>
          <w:tab w:val="right" w:leader="dot" w:pos="8306"/>
        </w:tabs>
      </w:pPr>
      <w:hyperlink w:anchor="_Toc15792" w:history="1">
        <w:r>
          <w:rPr>
            <w:rFonts w:ascii="仿宋" w:eastAsia="仿宋" w:hAnsi="仿宋" w:cs="仿宋" w:hint="eastAsia"/>
            <w:lang w:eastAsia="zh-CN"/>
          </w:rPr>
          <w:t>(一)、项目建设背景</w:t>
        </w:r>
        <w:r>
          <w:tab/>
        </w:r>
        <w:r>
          <w:fldChar w:fldCharType="begin"/>
        </w:r>
        <w:r>
          <w:instrText xml:space="preserve"> PAGEREF _Toc15792 \h </w:instrText>
        </w:r>
        <w:r>
          <w:fldChar w:fldCharType="separate"/>
        </w:r>
        <w:r>
          <w:t>37</w:t>
        </w:r>
        <w:r>
          <w:fldChar w:fldCharType="end"/>
        </w:r>
      </w:hyperlink>
    </w:p>
    <w:p>
      <w:pPr>
        <w:pStyle w:val="TOC2"/>
        <w:tabs>
          <w:tab w:val="right" w:leader="dot" w:pos="8306"/>
        </w:tabs>
      </w:pPr>
      <w:hyperlink w:anchor="_Toc23936" w:history="1">
        <w:r>
          <w:rPr>
            <w:rFonts w:ascii="仿宋" w:eastAsia="仿宋" w:hAnsi="仿宋" w:cs="仿宋" w:hint="eastAsia"/>
            <w:lang w:eastAsia="zh-CN"/>
          </w:rPr>
          <w:t>(二)、必要性分析</w:t>
        </w:r>
        <w:r>
          <w:tab/>
        </w:r>
        <w:r>
          <w:fldChar w:fldCharType="begin"/>
        </w:r>
        <w:r>
          <w:instrText xml:space="preserve"> PAGEREF _Toc23936 \h </w:instrText>
        </w:r>
        <w:r>
          <w:fldChar w:fldCharType="separate"/>
        </w:r>
        <w:r>
          <w:t>38</w:t>
        </w:r>
        <w:r>
          <w:fldChar w:fldCharType="end"/>
        </w:r>
      </w:hyperlink>
    </w:p>
    <w:p>
      <w:pPr>
        <w:pStyle w:val="TOC2"/>
        <w:tabs>
          <w:tab w:val="right" w:leader="dot" w:pos="8306"/>
        </w:tabs>
      </w:pPr>
      <w:hyperlink w:anchor="_Toc24053" w:history="1">
        <w:r>
          <w:rPr>
            <w:rFonts w:ascii="仿宋" w:eastAsia="仿宋" w:hAnsi="仿宋" w:cs="仿宋" w:hint="eastAsia"/>
            <w:lang w:eastAsia="zh-CN"/>
          </w:rPr>
          <w:t>(三)、项目建设有利条件</w:t>
        </w:r>
        <w:r>
          <w:tab/>
        </w:r>
        <w:r>
          <w:fldChar w:fldCharType="begin"/>
        </w:r>
        <w:r>
          <w:instrText xml:space="preserve"> PAGEREF _Toc24053 \h </w:instrText>
        </w:r>
        <w:r>
          <w:fldChar w:fldCharType="separate"/>
        </w:r>
        <w:r>
          <w:t>40</w:t>
        </w:r>
        <w:r>
          <w:fldChar w:fldCharType="end"/>
        </w:r>
      </w:hyperlink>
    </w:p>
    <w:p>
      <w:pPr>
        <w:pStyle w:val="TOC1"/>
        <w:tabs>
          <w:tab w:val="right" w:leader="dot" w:pos="8306"/>
        </w:tabs>
      </w:pPr>
      <w:hyperlink w:anchor="_Toc15002" w:history="1">
        <w:r>
          <w:rPr>
            <w:rFonts w:ascii="仿宋" w:eastAsia="仿宋" w:hAnsi="仿宋" w:cs="仿宋" w:hint="eastAsia"/>
            <w:lang w:eastAsia="zh-CN"/>
          </w:rPr>
          <w:t>七、环境保护与绿色发展</w:t>
        </w:r>
        <w:r>
          <w:tab/>
        </w:r>
        <w:r>
          <w:fldChar w:fldCharType="begin"/>
        </w:r>
        <w:r>
          <w:instrText xml:space="preserve"> PAGEREF _Toc15002 \h </w:instrText>
        </w:r>
        <w:r>
          <w:fldChar w:fldCharType="separate"/>
        </w:r>
        <w:r>
          <w:t>41</w:t>
        </w:r>
        <w:r>
          <w:fldChar w:fldCharType="end"/>
        </w:r>
      </w:hyperlink>
    </w:p>
    <w:p>
      <w:pPr>
        <w:pStyle w:val="TOC2"/>
        <w:tabs>
          <w:tab w:val="right" w:leader="dot" w:pos="8306"/>
        </w:tabs>
      </w:pPr>
      <w:hyperlink w:anchor="_Toc20877" w:history="1">
        <w:r>
          <w:rPr>
            <w:rFonts w:ascii="仿宋" w:eastAsia="仿宋" w:hAnsi="仿宋" w:cs="仿宋" w:hint="eastAsia"/>
            <w:lang w:eastAsia="zh-CN"/>
          </w:rPr>
          <w:t>(一)、环境保护措施</w:t>
        </w:r>
        <w:r>
          <w:tab/>
        </w:r>
        <w:r>
          <w:fldChar w:fldCharType="begin"/>
        </w:r>
        <w:r>
          <w:instrText xml:space="preserve"> PAGEREF _Toc20877 \h </w:instrText>
        </w:r>
        <w:r>
          <w:fldChar w:fldCharType="separate"/>
        </w:r>
        <w:r>
          <w:t>41</w:t>
        </w:r>
        <w:r>
          <w:fldChar w:fldCharType="end"/>
        </w:r>
      </w:hyperlink>
    </w:p>
    <w:p>
      <w:pPr>
        <w:pStyle w:val="TOC2"/>
        <w:tabs>
          <w:tab w:val="right" w:leader="dot" w:pos="8306"/>
        </w:tabs>
      </w:pPr>
      <w:hyperlink w:anchor="_Toc28994" w:history="1">
        <w:r>
          <w:rPr>
            <w:rFonts w:ascii="仿宋" w:eastAsia="仿宋" w:hAnsi="仿宋" w:cs="仿宋" w:hint="eastAsia"/>
            <w:lang w:eastAsia="zh-CN"/>
          </w:rPr>
          <w:t>(二)、绿色发展与可持续发展策略</w:t>
        </w:r>
        <w:r>
          <w:tab/>
        </w:r>
        <w:r>
          <w:fldChar w:fldCharType="begin"/>
        </w:r>
        <w:r>
          <w:instrText xml:space="preserve"> PAGEREF _Toc28994 \h </w:instrText>
        </w:r>
        <w:r>
          <w:fldChar w:fldCharType="separate"/>
        </w:r>
        <w:r>
          <w:t>43</w:t>
        </w:r>
        <w:r>
          <w:fldChar w:fldCharType="end"/>
        </w:r>
      </w:hyperlink>
    </w:p>
    <w:p>
      <w:pPr>
        <w:pStyle w:val="TOC1"/>
        <w:tabs>
          <w:tab w:val="right" w:leader="dot" w:pos="8306"/>
        </w:tabs>
      </w:pPr>
      <w:hyperlink w:anchor="_Toc25324" w:history="1">
        <w:r>
          <w:rPr>
            <w:rFonts w:ascii="仿宋" w:eastAsia="仿宋" w:hAnsi="仿宋" w:cs="仿宋" w:hint="eastAsia"/>
            <w:lang w:eastAsia="zh-CN"/>
          </w:rPr>
          <w:t>八、资金管理与财务规划</w:t>
        </w:r>
        <w:r>
          <w:tab/>
        </w:r>
        <w:r>
          <w:fldChar w:fldCharType="begin"/>
        </w:r>
        <w:r>
          <w:instrText xml:space="preserve"> PAGEREF _Toc25324 \h </w:instrText>
        </w:r>
        <w:r>
          <w:fldChar w:fldCharType="separate"/>
        </w:r>
        <w:r>
          <w:t>44</w:t>
        </w:r>
        <w:r>
          <w:fldChar w:fldCharType="end"/>
        </w:r>
      </w:hyperlink>
    </w:p>
    <w:p>
      <w:pPr>
        <w:pStyle w:val="TOC2"/>
        <w:tabs>
          <w:tab w:val="right" w:leader="dot" w:pos="8306"/>
        </w:tabs>
      </w:pPr>
      <w:hyperlink w:anchor="_Toc24640" w:history="1">
        <w:r>
          <w:rPr>
            <w:rFonts w:ascii="仿宋" w:eastAsia="仿宋" w:hAnsi="仿宋" w:cs="仿宋" w:hint="eastAsia"/>
            <w:lang w:eastAsia="zh-CN"/>
          </w:rPr>
          <w:t>(一)、项目资金来源与筹措</w:t>
        </w:r>
        <w:r>
          <w:tab/>
        </w:r>
        <w:r>
          <w:fldChar w:fldCharType="begin"/>
        </w:r>
        <w:r>
          <w:instrText xml:space="preserve"> PAGEREF _Toc24640 \h </w:instrText>
        </w:r>
        <w:r>
          <w:fldChar w:fldCharType="separate"/>
        </w:r>
        <w:r>
          <w:t>44</w:t>
        </w:r>
        <w:r>
          <w:fldChar w:fldCharType="end"/>
        </w:r>
      </w:hyperlink>
    </w:p>
    <w:p>
      <w:pPr>
        <w:pStyle w:val="TOC2"/>
        <w:tabs>
          <w:tab w:val="right" w:leader="dot" w:pos="8306"/>
        </w:tabs>
      </w:pPr>
      <w:hyperlink w:anchor="_Toc25402" w:history="1">
        <w:r>
          <w:rPr>
            <w:rFonts w:ascii="仿宋" w:eastAsia="仿宋" w:hAnsi="仿宋" w:cs="仿宋" w:hint="eastAsia"/>
            <w:lang w:eastAsia="zh-CN"/>
          </w:rPr>
          <w:t>(二)、资金使用与监管</w:t>
        </w:r>
        <w:r>
          <w:tab/>
        </w:r>
        <w:r>
          <w:fldChar w:fldCharType="begin"/>
        </w:r>
        <w:r>
          <w:instrText xml:space="preserve"> PAGEREF _Toc25402 \h </w:instrText>
        </w:r>
        <w:r>
          <w:fldChar w:fldCharType="separate"/>
        </w:r>
        <w:r>
          <w:t>46</w:t>
        </w:r>
        <w:r>
          <w:fldChar w:fldCharType="end"/>
        </w:r>
      </w:hyperlink>
    </w:p>
    <w:p>
      <w:pPr>
        <w:pStyle w:val="TOC2"/>
        <w:tabs>
          <w:tab w:val="right" w:leader="dot" w:pos="8306"/>
        </w:tabs>
      </w:pPr>
      <w:hyperlink w:anchor="_Toc21406" w:history="1">
        <w:r>
          <w:rPr>
            <w:rFonts w:ascii="仿宋" w:eastAsia="仿宋" w:hAnsi="仿宋" w:cs="仿宋" w:hint="eastAsia"/>
            <w:lang w:eastAsia="zh-CN"/>
          </w:rPr>
          <w:t>(三)、财务规划与预测</w:t>
        </w:r>
        <w:r>
          <w:tab/>
        </w:r>
        <w:r>
          <w:fldChar w:fldCharType="begin"/>
        </w:r>
        <w:r>
          <w:instrText xml:space="preserve"> PAGEREF _Toc21406 \h </w:instrText>
        </w:r>
        <w:r>
          <w:fldChar w:fldCharType="separate"/>
        </w:r>
        <w:r>
          <w:t>47</w:t>
        </w:r>
        <w:r>
          <w:fldChar w:fldCharType="end"/>
        </w:r>
      </w:hyperlink>
    </w:p>
    <w:p>
      <w:pPr>
        <w:pStyle w:val="TOC1"/>
        <w:tabs>
          <w:tab w:val="right" w:leader="dot" w:pos="8306"/>
        </w:tabs>
      </w:pPr>
      <w:hyperlink w:anchor="_Toc6123" w:history="1">
        <w:r>
          <w:rPr>
            <w:rFonts w:ascii="仿宋" w:eastAsia="仿宋" w:hAnsi="仿宋" w:cs="仿宋" w:hint="eastAsia"/>
            <w:lang w:eastAsia="zh-CN"/>
          </w:rPr>
          <w:t>九、安全与应急管理</w:t>
        </w:r>
        <w:r>
          <w:tab/>
        </w:r>
        <w:r>
          <w:fldChar w:fldCharType="begin"/>
        </w:r>
        <w:r>
          <w:instrText xml:space="preserve"> PAGEREF _Toc6123 \h </w:instrText>
        </w:r>
        <w:r>
          <w:fldChar w:fldCharType="separate"/>
        </w:r>
        <w:r>
          <w:t>48</w:t>
        </w:r>
        <w:r>
          <w:fldChar w:fldCharType="end"/>
        </w:r>
      </w:hyperlink>
    </w:p>
    <w:p>
      <w:pPr>
        <w:pStyle w:val="TOC2"/>
        <w:tabs>
          <w:tab w:val="right" w:leader="dot" w:pos="8306"/>
        </w:tabs>
      </w:pPr>
      <w:hyperlink w:anchor="_Toc17988" w:history="1">
        <w:r>
          <w:rPr>
            <w:rFonts w:ascii="仿宋" w:eastAsia="仿宋" w:hAnsi="仿宋" w:cs="仿宋" w:hint="eastAsia"/>
            <w:lang w:eastAsia="zh-CN"/>
          </w:rPr>
          <w:t>(一)、安全生产管理</w:t>
        </w:r>
        <w:r>
          <w:tab/>
        </w:r>
        <w:r>
          <w:fldChar w:fldCharType="begin"/>
        </w:r>
        <w:r>
          <w:instrText xml:space="preserve"> PAGEREF _Toc17988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5" w:history="1">
        <w:r>
          <w:rPr>
            <w:rFonts w:ascii="仿宋" w:eastAsia="仿宋" w:hAnsi="仿宋" w:cs="仿宋" w:hint="eastAsia"/>
            <w:lang w:eastAsia="zh-CN"/>
          </w:rPr>
          <w:t>(二)、应急预案与响应</w:t>
        </w:r>
        <w:r>
          <w:tab/>
        </w:r>
        <w:r>
          <w:fldChar w:fldCharType="begin"/>
        </w:r>
        <w:r>
          <w:instrText xml:space="preserve"> PAGEREF _Toc22125 \h </w:instrText>
        </w:r>
        <w:r>
          <w:fldChar w:fldCharType="separate"/>
        </w:r>
        <w:r>
          <w:t>50</w:t>
        </w:r>
        <w:r>
          <w:fldChar w:fldCharType="end"/>
        </w:r>
      </w:hyperlink>
    </w:p>
    <w:p>
      <w:pPr>
        <w:pStyle w:val="TOC1"/>
        <w:tabs>
          <w:tab w:val="right" w:leader="dot" w:pos="8306"/>
        </w:tabs>
      </w:pPr>
      <w:hyperlink w:anchor="_Toc28037" w:history="1">
        <w:r>
          <w:rPr>
            <w:rFonts w:ascii="仿宋" w:eastAsia="仿宋" w:hAnsi="仿宋" w:cs="仿宋" w:hint="eastAsia"/>
            <w:lang w:eastAsia="zh-CN"/>
          </w:rPr>
          <w:t>十、经济效益与社会效益优化</w:t>
        </w:r>
        <w:r>
          <w:tab/>
        </w:r>
        <w:r>
          <w:fldChar w:fldCharType="begin"/>
        </w:r>
        <w:r>
          <w:instrText xml:space="preserve"> PAGEREF _Toc28037 \h </w:instrText>
        </w:r>
        <w:r>
          <w:fldChar w:fldCharType="separate"/>
        </w:r>
        <w:r>
          <w:t>51</w:t>
        </w:r>
        <w:r>
          <w:fldChar w:fldCharType="end"/>
        </w:r>
      </w:hyperlink>
    </w:p>
    <w:p>
      <w:pPr>
        <w:pStyle w:val="TOC2"/>
        <w:tabs>
          <w:tab w:val="right" w:leader="dot" w:pos="8306"/>
        </w:tabs>
      </w:pPr>
      <w:hyperlink w:anchor="_Toc17909" w:history="1">
        <w:r>
          <w:rPr>
            <w:rFonts w:ascii="仿宋" w:eastAsia="仿宋" w:hAnsi="仿宋" w:cs="仿宋" w:hint="eastAsia"/>
            <w:lang w:eastAsia="zh-CN"/>
          </w:rPr>
          <w:t>(一)、经济效益提升策略</w:t>
        </w:r>
        <w:r>
          <w:tab/>
        </w:r>
        <w:r>
          <w:fldChar w:fldCharType="begin"/>
        </w:r>
        <w:r>
          <w:instrText xml:space="preserve"> PAGEREF _Toc17909 \h </w:instrText>
        </w:r>
        <w:r>
          <w:fldChar w:fldCharType="separate"/>
        </w:r>
        <w:r>
          <w:t>51</w:t>
        </w:r>
        <w:r>
          <w:fldChar w:fldCharType="end"/>
        </w:r>
      </w:hyperlink>
    </w:p>
    <w:p>
      <w:pPr>
        <w:pStyle w:val="TOC2"/>
        <w:tabs>
          <w:tab w:val="right" w:leader="dot" w:pos="8306"/>
        </w:tabs>
      </w:pPr>
      <w:hyperlink w:anchor="_Toc17963" w:history="1">
        <w:r>
          <w:rPr>
            <w:rFonts w:ascii="仿宋" w:eastAsia="仿宋" w:hAnsi="仿宋" w:cs="仿宋" w:hint="eastAsia"/>
            <w:lang w:eastAsia="zh-CN"/>
          </w:rPr>
          <w:t>(二)、社会效益增强方案</w:t>
        </w:r>
        <w:r>
          <w:tab/>
        </w:r>
        <w:r>
          <w:fldChar w:fldCharType="begin"/>
        </w:r>
        <w:r>
          <w:instrText xml:space="preserve"> PAGEREF _Toc17963 \h </w:instrText>
        </w:r>
        <w:r>
          <w:fldChar w:fldCharType="separate"/>
        </w:r>
        <w:r>
          <w:t>53</w:t>
        </w:r>
        <w:r>
          <w:fldChar w:fldCharType="end"/>
        </w:r>
      </w:hyperlink>
    </w:p>
    <w:p>
      <w:pPr>
        <w:pStyle w:val="TOC1"/>
        <w:tabs>
          <w:tab w:val="right" w:leader="dot" w:pos="8306"/>
        </w:tabs>
      </w:pPr>
      <w:hyperlink w:anchor="_Toc16617" w:history="1">
        <w:r>
          <w:rPr>
            <w:rFonts w:ascii="仿宋" w:eastAsia="仿宋" w:hAnsi="仿宋" w:cs="仿宋" w:hint="eastAsia"/>
            <w:lang w:eastAsia="zh-CN"/>
          </w:rPr>
          <w:t>十一、项目变更管理</w:t>
        </w:r>
        <w:r>
          <w:tab/>
        </w:r>
        <w:r>
          <w:fldChar w:fldCharType="begin"/>
        </w:r>
        <w:r>
          <w:instrText xml:space="preserve"> PAGEREF _Toc16617 \h </w:instrText>
        </w:r>
        <w:r>
          <w:fldChar w:fldCharType="separate"/>
        </w:r>
        <w:r>
          <w:t>53</w:t>
        </w:r>
        <w:r>
          <w:fldChar w:fldCharType="end"/>
        </w:r>
      </w:hyperlink>
    </w:p>
    <w:p>
      <w:pPr>
        <w:pStyle w:val="TOC2"/>
        <w:tabs>
          <w:tab w:val="right" w:leader="dot" w:pos="8306"/>
        </w:tabs>
      </w:pPr>
      <w:hyperlink w:anchor="_Toc22205" w:history="1">
        <w:r>
          <w:rPr>
            <w:rFonts w:ascii="仿宋" w:eastAsia="仿宋" w:hAnsi="仿宋" w:cs="仿宋" w:hint="eastAsia"/>
            <w:lang w:eastAsia="zh-CN"/>
          </w:rPr>
          <w:t>(一)、变更控制流程</w:t>
        </w:r>
        <w:r>
          <w:tab/>
        </w:r>
        <w:r>
          <w:fldChar w:fldCharType="begin"/>
        </w:r>
        <w:r>
          <w:instrText xml:space="preserve"> PAGEREF _Toc22205 \h </w:instrText>
        </w:r>
        <w:r>
          <w:fldChar w:fldCharType="separate"/>
        </w:r>
        <w:r>
          <w:t>53</w:t>
        </w:r>
        <w:r>
          <w:fldChar w:fldCharType="end"/>
        </w:r>
      </w:hyperlink>
    </w:p>
    <w:p>
      <w:pPr>
        <w:pStyle w:val="TOC2"/>
        <w:tabs>
          <w:tab w:val="right" w:leader="dot" w:pos="8306"/>
        </w:tabs>
      </w:pPr>
      <w:hyperlink w:anchor="_Toc23174" w:history="1">
        <w:r>
          <w:rPr>
            <w:rFonts w:ascii="仿宋" w:eastAsia="仿宋" w:hAnsi="仿宋" w:cs="仿宋" w:hint="eastAsia"/>
            <w:lang w:eastAsia="zh-CN"/>
          </w:rPr>
          <w:t>(二)、影响评估与处理</w:t>
        </w:r>
        <w:r>
          <w:tab/>
        </w:r>
        <w:r>
          <w:fldChar w:fldCharType="begin"/>
        </w:r>
        <w:r>
          <w:instrText xml:space="preserve"> PAGEREF _Toc23174 \h </w:instrText>
        </w:r>
        <w:r>
          <w:fldChar w:fldCharType="separate"/>
        </w:r>
        <w:r>
          <w:t>54</w:t>
        </w:r>
        <w:r>
          <w:fldChar w:fldCharType="end"/>
        </w:r>
      </w:hyperlink>
    </w:p>
    <w:p>
      <w:pPr>
        <w:pStyle w:val="TOC2"/>
        <w:tabs>
          <w:tab w:val="right" w:leader="dot" w:pos="8306"/>
        </w:tabs>
      </w:pPr>
      <w:hyperlink w:anchor="_Toc14611" w:history="1">
        <w:r>
          <w:rPr>
            <w:rFonts w:ascii="仿宋" w:eastAsia="仿宋" w:hAnsi="仿宋" w:cs="仿宋" w:hint="eastAsia"/>
            <w:lang w:eastAsia="zh-CN"/>
          </w:rPr>
          <w:t>(三)、变更记录与追踪</w:t>
        </w:r>
        <w:r>
          <w:tab/>
        </w:r>
        <w:r>
          <w:fldChar w:fldCharType="begin"/>
        </w:r>
        <w:r>
          <w:instrText xml:space="preserve"> PAGEREF _Toc14611 \h </w:instrText>
        </w:r>
        <w:r>
          <w:fldChar w:fldCharType="separate"/>
        </w:r>
        <w:r>
          <w:t>56</w:t>
        </w:r>
        <w:r>
          <w:fldChar w:fldCharType="end"/>
        </w:r>
      </w:hyperlink>
    </w:p>
    <w:p>
      <w:pPr>
        <w:pStyle w:val="TOC2"/>
        <w:tabs>
          <w:tab w:val="right" w:leader="dot" w:pos="8306"/>
        </w:tabs>
      </w:pPr>
      <w:hyperlink w:anchor="_Toc29348" w:history="1">
        <w:r>
          <w:rPr>
            <w:rFonts w:ascii="仿宋" w:eastAsia="仿宋" w:hAnsi="仿宋" w:cs="仿宋" w:hint="eastAsia"/>
            <w:lang w:eastAsia="zh-CN"/>
          </w:rPr>
          <w:t>(四)、变更管理策略</w:t>
        </w:r>
        <w:r>
          <w:tab/>
        </w:r>
        <w:r>
          <w:fldChar w:fldCharType="begin"/>
        </w:r>
        <w:r>
          <w:instrText xml:space="preserve"> PAGEREF _Toc29348 \h </w:instrText>
        </w:r>
        <w:r>
          <w:fldChar w:fldCharType="separate"/>
        </w:r>
        <w:r>
          <w:t>57</w:t>
        </w:r>
        <w:r>
          <w:fldChar w:fldCharType="end"/>
        </w:r>
      </w:hyperlink>
    </w:p>
    <w:p>
      <w:pPr>
        <w:pStyle w:val="TOC1"/>
        <w:tabs>
          <w:tab w:val="right" w:leader="dot" w:pos="8306"/>
        </w:tabs>
      </w:pPr>
      <w:hyperlink w:anchor="_Toc19832" w:history="1">
        <w:r>
          <w:rPr>
            <w:rFonts w:ascii="仿宋" w:eastAsia="仿宋" w:hAnsi="仿宋" w:cs="仿宋" w:hint="eastAsia"/>
            <w:lang w:eastAsia="zh-CN"/>
          </w:rPr>
          <w:t>十二、技术创新与产业升级</w:t>
        </w:r>
        <w:r>
          <w:tab/>
        </w:r>
        <w:r>
          <w:fldChar w:fldCharType="begin"/>
        </w:r>
        <w:r>
          <w:instrText xml:space="preserve"> PAGEREF _Toc19832 \h </w:instrText>
        </w:r>
        <w:r>
          <w:fldChar w:fldCharType="separate"/>
        </w:r>
        <w:r>
          <w:t>59</w:t>
        </w:r>
        <w:r>
          <w:fldChar w:fldCharType="end"/>
        </w:r>
      </w:hyperlink>
    </w:p>
    <w:p>
      <w:pPr>
        <w:pStyle w:val="TOC2"/>
        <w:tabs>
          <w:tab w:val="right" w:leader="dot" w:pos="8306"/>
        </w:tabs>
      </w:pPr>
      <w:hyperlink w:anchor="_Toc20691" w:history="1">
        <w:r>
          <w:rPr>
            <w:rFonts w:ascii="仿宋" w:eastAsia="仿宋" w:hAnsi="仿宋" w:cs="仿宋" w:hint="eastAsia"/>
            <w:lang w:eastAsia="zh-CN"/>
          </w:rPr>
          <w:t>(一)、技术创新方向与目标</w:t>
        </w:r>
        <w:r>
          <w:tab/>
        </w:r>
        <w:r>
          <w:fldChar w:fldCharType="begin"/>
        </w:r>
        <w:r>
          <w:instrText xml:space="preserve"> PAGEREF _Toc20691 \h </w:instrText>
        </w:r>
        <w:r>
          <w:fldChar w:fldCharType="separate"/>
        </w:r>
        <w:r>
          <w:t>59</w:t>
        </w:r>
        <w:r>
          <w:fldChar w:fldCharType="end"/>
        </w:r>
      </w:hyperlink>
    </w:p>
    <w:p>
      <w:pPr>
        <w:pStyle w:val="TOC2"/>
        <w:tabs>
          <w:tab w:val="right" w:leader="dot" w:pos="8306"/>
        </w:tabs>
      </w:pPr>
      <w:hyperlink w:anchor="_Toc19432" w:history="1">
        <w:r>
          <w:rPr>
            <w:rFonts w:ascii="仿宋" w:eastAsia="仿宋" w:hAnsi="仿宋" w:cs="仿宋" w:hint="eastAsia"/>
            <w:lang w:eastAsia="zh-CN"/>
          </w:rPr>
          <w:t>(二)、产业升级路径与措施</w:t>
        </w:r>
        <w:r>
          <w:tab/>
        </w:r>
        <w:r>
          <w:fldChar w:fldCharType="begin"/>
        </w:r>
        <w:r>
          <w:instrText xml:space="preserve"> PAGEREF _Toc19432 \h </w:instrText>
        </w:r>
        <w:r>
          <w:fldChar w:fldCharType="separate"/>
        </w:r>
        <w:r>
          <w:t>60</w:t>
        </w:r>
        <w:r>
          <w:fldChar w:fldCharType="end"/>
        </w:r>
      </w:hyperlink>
    </w:p>
    <w:p>
      <w:pPr>
        <w:pStyle w:val="TOC1"/>
        <w:tabs>
          <w:tab w:val="right" w:leader="dot" w:pos="8306"/>
        </w:tabs>
      </w:pPr>
      <w:hyperlink w:anchor="_Toc18725" w:history="1">
        <w:r>
          <w:rPr>
            <w:rFonts w:ascii="仿宋" w:eastAsia="仿宋" w:hAnsi="仿宋" w:cs="仿宋" w:hint="eastAsia"/>
            <w:lang w:eastAsia="zh-CN"/>
          </w:rPr>
          <w:t>十三、项目施工方案</w:t>
        </w:r>
        <w:r>
          <w:tab/>
        </w:r>
        <w:r>
          <w:fldChar w:fldCharType="begin"/>
        </w:r>
        <w:r>
          <w:instrText xml:space="preserve"> PAGEREF _Toc18725 \h </w:instrText>
        </w:r>
        <w:r>
          <w:fldChar w:fldCharType="separate"/>
        </w:r>
        <w:r>
          <w:t>62</w:t>
        </w:r>
        <w:r>
          <w:fldChar w:fldCharType="end"/>
        </w:r>
      </w:hyperlink>
    </w:p>
    <w:p>
      <w:pPr>
        <w:pStyle w:val="TOC2"/>
        <w:tabs>
          <w:tab w:val="right" w:leader="dot" w:pos="8306"/>
        </w:tabs>
      </w:pPr>
      <w:hyperlink w:anchor="_Toc19499" w:history="1">
        <w:r>
          <w:rPr>
            <w:rFonts w:ascii="仿宋" w:eastAsia="仿宋" w:hAnsi="仿宋" w:cs="仿宋" w:hint="eastAsia"/>
            <w:lang w:eastAsia="zh-CN"/>
          </w:rPr>
          <w:t>(一)、施工组织设计</w:t>
        </w:r>
        <w:r>
          <w:tab/>
        </w:r>
        <w:r>
          <w:fldChar w:fldCharType="begin"/>
        </w:r>
        <w:r>
          <w:instrText xml:space="preserve"> PAGEREF _Toc19499 \h </w:instrText>
        </w:r>
        <w:r>
          <w:fldChar w:fldCharType="separate"/>
        </w:r>
        <w:r>
          <w:t>62</w:t>
        </w:r>
        <w:r>
          <w:fldChar w:fldCharType="end"/>
        </w:r>
      </w:hyperlink>
    </w:p>
    <w:p>
      <w:pPr>
        <w:pStyle w:val="TOC2"/>
        <w:tabs>
          <w:tab w:val="right" w:leader="dot" w:pos="8306"/>
        </w:tabs>
      </w:pPr>
      <w:hyperlink w:anchor="_Toc16468" w:history="1">
        <w:r>
          <w:rPr>
            <w:rFonts w:ascii="仿宋" w:eastAsia="仿宋" w:hAnsi="仿宋" w:cs="仿宋" w:hint="eastAsia"/>
            <w:lang w:eastAsia="zh-CN"/>
          </w:rPr>
          <w:t>(二)、施工工艺与技术路线</w:t>
        </w:r>
        <w:r>
          <w:tab/>
        </w:r>
        <w:r>
          <w:fldChar w:fldCharType="begin"/>
        </w:r>
        <w:r>
          <w:instrText xml:space="preserve"> PAGEREF _Toc16468 \h </w:instrText>
        </w:r>
        <w:r>
          <w:fldChar w:fldCharType="separate"/>
        </w:r>
        <w:r>
          <w:t>63</w:t>
        </w:r>
        <w:r>
          <w:fldChar w:fldCharType="end"/>
        </w:r>
      </w:hyperlink>
    </w:p>
    <w:p>
      <w:pPr>
        <w:pStyle w:val="TOC2"/>
        <w:tabs>
          <w:tab w:val="right" w:leader="dot" w:pos="8306"/>
        </w:tabs>
      </w:pPr>
      <w:hyperlink w:anchor="_Toc25563" w:history="1">
        <w:r>
          <w:rPr>
            <w:rFonts w:ascii="仿宋" w:eastAsia="仿宋" w:hAnsi="仿宋" w:cs="仿宋" w:hint="eastAsia"/>
            <w:lang w:eastAsia="zh-CN"/>
          </w:rPr>
          <w:t>(三)、关键节点施工计划</w:t>
        </w:r>
        <w:r>
          <w:tab/>
        </w:r>
        <w:r>
          <w:fldChar w:fldCharType="begin"/>
        </w:r>
        <w:r>
          <w:instrText xml:space="preserve"> PAGEREF _Toc25563 \h </w:instrText>
        </w:r>
        <w:r>
          <w:fldChar w:fldCharType="separate"/>
        </w:r>
        <w:r>
          <w:t>65</w:t>
        </w:r>
        <w:r>
          <w:fldChar w:fldCharType="end"/>
        </w:r>
      </w:hyperlink>
    </w:p>
    <w:p>
      <w:pPr>
        <w:pStyle w:val="TOC2"/>
        <w:tabs>
          <w:tab w:val="right" w:leader="dot" w:pos="8306"/>
        </w:tabs>
      </w:pPr>
      <w:hyperlink w:anchor="_Toc21041" w:history="1">
        <w:r>
          <w:rPr>
            <w:rFonts w:ascii="仿宋" w:eastAsia="仿宋" w:hAnsi="仿宋" w:cs="仿宋" w:hint="eastAsia"/>
            <w:lang w:eastAsia="zh-CN"/>
          </w:rPr>
          <w:t>(四)、施工现场管理</w:t>
        </w:r>
        <w:r>
          <w:tab/>
        </w:r>
        <w:r>
          <w:fldChar w:fldCharType="begin"/>
        </w:r>
        <w:r>
          <w:instrText xml:space="preserve"> PAGEREF _Toc21041 \h </w:instrText>
        </w:r>
        <w:r>
          <w:fldChar w:fldCharType="separate"/>
        </w:r>
        <w:r>
          <w:t>66</w:t>
        </w:r>
        <w:r>
          <w:fldChar w:fldCharType="end"/>
        </w:r>
      </w:hyperlink>
    </w:p>
    <w:p>
      <w:pPr>
        <w:pStyle w:val="TOC1"/>
        <w:tabs>
          <w:tab w:val="right" w:leader="dot" w:pos="8306"/>
        </w:tabs>
      </w:pPr>
      <w:hyperlink w:anchor="_Toc12701" w:history="1">
        <w:r>
          <w:rPr>
            <w:rFonts w:ascii="仿宋" w:eastAsia="仿宋" w:hAnsi="仿宋" w:cs="仿宋" w:hint="eastAsia"/>
            <w:lang w:eastAsia="zh-CN"/>
          </w:rPr>
          <w:t>十四、合作与交流机制建立</w:t>
        </w:r>
        <w:r>
          <w:tab/>
        </w:r>
        <w:r>
          <w:fldChar w:fldCharType="begin"/>
        </w:r>
        <w:r>
          <w:instrText xml:space="preserve"> PAGEREF _Toc12701 \h </w:instrText>
        </w:r>
        <w:r>
          <w:fldChar w:fldCharType="separate"/>
        </w:r>
        <w:r>
          <w:t>68</w:t>
        </w:r>
        <w:r>
          <w:fldChar w:fldCharType="end"/>
        </w:r>
      </w:hyperlink>
    </w:p>
    <w:p>
      <w:pPr>
        <w:pStyle w:val="TOC2"/>
        <w:tabs>
          <w:tab w:val="right" w:leader="dot" w:pos="8306"/>
        </w:tabs>
      </w:pPr>
      <w:hyperlink w:anchor="_Toc13440" w:history="1">
        <w:r>
          <w:rPr>
            <w:rFonts w:ascii="仿宋" w:eastAsia="仿宋" w:hAnsi="仿宋" w:cs="仿宋" w:hint="eastAsia"/>
            <w:lang w:eastAsia="zh-CN"/>
          </w:rPr>
          <w:t>(一)、合作伙伴选择与合作方式</w:t>
        </w:r>
        <w:r>
          <w:tab/>
        </w:r>
        <w:r>
          <w:fldChar w:fldCharType="begin"/>
        </w:r>
        <w:r>
          <w:instrText xml:space="preserve"> PAGEREF _Toc13440 \h </w:instrText>
        </w:r>
        <w:r>
          <w:fldChar w:fldCharType="separate"/>
        </w:r>
        <w:r>
          <w:t>68</w:t>
        </w:r>
        <w:r>
          <w:fldChar w:fldCharType="end"/>
        </w:r>
      </w:hyperlink>
    </w:p>
    <w:p>
      <w:pPr>
        <w:pStyle w:val="TOC2"/>
        <w:tabs>
          <w:tab w:val="right" w:leader="dot" w:pos="8306"/>
        </w:tabs>
      </w:pPr>
      <w:hyperlink w:anchor="_Toc10000" w:history="1">
        <w:r>
          <w:rPr>
            <w:rFonts w:ascii="仿宋" w:eastAsia="仿宋" w:hAnsi="仿宋" w:cs="仿宋" w:hint="eastAsia"/>
            <w:lang w:eastAsia="zh-CN"/>
          </w:rPr>
          <w:t>(二)、交流与合作平台搭建</w:t>
        </w:r>
        <w:r>
          <w:tab/>
        </w:r>
        <w:r>
          <w:fldChar w:fldCharType="begin"/>
        </w:r>
        <w:r>
          <w:instrText xml:space="preserve"> PAGEREF _Toc10000 \h </w:instrText>
        </w:r>
        <w:r>
          <w:fldChar w:fldCharType="separate"/>
        </w:r>
        <w:r>
          <w:t>70</w:t>
        </w:r>
        <w:r>
          <w:fldChar w:fldCharType="end"/>
        </w:r>
      </w:hyperlink>
    </w:p>
    <w:p>
      <w:pPr>
        <w:pStyle w:val="TOC1"/>
        <w:tabs>
          <w:tab w:val="right" w:leader="dot" w:pos="8306"/>
        </w:tabs>
      </w:pPr>
      <w:hyperlink w:anchor="_Toc422" w:history="1">
        <w:r>
          <w:rPr>
            <w:rFonts w:ascii="仿宋" w:eastAsia="仿宋" w:hAnsi="仿宋" w:cs="仿宋" w:hint="eastAsia"/>
            <w:lang w:eastAsia="zh-CN"/>
          </w:rPr>
          <w:t>十五、创新驱动与持续发展</w:t>
        </w:r>
        <w:r>
          <w:tab/>
        </w:r>
        <w:r>
          <w:fldChar w:fldCharType="begin"/>
        </w:r>
        <w:r>
          <w:instrText xml:space="preserve"> PAGEREF _Toc422 \h </w:instrText>
        </w:r>
        <w:r>
          <w:fldChar w:fldCharType="separate"/>
        </w:r>
        <w:r>
          <w:t>71</w:t>
        </w:r>
        <w:r>
          <w:fldChar w:fldCharType="end"/>
        </w:r>
      </w:hyperlink>
    </w:p>
    <w:p>
      <w:pPr>
        <w:pStyle w:val="TOC2"/>
        <w:tabs>
          <w:tab w:val="right" w:leader="dot" w:pos="8306"/>
        </w:tabs>
      </w:pPr>
      <w:hyperlink w:anchor="_Toc12095" w:history="1">
        <w:r>
          <w:rPr>
            <w:rFonts w:ascii="仿宋" w:eastAsia="仿宋" w:hAnsi="仿宋" w:cs="仿宋" w:hint="eastAsia"/>
            <w:lang w:eastAsia="zh-CN"/>
          </w:rPr>
          <w:t>(一)、创新驱动战略实施</w:t>
        </w:r>
        <w:r>
          <w:tab/>
        </w:r>
        <w:r>
          <w:fldChar w:fldCharType="begin"/>
        </w:r>
        <w:r>
          <w:instrText xml:space="preserve"> PAGEREF _Toc12095 \h </w:instrText>
        </w:r>
        <w:r>
          <w:fldChar w:fldCharType="separate"/>
        </w:r>
        <w:r>
          <w:t>71</w:t>
        </w:r>
        <w:r>
          <w:fldChar w:fldCharType="end"/>
        </w:r>
      </w:hyperlink>
    </w:p>
    <w:p>
      <w:pPr>
        <w:pStyle w:val="TOC2"/>
        <w:tabs>
          <w:tab w:val="right" w:leader="dot" w:pos="8306"/>
        </w:tabs>
      </w:pPr>
      <w:hyperlink w:anchor="_Toc12760" w:history="1">
        <w:r>
          <w:rPr>
            <w:rFonts w:ascii="仿宋" w:eastAsia="仿宋" w:hAnsi="仿宋" w:cs="仿宋" w:hint="eastAsia"/>
            <w:lang w:eastAsia="zh-CN"/>
          </w:rPr>
          <w:t>(二)、持续发展路径探索</w:t>
        </w:r>
        <w:r>
          <w:tab/>
        </w:r>
        <w:r>
          <w:fldChar w:fldCharType="begin"/>
        </w:r>
        <w:r>
          <w:instrText xml:space="preserve"> PAGEREF _Toc12760 \h </w:instrText>
        </w:r>
        <w:r>
          <w:fldChar w:fldCharType="separate"/>
        </w:r>
        <w:r>
          <w:t>73</w:t>
        </w:r>
        <w:r>
          <w:fldChar w:fldCharType="end"/>
        </w:r>
      </w:hyperlink>
    </w:p>
    <w:p>
      <w:pPr>
        <w:pStyle w:val="TOC1"/>
        <w:tabs>
          <w:tab w:val="right" w:leader="dot" w:pos="8306"/>
        </w:tabs>
      </w:pPr>
      <w:hyperlink w:anchor="_Toc32151" w:history="1">
        <w:r>
          <w:rPr>
            <w:rFonts w:ascii="仿宋" w:eastAsia="仿宋" w:hAnsi="仿宋" w:cs="仿宋" w:hint="eastAsia"/>
            <w:lang w:eastAsia="zh-CN"/>
          </w:rPr>
          <w:t>十六、法律法规与政策遵循</w:t>
        </w:r>
        <w:r>
          <w:tab/>
        </w:r>
        <w:r>
          <w:fldChar w:fldCharType="begin"/>
        </w:r>
        <w:r>
          <w:instrText xml:space="preserve"> PAGEREF _Toc32151 \h </w:instrText>
        </w:r>
        <w:r>
          <w:fldChar w:fldCharType="separate"/>
        </w:r>
        <w:r>
          <w:t>77</w:t>
        </w:r>
        <w:r>
          <w:fldChar w:fldCharType="end"/>
        </w:r>
      </w:hyperlink>
    </w:p>
    <w:p>
      <w:pPr>
        <w:pStyle w:val="TOC2"/>
        <w:tabs>
          <w:tab w:val="right" w:leader="dot" w:pos="8306"/>
        </w:tabs>
      </w:pPr>
      <w:hyperlink w:anchor="_Toc32423" w:history="1">
        <w:r>
          <w:rPr>
            <w:rFonts w:ascii="仿宋" w:eastAsia="仿宋" w:hAnsi="仿宋" w:cs="仿宋" w:hint="eastAsia"/>
            <w:lang w:eastAsia="zh-CN"/>
          </w:rPr>
          <w:t>(一)、法律法规遵守</w:t>
        </w:r>
        <w:r>
          <w:tab/>
        </w:r>
        <w:r>
          <w:fldChar w:fldCharType="begin"/>
        </w:r>
        <w:r>
          <w:instrText xml:space="preserve"> PAGEREF _Toc32423 \h </w:instrText>
        </w:r>
        <w:r>
          <w:fldChar w:fldCharType="separate"/>
        </w:r>
        <w:r>
          <w:t>77</w:t>
        </w:r>
        <w:r>
          <w:fldChar w:fldCharType="end"/>
        </w:r>
      </w:hyperlink>
    </w:p>
    <w:p>
      <w:pPr>
        <w:pStyle w:val="TOC2"/>
        <w:tabs>
          <w:tab w:val="right" w:leader="dot" w:pos="8306"/>
        </w:tabs>
      </w:pPr>
      <w:hyperlink w:anchor="_Toc29115" w:history="1">
        <w:r>
          <w:rPr>
            <w:rFonts w:ascii="仿宋" w:eastAsia="仿宋" w:hAnsi="仿宋" w:cs="仿宋" w:hint="eastAsia"/>
            <w:lang w:eastAsia="zh-CN"/>
          </w:rPr>
          <w:t>(二)、政策导向与利用</w:t>
        </w:r>
        <w:r>
          <w:tab/>
        </w:r>
        <w:r>
          <w:fldChar w:fldCharType="begin"/>
        </w:r>
        <w:r>
          <w:instrText xml:space="preserve"> PAGEREF _Toc29115 \h </w:instrText>
        </w:r>
        <w:r>
          <w:fldChar w:fldCharType="separate"/>
        </w:r>
        <w:r>
          <w:t>78</w:t>
        </w:r>
        <w:r>
          <w:fldChar w:fldCharType="end"/>
        </w:r>
      </w:hyperlink>
    </w:p>
    <w:p>
      <w:pPr>
        <w:pStyle w:val="TOC1"/>
        <w:tabs>
          <w:tab w:val="right" w:leader="dot" w:pos="8306"/>
        </w:tabs>
      </w:pPr>
      <w:hyperlink w:anchor="_Toc3110" w:history="1">
        <w:r>
          <w:rPr>
            <w:rFonts w:ascii="仿宋" w:eastAsia="仿宋" w:hAnsi="仿宋" w:cs="仿宋" w:hint="eastAsia"/>
            <w:lang w:eastAsia="zh-CN"/>
          </w:rPr>
          <w:t>十七、设施与设备管理</w:t>
        </w:r>
        <w:r>
          <w:tab/>
        </w:r>
        <w:r>
          <w:fldChar w:fldCharType="begin"/>
        </w:r>
        <w:r>
          <w:instrText xml:space="preserve"> PAGEREF _Toc3110 \h </w:instrText>
        </w:r>
        <w:r>
          <w:fldChar w:fldCharType="separate"/>
        </w:r>
        <w:r>
          <w:t>79</w:t>
        </w:r>
        <w:r>
          <w:fldChar w:fldCharType="end"/>
        </w:r>
      </w:hyperlink>
    </w:p>
    <w:p>
      <w:pPr>
        <w:pStyle w:val="TOC2"/>
        <w:tabs>
          <w:tab w:val="right" w:leader="dot" w:pos="8306"/>
        </w:tabs>
      </w:pPr>
      <w:hyperlink w:anchor="_Toc7838" w:history="1">
        <w:r>
          <w:rPr>
            <w:rFonts w:ascii="仿宋" w:eastAsia="仿宋" w:hAnsi="仿宋" w:cs="仿宋" w:hint="eastAsia"/>
            <w:lang w:eastAsia="zh-CN"/>
          </w:rPr>
          <w:t>(一)、设施规划与配置</w:t>
        </w:r>
        <w:r>
          <w:tab/>
        </w:r>
        <w:r>
          <w:fldChar w:fldCharType="begin"/>
        </w:r>
        <w:r>
          <w:instrText xml:space="preserve"> PAGEREF _Toc7838 \h </w:instrText>
        </w:r>
        <w:r>
          <w:fldChar w:fldCharType="separate"/>
        </w:r>
        <w:r>
          <w:t>79</w:t>
        </w:r>
        <w:r>
          <w:fldChar w:fldCharType="end"/>
        </w:r>
      </w:hyperlink>
    </w:p>
    <w:p>
      <w:pPr>
        <w:pStyle w:val="TOC2"/>
        <w:tabs>
          <w:tab w:val="right" w:leader="dot" w:pos="8306"/>
        </w:tabs>
      </w:pPr>
      <w:hyperlink w:anchor="_Toc19449" w:history="1">
        <w:r>
          <w:rPr>
            <w:rFonts w:ascii="仿宋" w:eastAsia="仿宋" w:hAnsi="仿宋" w:cs="仿宋" w:hint="eastAsia"/>
            <w:lang w:eastAsia="zh-CN"/>
          </w:rPr>
          <w:t>(二)、设备采购与维护管理</w:t>
        </w:r>
        <w:r>
          <w:tab/>
        </w:r>
        <w:r>
          <w:fldChar w:fldCharType="begin"/>
        </w:r>
        <w:r>
          <w:instrText xml:space="preserve"> PAGEREF _Toc19449 \h </w:instrText>
        </w:r>
        <w:r>
          <w:fldChar w:fldCharType="separate"/>
        </w:r>
        <w:r>
          <w:t>79</w:t>
        </w:r>
        <w:r>
          <w:fldChar w:fldCharType="end"/>
        </w:r>
      </w:hyperlink>
    </w:p>
    <w:p>
      <w:pPr>
        <w:pStyle w:val="TOC2"/>
        <w:tabs>
          <w:tab w:val="right" w:leader="dot" w:pos="8306"/>
        </w:tabs>
      </w:pPr>
      <w:hyperlink w:anchor="_Toc14287" w:history="1">
        <w:r>
          <w:rPr>
            <w:rFonts w:ascii="仿宋" w:eastAsia="仿宋" w:hAnsi="仿宋" w:cs="仿宋" w:hint="eastAsia"/>
            <w:lang w:eastAsia="zh-CN"/>
          </w:rPr>
          <w:t>(三)、设施设备升级策略</w:t>
        </w:r>
        <w:r>
          <w:tab/>
        </w:r>
        <w:r>
          <w:fldChar w:fldCharType="begin"/>
        </w:r>
        <w:r>
          <w:instrText xml:space="preserve"> PAGEREF _Toc14287 \h </w:instrText>
        </w:r>
        <w:r>
          <w:fldChar w:fldCharType="separate"/>
        </w:r>
        <w:r>
          <w:t>80</w:t>
        </w:r>
        <w:r>
          <w:fldChar w:fldCharType="end"/>
        </w:r>
      </w:hyperlink>
    </w:p>
    <w:p>
      <w:pPr>
        <w:pStyle w:val="TOC1"/>
        <w:tabs>
          <w:tab w:val="right" w:leader="dot" w:pos="8306"/>
        </w:tabs>
      </w:pPr>
      <w:hyperlink w:anchor="_Toc29191" w:history="1">
        <w:r>
          <w:rPr>
            <w:rFonts w:ascii="仿宋" w:eastAsia="仿宋" w:hAnsi="仿宋" w:cs="仿宋" w:hint="eastAsia"/>
            <w:lang w:eastAsia="zh-CN"/>
          </w:rPr>
          <w:t>十八、质量管理与控制</w:t>
        </w:r>
        <w:r>
          <w:tab/>
        </w:r>
        <w:r>
          <w:fldChar w:fldCharType="begin"/>
        </w:r>
        <w:r>
          <w:instrText xml:space="preserve"> PAGEREF _Toc29191 \h </w:instrText>
        </w:r>
        <w:r>
          <w:fldChar w:fldCharType="separate"/>
        </w:r>
        <w:r>
          <w:t>81</w:t>
        </w:r>
        <w:r>
          <w:fldChar w:fldCharType="end"/>
        </w:r>
      </w:hyperlink>
    </w:p>
    <w:p>
      <w:pPr>
        <w:pStyle w:val="TOC2"/>
        <w:tabs>
          <w:tab w:val="right" w:leader="dot" w:pos="8306"/>
        </w:tabs>
      </w:pPr>
      <w:hyperlink w:anchor="_Toc32229" w:history="1">
        <w:r>
          <w:rPr>
            <w:rFonts w:ascii="仿宋" w:eastAsia="仿宋" w:hAnsi="仿宋" w:cs="仿宋" w:hint="eastAsia"/>
            <w:lang w:eastAsia="zh-CN"/>
          </w:rPr>
          <w:t>(一)、质量管理体系建设</w:t>
        </w:r>
        <w:r>
          <w:tab/>
        </w:r>
        <w:r>
          <w:fldChar w:fldCharType="begin"/>
        </w:r>
        <w:r>
          <w:instrText xml:space="preserve"> PAGEREF _Toc32229 \h </w:instrText>
        </w:r>
        <w:r>
          <w:fldChar w:fldCharType="separate"/>
        </w:r>
        <w:r>
          <w:t>81</w:t>
        </w:r>
        <w:r>
          <w:fldChar w:fldCharType="end"/>
        </w:r>
      </w:hyperlink>
    </w:p>
    <w:p>
      <w:pPr>
        <w:pStyle w:val="TOC2"/>
        <w:tabs>
          <w:tab w:val="right" w:leader="dot" w:pos="8306"/>
        </w:tabs>
      </w:pPr>
      <w:hyperlink w:anchor="_Toc20397" w:history="1">
        <w:r>
          <w:rPr>
            <w:rFonts w:ascii="仿宋" w:eastAsia="仿宋" w:hAnsi="仿宋" w:cs="仿宋" w:hint="eastAsia"/>
            <w:lang w:eastAsia="zh-CN"/>
          </w:rPr>
          <w:t>(二)、质量控制措施</w:t>
        </w:r>
        <w:r>
          <w:tab/>
        </w:r>
        <w:r>
          <w:fldChar w:fldCharType="begin"/>
        </w:r>
        <w:r>
          <w:instrText xml:space="preserve"> PAGEREF _Toc20397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0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震观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震观测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震观测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震观测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震观测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地震观测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为了融入当地社区，地震观测设备项目需深入理解当地的文化特色和社会习俗。例如，项目在设计广告和市场推广活动时，应考虑使用当地语言和符合地方文化的表达方式。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5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为了确保地震观测设备项目的成功并最大限度地减轻潜在的社会风险，详细的风险分析和具体的应对策略至关重要。以下是针对项目可能面临的具体社会风险及相应对策的分析：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风险描述：地震观测设备项目可能会引起当地社会结构和动态的变化，例如改变社区的人口组成和社交模式。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风险描述：在地震观测设备项目运营过程中，可能涉及大量个人和商业敏感信息，存在信息安全和隐私保护的风险。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4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75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一、地震观测设备项目的技术资源开发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二、地震观测设备项目的人力资源管理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地震观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三、地震观测设备项目的资金资源筹措与优化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地震观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https://d.book118.com/665212100330011114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D1C63"/>
    <w:rsid w:val="059D1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12100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2024-02-20T12:55:00Z</dcterms:created>
  <dcterms:modified xsi:type="dcterms:W3CDTF">2024-02-20T12:56:26Z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1516B19FD3C4466EAB179B6BEF0F849B_11</vt:lpwstr>
  </property>
  <property fmtid="{D5CDD505-2E9C-101B-9397-08002B2CF9AE}" pid="3" name="KSOProductBuildVer">
    <vt:lpwstr>2052-12.1.0.16250</vt:lpwstr>
  </property>
</Properties>
</file>