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滴剂项目建设总纲及方案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407" w:history="1">
        <w:r>
          <w:rPr>
            <w:rFonts w:ascii="仿宋" w:eastAsia="仿宋" w:hAnsi="仿宋" w:cs="仿宋" w:hint="eastAsia"/>
            <w:lang w:eastAsia="zh-CN"/>
          </w:rPr>
          <w:t>概论</w:t>
        </w:r>
        <w:r>
          <w:tab/>
        </w:r>
        <w:r>
          <w:fldChar w:fldCharType="begin"/>
        </w:r>
        <w:r>
          <w:instrText xml:space="preserve"> PAGEREF _Toc25407 \h </w:instrText>
        </w:r>
        <w:r>
          <w:fldChar w:fldCharType="separate"/>
        </w:r>
        <w:r>
          <w:t>3</w:t>
        </w:r>
        <w:r>
          <w:fldChar w:fldCharType="end"/>
        </w:r>
      </w:hyperlink>
    </w:p>
    <w:p>
      <w:pPr>
        <w:pStyle w:val="TOC1"/>
        <w:tabs>
          <w:tab w:val="right" w:leader="dot" w:pos="8306"/>
        </w:tabs>
      </w:pPr>
      <w:hyperlink w:anchor="_Toc30729" w:history="1">
        <w:r>
          <w:rPr>
            <w:rFonts w:ascii="仿宋" w:eastAsia="仿宋" w:hAnsi="仿宋" w:cs="仿宋" w:hint="eastAsia"/>
            <w:lang w:eastAsia="zh-CN"/>
          </w:rPr>
          <w:t>一、项目选址研究</w:t>
        </w:r>
        <w:r>
          <w:tab/>
        </w:r>
        <w:r>
          <w:fldChar w:fldCharType="begin"/>
        </w:r>
        <w:r>
          <w:instrText xml:space="preserve"> PAGEREF _Toc30729 \h </w:instrText>
        </w:r>
        <w:r>
          <w:fldChar w:fldCharType="separate"/>
        </w:r>
        <w:r>
          <w:t>3</w:t>
        </w:r>
        <w:r>
          <w:fldChar w:fldCharType="end"/>
        </w:r>
      </w:hyperlink>
    </w:p>
    <w:p>
      <w:pPr>
        <w:pStyle w:val="TOC2"/>
        <w:tabs>
          <w:tab w:val="right" w:leader="dot" w:pos="8306"/>
        </w:tabs>
      </w:pPr>
      <w:hyperlink w:anchor="_Toc173" w:history="1">
        <w:r>
          <w:rPr>
            <w:rFonts w:ascii="仿宋" w:eastAsia="仿宋" w:hAnsi="仿宋" w:cs="仿宋" w:hint="eastAsia"/>
            <w:lang w:eastAsia="zh-CN"/>
          </w:rPr>
          <w:t>(一)、项目选址原则</w:t>
        </w:r>
        <w:r>
          <w:tab/>
        </w:r>
        <w:r>
          <w:fldChar w:fldCharType="begin"/>
        </w:r>
        <w:r>
          <w:instrText xml:space="preserve"> PAGEREF _Toc173 \h </w:instrText>
        </w:r>
        <w:r>
          <w:fldChar w:fldCharType="separate"/>
        </w:r>
        <w:r>
          <w:t>3</w:t>
        </w:r>
        <w:r>
          <w:fldChar w:fldCharType="end"/>
        </w:r>
      </w:hyperlink>
    </w:p>
    <w:p>
      <w:pPr>
        <w:pStyle w:val="TOC2"/>
        <w:tabs>
          <w:tab w:val="right" w:leader="dot" w:pos="8306"/>
        </w:tabs>
      </w:pPr>
      <w:hyperlink w:anchor="_Toc32679" w:history="1">
        <w:r>
          <w:rPr>
            <w:rFonts w:ascii="仿宋" w:eastAsia="仿宋" w:hAnsi="仿宋" w:cs="仿宋" w:hint="eastAsia"/>
            <w:lang w:eastAsia="zh-CN"/>
          </w:rPr>
          <w:t>(二)、项目选址</w:t>
        </w:r>
        <w:r>
          <w:tab/>
        </w:r>
        <w:r>
          <w:fldChar w:fldCharType="begin"/>
        </w:r>
        <w:r>
          <w:instrText xml:space="preserve"> PAGEREF _Toc32679 \h </w:instrText>
        </w:r>
        <w:r>
          <w:fldChar w:fldCharType="separate"/>
        </w:r>
        <w:r>
          <w:t>6</w:t>
        </w:r>
        <w:r>
          <w:fldChar w:fldCharType="end"/>
        </w:r>
      </w:hyperlink>
    </w:p>
    <w:p>
      <w:pPr>
        <w:pStyle w:val="TOC2"/>
        <w:tabs>
          <w:tab w:val="right" w:leader="dot" w:pos="8306"/>
        </w:tabs>
      </w:pPr>
      <w:hyperlink w:anchor="_Toc11826" w:history="1">
        <w:r>
          <w:rPr>
            <w:rFonts w:ascii="仿宋" w:eastAsia="仿宋" w:hAnsi="仿宋" w:cs="仿宋" w:hint="eastAsia"/>
            <w:lang w:eastAsia="zh-CN"/>
          </w:rPr>
          <w:t>(三)、建设条件分析</w:t>
        </w:r>
        <w:r>
          <w:tab/>
        </w:r>
        <w:r>
          <w:fldChar w:fldCharType="begin"/>
        </w:r>
        <w:r>
          <w:instrText xml:space="preserve"> PAGEREF _Toc11826 \h </w:instrText>
        </w:r>
        <w:r>
          <w:fldChar w:fldCharType="separate"/>
        </w:r>
        <w:r>
          <w:t>8</w:t>
        </w:r>
        <w:r>
          <w:fldChar w:fldCharType="end"/>
        </w:r>
      </w:hyperlink>
    </w:p>
    <w:p>
      <w:pPr>
        <w:pStyle w:val="TOC2"/>
        <w:tabs>
          <w:tab w:val="right" w:leader="dot" w:pos="8306"/>
        </w:tabs>
      </w:pPr>
      <w:hyperlink w:anchor="_Toc32152" w:history="1">
        <w:r>
          <w:rPr>
            <w:rFonts w:ascii="仿宋" w:eastAsia="仿宋" w:hAnsi="仿宋" w:cs="仿宋" w:hint="eastAsia"/>
            <w:lang w:eastAsia="zh-CN"/>
          </w:rPr>
          <w:t>(四)、用地控制指标</w:t>
        </w:r>
        <w:r>
          <w:tab/>
        </w:r>
        <w:r>
          <w:fldChar w:fldCharType="begin"/>
        </w:r>
        <w:r>
          <w:instrText xml:space="preserve"> PAGEREF _Toc32152 \h </w:instrText>
        </w:r>
        <w:r>
          <w:fldChar w:fldCharType="separate"/>
        </w:r>
        <w:r>
          <w:t>10</w:t>
        </w:r>
        <w:r>
          <w:fldChar w:fldCharType="end"/>
        </w:r>
      </w:hyperlink>
    </w:p>
    <w:p>
      <w:pPr>
        <w:pStyle w:val="TOC2"/>
        <w:tabs>
          <w:tab w:val="right" w:leader="dot" w:pos="8306"/>
        </w:tabs>
      </w:pPr>
      <w:hyperlink w:anchor="_Toc9732" w:history="1">
        <w:r>
          <w:rPr>
            <w:rFonts w:ascii="仿宋" w:eastAsia="仿宋" w:hAnsi="仿宋" w:cs="仿宋" w:hint="eastAsia"/>
            <w:lang w:eastAsia="zh-CN"/>
          </w:rPr>
          <w:t>(五)、地总体要求</w:t>
        </w:r>
        <w:r>
          <w:tab/>
        </w:r>
        <w:r>
          <w:fldChar w:fldCharType="begin"/>
        </w:r>
        <w:r>
          <w:instrText xml:space="preserve"> PAGEREF _Toc9732 \h </w:instrText>
        </w:r>
        <w:r>
          <w:fldChar w:fldCharType="separate"/>
        </w:r>
        <w:r>
          <w:t>11</w:t>
        </w:r>
        <w:r>
          <w:fldChar w:fldCharType="end"/>
        </w:r>
      </w:hyperlink>
    </w:p>
    <w:p>
      <w:pPr>
        <w:pStyle w:val="TOC2"/>
        <w:tabs>
          <w:tab w:val="right" w:leader="dot" w:pos="8306"/>
        </w:tabs>
      </w:pPr>
      <w:hyperlink w:anchor="_Toc12759" w:history="1">
        <w:r>
          <w:rPr>
            <w:rFonts w:ascii="仿宋" w:eastAsia="仿宋" w:hAnsi="仿宋" w:cs="仿宋" w:hint="eastAsia"/>
            <w:lang w:eastAsia="zh-CN"/>
          </w:rPr>
          <w:t>(六)、节约用地措施</w:t>
        </w:r>
        <w:r>
          <w:tab/>
        </w:r>
        <w:r>
          <w:fldChar w:fldCharType="begin"/>
        </w:r>
        <w:r>
          <w:instrText xml:space="preserve"> PAGEREF _Toc12759 \h </w:instrText>
        </w:r>
        <w:r>
          <w:fldChar w:fldCharType="separate"/>
        </w:r>
        <w:r>
          <w:t>12</w:t>
        </w:r>
        <w:r>
          <w:fldChar w:fldCharType="end"/>
        </w:r>
      </w:hyperlink>
    </w:p>
    <w:p>
      <w:pPr>
        <w:pStyle w:val="TOC2"/>
        <w:tabs>
          <w:tab w:val="right" w:leader="dot" w:pos="8306"/>
        </w:tabs>
      </w:pPr>
      <w:hyperlink w:anchor="_Toc25673" w:history="1">
        <w:r>
          <w:rPr>
            <w:rFonts w:ascii="仿宋" w:eastAsia="仿宋" w:hAnsi="仿宋" w:cs="仿宋" w:hint="eastAsia"/>
            <w:lang w:eastAsia="zh-CN"/>
          </w:rPr>
          <w:t>(七)、选址综合评价</w:t>
        </w:r>
        <w:r>
          <w:tab/>
        </w:r>
        <w:r>
          <w:fldChar w:fldCharType="begin"/>
        </w:r>
        <w:r>
          <w:instrText xml:space="preserve"> PAGEREF _Toc25673 \h </w:instrText>
        </w:r>
        <w:r>
          <w:fldChar w:fldCharType="separate"/>
        </w:r>
        <w:r>
          <w:t>14</w:t>
        </w:r>
        <w:r>
          <w:fldChar w:fldCharType="end"/>
        </w:r>
      </w:hyperlink>
    </w:p>
    <w:p>
      <w:pPr>
        <w:pStyle w:val="TOC1"/>
        <w:tabs>
          <w:tab w:val="right" w:leader="dot" w:pos="8306"/>
        </w:tabs>
      </w:pPr>
      <w:hyperlink w:anchor="_Toc23462" w:history="1">
        <w:r>
          <w:rPr>
            <w:rFonts w:ascii="仿宋" w:eastAsia="仿宋" w:hAnsi="仿宋" w:cs="仿宋" w:hint="eastAsia"/>
            <w:lang w:eastAsia="zh-CN"/>
          </w:rPr>
          <w:t>二、资源开发及综合利用分析</w:t>
        </w:r>
        <w:r>
          <w:tab/>
        </w:r>
        <w:r>
          <w:fldChar w:fldCharType="begin"/>
        </w:r>
        <w:r>
          <w:instrText xml:space="preserve"> PAGEREF _Toc23462 \h </w:instrText>
        </w:r>
        <w:r>
          <w:fldChar w:fldCharType="separate"/>
        </w:r>
        <w:r>
          <w:t>15</w:t>
        </w:r>
        <w:r>
          <w:fldChar w:fldCharType="end"/>
        </w:r>
      </w:hyperlink>
    </w:p>
    <w:p>
      <w:pPr>
        <w:pStyle w:val="TOC2"/>
        <w:tabs>
          <w:tab w:val="right" w:leader="dot" w:pos="8306"/>
        </w:tabs>
      </w:pPr>
      <w:hyperlink w:anchor="_Toc22564" w:history="1">
        <w:r>
          <w:rPr>
            <w:rFonts w:ascii="仿宋" w:eastAsia="仿宋" w:hAnsi="仿宋" w:cs="仿宋" w:hint="eastAsia"/>
            <w:lang w:eastAsia="zh-CN"/>
          </w:rPr>
          <w:t>(一)、资源开发方案</w:t>
        </w:r>
        <w:r>
          <w:tab/>
        </w:r>
        <w:r>
          <w:fldChar w:fldCharType="begin"/>
        </w:r>
        <w:r>
          <w:instrText xml:space="preserve"> PAGEREF _Toc22564 \h </w:instrText>
        </w:r>
        <w:r>
          <w:fldChar w:fldCharType="separate"/>
        </w:r>
        <w:r>
          <w:t>15</w:t>
        </w:r>
        <w:r>
          <w:fldChar w:fldCharType="end"/>
        </w:r>
      </w:hyperlink>
    </w:p>
    <w:p>
      <w:pPr>
        <w:pStyle w:val="TOC2"/>
        <w:tabs>
          <w:tab w:val="right" w:leader="dot" w:pos="8306"/>
        </w:tabs>
      </w:pPr>
      <w:hyperlink w:anchor="_Toc20189" w:history="1">
        <w:r>
          <w:rPr>
            <w:rFonts w:ascii="仿宋" w:eastAsia="仿宋" w:hAnsi="仿宋" w:cs="仿宋" w:hint="eastAsia"/>
            <w:lang w:eastAsia="zh-CN"/>
          </w:rPr>
          <w:t>(二)、资源利用方案</w:t>
        </w:r>
        <w:r>
          <w:tab/>
        </w:r>
        <w:r>
          <w:fldChar w:fldCharType="begin"/>
        </w:r>
        <w:r>
          <w:instrText xml:space="preserve"> PAGEREF _Toc20189 \h </w:instrText>
        </w:r>
        <w:r>
          <w:fldChar w:fldCharType="separate"/>
        </w:r>
        <w:r>
          <w:t>16</w:t>
        </w:r>
        <w:r>
          <w:fldChar w:fldCharType="end"/>
        </w:r>
      </w:hyperlink>
    </w:p>
    <w:p>
      <w:pPr>
        <w:pStyle w:val="TOC2"/>
        <w:tabs>
          <w:tab w:val="right" w:leader="dot" w:pos="8306"/>
        </w:tabs>
      </w:pPr>
      <w:hyperlink w:anchor="_Toc10823" w:history="1">
        <w:r>
          <w:rPr>
            <w:rFonts w:ascii="仿宋" w:eastAsia="仿宋" w:hAnsi="仿宋" w:cs="仿宋" w:hint="eastAsia"/>
            <w:lang w:eastAsia="zh-CN"/>
          </w:rPr>
          <w:t>(三)、资源节约措施</w:t>
        </w:r>
        <w:r>
          <w:tab/>
        </w:r>
        <w:r>
          <w:fldChar w:fldCharType="begin"/>
        </w:r>
        <w:r>
          <w:instrText xml:space="preserve"> PAGEREF _Toc10823 \h </w:instrText>
        </w:r>
        <w:r>
          <w:fldChar w:fldCharType="separate"/>
        </w:r>
        <w:r>
          <w:t>17</w:t>
        </w:r>
        <w:r>
          <w:fldChar w:fldCharType="end"/>
        </w:r>
      </w:hyperlink>
    </w:p>
    <w:p>
      <w:pPr>
        <w:pStyle w:val="TOC1"/>
        <w:tabs>
          <w:tab w:val="right" w:leader="dot" w:pos="8306"/>
        </w:tabs>
      </w:pPr>
      <w:hyperlink w:anchor="_Toc3255" w:history="1">
        <w:r>
          <w:rPr>
            <w:rFonts w:ascii="仿宋" w:eastAsia="仿宋" w:hAnsi="仿宋" w:cs="仿宋" w:hint="eastAsia"/>
            <w:lang w:eastAsia="zh-CN"/>
          </w:rPr>
          <w:t>三、社会影响分析</w:t>
        </w:r>
        <w:r>
          <w:tab/>
        </w:r>
        <w:r>
          <w:fldChar w:fldCharType="begin"/>
        </w:r>
        <w:r>
          <w:instrText xml:space="preserve"> PAGEREF _Toc3255 \h </w:instrText>
        </w:r>
        <w:r>
          <w:fldChar w:fldCharType="separate"/>
        </w:r>
        <w:r>
          <w:t>18</w:t>
        </w:r>
        <w:r>
          <w:fldChar w:fldCharType="end"/>
        </w:r>
      </w:hyperlink>
    </w:p>
    <w:p>
      <w:pPr>
        <w:pStyle w:val="TOC2"/>
        <w:tabs>
          <w:tab w:val="right" w:leader="dot" w:pos="8306"/>
        </w:tabs>
      </w:pPr>
      <w:hyperlink w:anchor="_Toc11535" w:history="1">
        <w:r>
          <w:rPr>
            <w:rFonts w:ascii="仿宋" w:eastAsia="仿宋" w:hAnsi="仿宋" w:cs="仿宋" w:hint="eastAsia"/>
            <w:lang w:eastAsia="zh-CN"/>
          </w:rPr>
          <w:t>(一)、社会影响效果分析</w:t>
        </w:r>
        <w:r>
          <w:tab/>
        </w:r>
        <w:r>
          <w:fldChar w:fldCharType="begin"/>
        </w:r>
        <w:r>
          <w:instrText xml:space="preserve"> PAGEREF _Toc11535 \h </w:instrText>
        </w:r>
        <w:r>
          <w:fldChar w:fldCharType="separate"/>
        </w:r>
        <w:r>
          <w:t>18</w:t>
        </w:r>
        <w:r>
          <w:fldChar w:fldCharType="end"/>
        </w:r>
      </w:hyperlink>
    </w:p>
    <w:p>
      <w:pPr>
        <w:pStyle w:val="TOC2"/>
        <w:tabs>
          <w:tab w:val="right" w:leader="dot" w:pos="8306"/>
        </w:tabs>
      </w:pPr>
      <w:hyperlink w:anchor="_Toc17408" w:history="1">
        <w:r>
          <w:rPr>
            <w:rFonts w:ascii="仿宋" w:eastAsia="仿宋" w:hAnsi="仿宋" w:cs="仿宋" w:hint="eastAsia"/>
            <w:lang w:eastAsia="zh-CN"/>
          </w:rPr>
          <w:t>(二)、社会适应性分析</w:t>
        </w:r>
        <w:r>
          <w:tab/>
        </w:r>
        <w:r>
          <w:fldChar w:fldCharType="begin"/>
        </w:r>
        <w:r>
          <w:instrText xml:space="preserve"> PAGEREF _Toc17408 \h </w:instrText>
        </w:r>
        <w:r>
          <w:fldChar w:fldCharType="separate"/>
        </w:r>
        <w:r>
          <w:t>21</w:t>
        </w:r>
        <w:r>
          <w:fldChar w:fldCharType="end"/>
        </w:r>
      </w:hyperlink>
    </w:p>
    <w:p>
      <w:pPr>
        <w:pStyle w:val="TOC2"/>
        <w:tabs>
          <w:tab w:val="right" w:leader="dot" w:pos="8306"/>
        </w:tabs>
      </w:pPr>
      <w:hyperlink w:anchor="_Toc27245" w:history="1">
        <w:r>
          <w:rPr>
            <w:rFonts w:ascii="仿宋" w:eastAsia="仿宋" w:hAnsi="仿宋" w:cs="仿宋" w:hint="eastAsia"/>
            <w:lang w:eastAsia="zh-CN"/>
          </w:rPr>
          <w:t>(三)、社会风险及对策分析</w:t>
        </w:r>
        <w:r>
          <w:tab/>
        </w:r>
        <w:r>
          <w:fldChar w:fldCharType="begin"/>
        </w:r>
        <w:r>
          <w:instrText xml:space="preserve"> PAGEREF _Toc27245 \h </w:instrText>
        </w:r>
        <w:r>
          <w:fldChar w:fldCharType="separate"/>
        </w:r>
        <w:r>
          <w:t>22</w:t>
        </w:r>
        <w:r>
          <w:fldChar w:fldCharType="end"/>
        </w:r>
      </w:hyperlink>
    </w:p>
    <w:p>
      <w:pPr>
        <w:pStyle w:val="TOC1"/>
        <w:tabs>
          <w:tab w:val="right" w:leader="dot" w:pos="8306"/>
        </w:tabs>
      </w:pPr>
      <w:hyperlink w:anchor="_Toc31706" w:history="1">
        <w:r>
          <w:rPr>
            <w:rFonts w:ascii="仿宋" w:eastAsia="仿宋" w:hAnsi="仿宋" w:cs="仿宋" w:hint="eastAsia"/>
            <w:lang w:eastAsia="zh-CN"/>
          </w:rPr>
          <w:t>四、背景、必要性分析</w:t>
        </w:r>
        <w:r>
          <w:tab/>
        </w:r>
        <w:r>
          <w:fldChar w:fldCharType="begin"/>
        </w:r>
        <w:r>
          <w:instrText xml:space="preserve"> PAGEREF _Toc31706 \h </w:instrText>
        </w:r>
        <w:r>
          <w:fldChar w:fldCharType="separate"/>
        </w:r>
        <w:r>
          <w:t>25</w:t>
        </w:r>
        <w:r>
          <w:fldChar w:fldCharType="end"/>
        </w:r>
      </w:hyperlink>
    </w:p>
    <w:p>
      <w:pPr>
        <w:pStyle w:val="TOC2"/>
        <w:tabs>
          <w:tab w:val="right" w:leader="dot" w:pos="8306"/>
        </w:tabs>
      </w:pPr>
      <w:hyperlink w:anchor="_Toc9769" w:history="1">
        <w:r>
          <w:rPr>
            <w:rFonts w:ascii="仿宋" w:eastAsia="仿宋" w:hAnsi="仿宋" w:cs="仿宋" w:hint="eastAsia"/>
            <w:lang w:eastAsia="zh-CN"/>
          </w:rPr>
          <w:t>(一)、项目建设背景</w:t>
        </w:r>
        <w:r>
          <w:tab/>
        </w:r>
        <w:r>
          <w:fldChar w:fldCharType="begin"/>
        </w:r>
        <w:r>
          <w:instrText xml:space="preserve"> PAGEREF _Toc9769 \h </w:instrText>
        </w:r>
        <w:r>
          <w:fldChar w:fldCharType="separate"/>
        </w:r>
        <w:r>
          <w:t>25</w:t>
        </w:r>
        <w:r>
          <w:fldChar w:fldCharType="end"/>
        </w:r>
      </w:hyperlink>
    </w:p>
    <w:p>
      <w:pPr>
        <w:pStyle w:val="TOC2"/>
        <w:tabs>
          <w:tab w:val="right" w:leader="dot" w:pos="8306"/>
        </w:tabs>
      </w:pPr>
      <w:hyperlink w:anchor="_Toc1386" w:history="1">
        <w:r>
          <w:rPr>
            <w:rFonts w:ascii="仿宋" w:eastAsia="仿宋" w:hAnsi="仿宋" w:cs="仿宋" w:hint="eastAsia"/>
            <w:lang w:eastAsia="zh-CN"/>
          </w:rPr>
          <w:t>(二)、必要性分析</w:t>
        </w:r>
        <w:r>
          <w:tab/>
        </w:r>
        <w:r>
          <w:fldChar w:fldCharType="begin"/>
        </w:r>
        <w:r>
          <w:instrText xml:space="preserve"> PAGEREF _Toc1386 \h </w:instrText>
        </w:r>
        <w:r>
          <w:fldChar w:fldCharType="separate"/>
        </w:r>
        <w:r>
          <w:t>26</w:t>
        </w:r>
        <w:r>
          <w:fldChar w:fldCharType="end"/>
        </w:r>
      </w:hyperlink>
    </w:p>
    <w:p>
      <w:pPr>
        <w:pStyle w:val="TOC2"/>
        <w:tabs>
          <w:tab w:val="right" w:leader="dot" w:pos="8306"/>
        </w:tabs>
      </w:pPr>
      <w:hyperlink w:anchor="_Toc8011" w:history="1">
        <w:r>
          <w:rPr>
            <w:rFonts w:ascii="仿宋" w:eastAsia="仿宋" w:hAnsi="仿宋" w:cs="仿宋" w:hint="eastAsia"/>
            <w:lang w:eastAsia="zh-CN"/>
          </w:rPr>
          <w:t>(三)、项目建设有利条件</w:t>
        </w:r>
        <w:r>
          <w:tab/>
        </w:r>
        <w:r>
          <w:fldChar w:fldCharType="begin"/>
        </w:r>
        <w:r>
          <w:instrText xml:space="preserve"> PAGEREF _Toc8011 \h </w:instrText>
        </w:r>
        <w:r>
          <w:fldChar w:fldCharType="separate"/>
        </w:r>
        <w:r>
          <w:t>28</w:t>
        </w:r>
        <w:r>
          <w:fldChar w:fldCharType="end"/>
        </w:r>
      </w:hyperlink>
    </w:p>
    <w:p>
      <w:pPr>
        <w:pStyle w:val="TOC1"/>
        <w:tabs>
          <w:tab w:val="right" w:leader="dot" w:pos="8306"/>
        </w:tabs>
      </w:pPr>
      <w:hyperlink w:anchor="_Toc29742" w:history="1">
        <w:r>
          <w:rPr>
            <w:rFonts w:ascii="仿宋" w:eastAsia="仿宋" w:hAnsi="仿宋" w:cs="仿宋" w:hint="eastAsia"/>
            <w:lang w:eastAsia="zh-CN"/>
          </w:rPr>
          <w:t>五、发展规划、产业政策和行业准入分析</w:t>
        </w:r>
        <w:r>
          <w:tab/>
        </w:r>
        <w:r>
          <w:fldChar w:fldCharType="begin"/>
        </w:r>
        <w:r>
          <w:instrText xml:space="preserve"> PAGEREF _Toc29742 \h </w:instrText>
        </w:r>
        <w:r>
          <w:fldChar w:fldCharType="separate"/>
        </w:r>
        <w:r>
          <w:t>29</w:t>
        </w:r>
        <w:r>
          <w:fldChar w:fldCharType="end"/>
        </w:r>
      </w:hyperlink>
    </w:p>
    <w:p>
      <w:pPr>
        <w:pStyle w:val="TOC2"/>
        <w:tabs>
          <w:tab w:val="right" w:leader="dot" w:pos="8306"/>
        </w:tabs>
      </w:pPr>
      <w:hyperlink w:anchor="_Toc29093" w:history="1">
        <w:r>
          <w:rPr>
            <w:rFonts w:ascii="仿宋" w:eastAsia="仿宋" w:hAnsi="仿宋" w:cs="仿宋" w:hint="eastAsia"/>
            <w:lang w:eastAsia="zh-CN"/>
          </w:rPr>
          <w:t>(一)、发展规划分析</w:t>
        </w:r>
        <w:r>
          <w:tab/>
        </w:r>
        <w:r>
          <w:fldChar w:fldCharType="begin"/>
        </w:r>
        <w:r>
          <w:instrText xml:space="preserve"> PAGEREF _Toc29093 \h </w:instrText>
        </w:r>
        <w:r>
          <w:fldChar w:fldCharType="separate"/>
        </w:r>
        <w:r>
          <w:t>29</w:t>
        </w:r>
        <w:r>
          <w:fldChar w:fldCharType="end"/>
        </w:r>
      </w:hyperlink>
    </w:p>
    <w:p>
      <w:pPr>
        <w:pStyle w:val="TOC2"/>
        <w:tabs>
          <w:tab w:val="right" w:leader="dot" w:pos="8306"/>
        </w:tabs>
      </w:pPr>
      <w:hyperlink w:anchor="_Toc6607" w:history="1">
        <w:r>
          <w:rPr>
            <w:rFonts w:ascii="仿宋" w:eastAsia="仿宋" w:hAnsi="仿宋" w:cs="仿宋" w:hint="eastAsia"/>
            <w:lang w:eastAsia="zh-CN"/>
          </w:rPr>
          <w:t>(二)、产业政策分析</w:t>
        </w:r>
        <w:r>
          <w:tab/>
        </w:r>
        <w:r>
          <w:fldChar w:fldCharType="begin"/>
        </w:r>
        <w:r>
          <w:instrText xml:space="preserve"> PAGEREF _Toc6607 \h </w:instrText>
        </w:r>
        <w:r>
          <w:fldChar w:fldCharType="separate"/>
        </w:r>
        <w:r>
          <w:t>31</w:t>
        </w:r>
        <w:r>
          <w:fldChar w:fldCharType="end"/>
        </w:r>
      </w:hyperlink>
    </w:p>
    <w:p>
      <w:pPr>
        <w:pStyle w:val="TOC2"/>
        <w:tabs>
          <w:tab w:val="right" w:leader="dot" w:pos="8306"/>
        </w:tabs>
      </w:pPr>
      <w:hyperlink w:anchor="_Toc16597" w:history="1">
        <w:r>
          <w:rPr>
            <w:rFonts w:ascii="仿宋" w:eastAsia="仿宋" w:hAnsi="仿宋" w:cs="仿宋" w:hint="eastAsia"/>
            <w:lang w:eastAsia="zh-CN"/>
          </w:rPr>
          <w:t>(三)、行业准入分析</w:t>
        </w:r>
        <w:r>
          <w:tab/>
        </w:r>
        <w:r>
          <w:fldChar w:fldCharType="begin"/>
        </w:r>
        <w:r>
          <w:instrText xml:space="preserve"> PAGEREF _Toc16597 \h </w:instrText>
        </w:r>
        <w:r>
          <w:fldChar w:fldCharType="separate"/>
        </w:r>
        <w:r>
          <w:t>33</w:t>
        </w:r>
        <w:r>
          <w:fldChar w:fldCharType="end"/>
        </w:r>
      </w:hyperlink>
    </w:p>
    <w:p>
      <w:pPr>
        <w:pStyle w:val="TOC1"/>
        <w:tabs>
          <w:tab w:val="right" w:leader="dot" w:pos="8306"/>
        </w:tabs>
      </w:pPr>
      <w:hyperlink w:anchor="_Toc10661" w:history="1">
        <w:r>
          <w:rPr>
            <w:rFonts w:ascii="仿宋" w:eastAsia="仿宋" w:hAnsi="仿宋" w:cs="仿宋" w:hint="eastAsia"/>
            <w:lang w:eastAsia="zh-CN"/>
          </w:rPr>
          <w:t>六、环境和生态影响分析</w:t>
        </w:r>
        <w:r>
          <w:tab/>
        </w:r>
        <w:r>
          <w:fldChar w:fldCharType="begin"/>
        </w:r>
        <w:r>
          <w:instrText xml:space="preserve"> PAGEREF _Toc10661 \h </w:instrText>
        </w:r>
        <w:r>
          <w:fldChar w:fldCharType="separate"/>
        </w:r>
        <w:r>
          <w:t>34</w:t>
        </w:r>
        <w:r>
          <w:fldChar w:fldCharType="end"/>
        </w:r>
      </w:hyperlink>
    </w:p>
    <w:p>
      <w:pPr>
        <w:pStyle w:val="TOC2"/>
        <w:tabs>
          <w:tab w:val="right" w:leader="dot" w:pos="8306"/>
        </w:tabs>
      </w:pPr>
      <w:hyperlink w:anchor="_Toc24637" w:history="1">
        <w:r>
          <w:rPr>
            <w:rFonts w:ascii="仿宋" w:eastAsia="仿宋" w:hAnsi="仿宋" w:cs="仿宋" w:hint="eastAsia"/>
            <w:lang w:eastAsia="zh-CN"/>
          </w:rPr>
          <w:t>(一)、环境和生态现状</w:t>
        </w:r>
        <w:r>
          <w:tab/>
        </w:r>
        <w:r>
          <w:fldChar w:fldCharType="begin"/>
        </w:r>
        <w:r>
          <w:instrText xml:space="preserve"> PAGEREF _Toc24637 \h </w:instrText>
        </w:r>
        <w:r>
          <w:fldChar w:fldCharType="separate"/>
        </w:r>
        <w:r>
          <w:t>34</w:t>
        </w:r>
        <w:r>
          <w:fldChar w:fldCharType="end"/>
        </w:r>
      </w:hyperlink>
    </w:p>
    <w:p>
      <w:pPr>
        <w:pStyle w:val="TOC2"/>
        <w:tabs>
          <w:tab w:val="right" w:leader="dot" w:pos="8306"/>
        </w:tabs>
      </w:pPr>
      <w:hyperlink w:anchor="_Toc2383" w:history="1">
        <w:r>
          <w:rPr>
            <w:rFonts w:ascii="仿宋" w:eastAsia="仿宋" w:hAnsi="仿宋" w:cs="仿宋" w:hint="eastAsia"/>
            <w:lang w:eastAsia="zh-CN"/>
          </w:rPr>
          <w:t>(二)、生态环境影响分析</w:t>
        </w:r>
        <w:r>
          <w:tab/>
        </w:r>
        <w:r>
          <w:fldChar w:fldCharType="begin"/>
        </w:r>
        <w:r>
          <w:instrText xml:space="preserve"> PAGEREF _Toc2383 \h </w:instrText>
        </w:r>
        <w:r>
          <w:fldChar w:fldCharType="separate"/>
        </w:r>
        <w:r>
          <w:t>35</w:t>
        </w:r>
        <w:r>
          <w:fldChar w:fldCharType="end"/>
        </w:r>
      </w:hyperlink>
    </w:p>
    <w:p>
      <w:pPr>
        <w:pStyle w:val="TOC2"/>
        <w:tabs>
          <w:tab w:val="right" w:leader="dot" w:pos="8306"/>
        </w:tabs>
      </w:pPr>
      <w:hyperlink w:anchor="_Toc1977" w:history="1">
        <w:r>
          <w:rPr>
            <w:rFonts w:ascii="仿宋" w:eastAsia="仿宋" w:hAnsi="仿宋" w:cs="仿宋" w:hint="eastAsia"/>
            <w:lang w:eastAsia="zh-CN"/>
          </w:rPr>
          <w:t>(三)、生态环境保护措施</w:t>
        </w:r>
        <w:r>
          <w:tab/>
        </w:r>
        <w:r>
          <w:fldChar w:fldCharType="begin"/>
        </w:r>
        <w:r>
          <w:instrText xml:space="preserve"> PAGEREF _Toc1977 \h </w:instrText>
        </w:r>
        <w:r>
          <w:fldChar w:fldCharType="separate"/>
        </w:r>
        <w:r>
          <w:t>37</w:t>
        </w:r>
        <w:r>
          <w:fldChar w:fldCharType="end"/>
        </w:r>
      </w:hyperlink>
    </w:p>
    <w:p>
      <w:pPr>
        <w:pStyle w:val="TOC2"/>
        <w:tabs>
          <w:tab w:val="right" w:leader="dot" w:pos="8306"/>
        </w:tabs>
      </w:pPr>
      <w:hyperlink w:anchor="_Toc16136" w:history="1">
        <w:r>
          <w:rPr>
            <w:rFonts w:ascii="仿宋" w:eastAsia="仿宋" w:hAnsi="仿宋" w:cs="仿宋" w:hint="eastAsia"/>
            <w:lang w:eastAsia="zh-CN"/>
          </w:rPr>
          <w:t>(四)、地质灾害影响分析</w:t>
        </w:r>
        <w:r>
          <w:tab/>
        </w:r>
        <w:r>
          <w:fldChar w:fldCharType="begin"/>
        </w:r>
        <w:r>
          <w:instrText xml:space="preserve"> PAGEREF _Toc16136 \h </w:instrText>
        </w:r>
        <w:r>
          <w:fldChar w:fldCharType="separate"/>
        </w:r>
        <w:r>
          <w:t>38</w:t>
        </w:r>
        <w:r>
          <w:fldChar w:fldCharType="end"/>
        </w:r>
      </w:hyperlink>
    </w:p>
    <w:p>
      <w:pPr>
        <w:pStyle w:val="TOC2"/>
        <w:tabs>
          <w:tab w:val="right" w:leader="dot" w:pos="8306"/>
        </w:tabs>
      </w:pPr>
      <w:hyperlink w:anchor="_Toc25382" w:history="1">
        <w:r>
          <w:rPr>
            <w:rFonts w:ascii="仿宋" w:eastAsia="仿宋" w:hAnsi="仿宋" w:cs="仿宋" w:hint="eastAsia"/>
            <w:lang w:eastAsia="zh-CN"/>
          </w:rPr>
          <w:t>(五)、特殊环境影响</w:t>
        </w:r>
        <w:r>
          <w:tab/>
        </w:r>
        <w:r>
          <w:fldChar w:fldCharType="begin"/>
        </w:r>
        <w:r>
          <w:instrText xml:space="preserve"> PAGEREF _Toc25382 \h </w:instrText>
        </w:r>
        <w:r>
          <w:fldChar w:fldCharType="separate"/>
        </w:r>
        <w:r>
          <w:t>40</w:t>
        </w:r>
        <w:r>
          <w:fldChar w:fldCharType="end"/>
        </w:r>
      </w:hyperlink>
    </w:p>
    <w:p>
      <w:pPr>
        <w:pStyle w:val="TOC1"/>
        <w:tabs>
          <w:tab w:val="right" w:leader="dot" w:pos="8306"/>
        </w:tabs>
      </w:pPr>
      <w:hyperlink w:anchor="_Toc13214" w:history="1">
        <w:r>
          <w:rPr>
            <w:rFonts w:ascii="仿宋" w:eastAsia="仿宋" w:hAnsi="仿宋" w:cs="仿宋" w:hint="eastAsia"/>
            <w:lang w:eastAsia="zh-CN"/>
          </w:rPr>
          <w:t>七、经济效益与社会效益优化</w:t>
        </w:r>
        <w:r>
          <w:tab/>
        </w:r>
        <w:r>
          <w:fldChar w:fldCharType="begin"/>
        </w:r>
        <w:r>
          <w:instrText xml:space="preserve"> PAGEREF _Toc13214 \h </w:instrText>
        </w:r>
        <w:r>
          <w:fldChar w:fldCharType="separate"/>
        </w:r>
        <w:r>
          <w:t>41</w:t>
        </w:r>
        <w:r>
          <w:fldChar w:fldCharType="end"/>
        </w:r>
      </w:hyperlink>
    </w:p>
    <w:p>
      <w:pPr>
        <w:pStyle w:val="TOC2"/>
        <w:tabs>
          <w:tab w:val="right" w:leader="dot" w:pos="8306"/>
        </w:tabs>
      </w:pPr>
      <w:hyperlink w:anchor="_Toc31472" w:history="1">
        <w:r>
          <w:rPr>
            <w:rFonts w:ascii="仿宋" w:eastAsia="仿宋" w:hAnsi="仿宋" w:cs="仿宋" w:hint="eastAsia"/>
            <w:lang w:eastAsia="zh-CN"/>
          </w:rPr>
          <w:t>(一)、经济效益提升策略</w:t>
        </w:r>
        <w:r>
          <w:tab/>
        </w:r>
        <w:r>
          <w:fldChar w:fldCharType="begin"/>
        </w:r>
        <w:r>
          <w:instrText xml:space="preserve"> PAGEREF _Toc31472 \h </w:instrText>
        </w:r>
        <w:r>
          <w:fldChar w:fldCharType="separate"/>
        </w:r>
        <w:r>
          <w:t>41</w:t>
        </w:r>
        <w:r>
          <w:fldChar w:fldCharType="end"/>
        </w:r>
      </w:hyperlink>
    </w:p>
    <w:p>
      <w:pPr>
        <w:pStyle w:val="TOC2"/>
        <w:tabs>
          <w:tab w:val="right" w:leader="dot" w:pos="8306"/>
        </w:tabs>
      </w:pPr>
      <w:hyperlink w:anchor="_Toc27963" w:history="1">
        <w:r>
          <w:rPr>
            <w:rFonts w:ascii="仿宋" w:eastAsia="仿宋" w:hAnsi="仿宋" w:cs="仿宋" w:hint="eastAsia"/>
            <w:lang w:eastAsia="zh-CN"/>
          </w:rPr>
          <w:t>(二)、社会效益增强方案</w:t>
        </w:r>
        <w:r>
          <w:tab/>
        </w:r>
        <w:r>
          <w:fldChar w:fldCharType="begin"/>
        </w:r>
        <w:r>
          <w:instrText xml:space="preserve"> PAGEREF _Toc27963 \h </w:instrText>
        </w:r>
        <w:r>
          <w:fldChar w:fldCharType="separate"/>
        </w:r>
        <w:r>
          <w:t>42</w:t>
        </w:r>
        <w:r>
          <w:fldChar w:fldCharType="end"/>
        </w:r>
      </w:hyperlink>
    </w:p>
    <w:p>
      <w:pPr>
        <w:pStyle w:val="TOC1"/>
        <w:tabs>
          <w:tab w:val="right" w:leader="dot" w:pos="8306"/>
        </w:tabs>
      </w:pPr>
      <w:hyperlink w:anchor="_Toc9795" w:history="1">
        <w:r>
          <w:rPr>
            <w:rFonts w:ascii="仿宋" w:eastAsia="仿宋" w:hAnsi="仿宋" w:cs="仿宋" w:hint="eastAsia"/>
            <w:lang w:eastAsia="zh-CN"/>
          </w:rPr>
          <w:t>八、土地利用与规划方案</w:t>
        </w:r>
        <w:r>
          <w:tab/>
        </w:r>
        <w:r>
          <w:fldChar w:fldCharType="begin"/>
        </w:r>
        <w:r>
          <w:instrText xml:space="preserve"> PAGEREF _Toc9795 \h </w:instrText>
        </w:r>
        <w:r>
          <w:fldChar w:fldCharType="separate"/>
        </w:r>
        <w:r>
          <w:t>43</w:t>
        </w:r>
        <w:r>
          <w:fldChar w:fldCharType="end"/>
        </w:r>
      </w:hyperlink>
    </w:p>
    <w:p>
      <w:pPr>
        <w:pStyle w:val="TOC2"/>
        <w:tabs>
          <w:tab w:val="right" w:leader="dot" w:pos="8306"/>
        </w:tabs>
      </w:pPr>
      <w:hyperlink w:anchor="_Toc20834" w:history="1">
        <w:r>
          <w:rPr>
            <w:rFonts w:ascii="仿宋" w:eastAsia="仿宋" w:hAnsi="仿宋" w:cs="仿宋" w:hint="eastAsia"/>
            <w:lang w:eastAsia="zh-CN"/>
          </w:rPr>
          <w:t>(一)、项目用地情况分析</w:t>
        </w:r>
        <w:r>
          <w:tab/>
        </w:r>
        <w:r>
          <w:fldChar w:fldCharType="begin"/>
        </w:r>
        <w:r>
          <w:instrText xml:space="preserve"> PAGEREF _Toc20834 \h </w:instrText>
        </w:r>
        <w:r>
          <w:fldChar w:fldCharType="separate"/>
        </w:r>
        <w:r>
          <w:t>43</w:t>
        </w:r>
        <w:r>
          <w:fldChar w:fldCharType="end"/>
        </w:r>
      </w:hyperlink>
    </w:p>
    <w:p>
      <w:pPr>
        <w:pStyle w:val="TOC2"/>
        <w:tabs>
          <w:tab w:val="right" w:leader="dot" w:pos="8306"/>
        </w:tabs>
      </w:pPr>
      <w:hyperlink w:anchor="_Toc31635" w:history="1">
        <w:r>
          <w:rPr>
            <w:rFonts w:ascii="仿宋" w:eastAsia="仿宋" w:hAnsi="仿宋" w:cs="仿宋" w:hint="eastAsia"/>
            <w:lang w:eastAsia="zh-CN"/>
          </w:rPr>
          <w:t>(二)、土地利用规划方案</w:t>
        </w:r>
        <w:r>
          <w:tab/>
        </w:r>
        <w:r>
          <w:fldChar w:fldCharType="begin"/>
        </w:r>
        <w:r>
          <w:instrText xml:space="preserve"> PAGEREF _Toc31635 \h </w:instrText>
        </w:r>
        <w:r>
          <w:fldChar w:fldCharType="separate"/>
        </w:r>
        <w:r>
          <w:t>44</w:t>
        </w:r>
        <w:r>
          <w:fldChar w:fldCharType="end"/>
        </w:r>
      </w:hyperlink>
    </w:p>
    <w:p>
      <w:pPr>
        <w:pStyle w:val="TOC1"/>
        <w:tabs>
          <w:tab w:val="right" w:leader="dot" w:pos="8306"/>
        </w:tabs>
      </w:pPr>
      <w:hyperlink w:anchor="_Toc12227" w:history="1">
        <w:r>
          <w:rPr>
            <w:rFonts w:ascii="仿宋" w:eastAsia="仿宋" w:hAnsi="仿宋" w:cs="仿宋" w:hint="eastAsia"/>
            <w:lang w:eastAsia="zh-CN"/>
          </w:rPr>
          <w:t>九、客户关系管理与市场拓展</w:t>
        </w:r>
        <w:r>
          <w:tab/>
        </w:r>
        <w:r>
          <w:fldChar w:fldCharType="begin"/>
        </w:r>
        <w:r>
          <w:instrText xml:space="preserve"> PAGEREF _Toc12227 \h </w:instrText>
        </w:r>
        <w:r>
          <w:fldChar w:fldCharType="separate"/>
        </w:r>
        <w:r>
          <w:t>45</w:t>
        </w:r>
        <w:r>
          <w:fldChar w:fldCharType="end"/>
        </w:r>
      </w:hyperlink>
    </w:p>
    <w:p>
      <w:pPr>
        <w:pStyle w:val="TOC2"/>
        <w:tabs>
          <w:tab w:val="right" w:leader="dot" w:pos="8306"/>
        </w:tabs>
      </w:pPr>
      <w:hyperlink w:anchor="_Toc6809" w:history="1">
        <w:r>
          <w:rPr>
            <w:rFonts w:ascii="仿宋" w:eastAsia="仿宋" w:hAnsi="仿宋" w:cs="仿宋" w:hint="eastAsia"/>
            <w:lang w:eastAsia="zh-CN"/>
          </w:rPr>
          <w:t>(一)、客户关系管理策略</w:t>
        </w:r>
        <w:r>
          <w:tab/>
        </w:r>
        <w:r>
          <w:fldChar w:fldCharType="begin"/>
        </w:r>
        <w:r>
          <w:instrText xml:space="preserve"> PAGEREF _Toc6809 \h </w:instrText>
        </w:r>
        <w:r>
          <w:fldChar w:fldCharType="separate"/>
        </w:r>
        <w:r>
          <w:t>45</w:t>
        </w:r>
        <w:r>
          <w:fldChar w:fldCharType="end"/>
        </w:r>
      </w:hyperlink>
    </w:p>
    <w:p>
      <w:pPr>
        <w:pStyle w:val="TOC2"/>
        <w:tabs>
          <w:tab w:val="right" w:leader="dot" w:pos="8306"/>
        </w:tabs>
      </w:pPr>
      <w:hyperlink w:anchor="_Toc9436" w:history="1">
        <w:r>
          <w:rPr>
            <w:rFonts w:ascii="仿宋" w:eastAsia="仿宋" w:hAnsi="仿宋" w:cs="仿宋" w:hint="eastAsia"/>
            <w:lang w:eastAsia="zh-CN"/>
          </w:rPr>
          <w:t>(二)、市场拓展方案</w:t>
        </w:r>
        <w:r>
          <w:tab/>
        </w:r>
        <w:r>
          <w:fldChar w:fldCharType="begin"/>
        </w:r>
        <w:r>
          <w:instrText xml:space="preserve"> PAGEREF _Toc9436 \h </w:instrText>
        </w:r>
        <w:r>
          <w:fldChar w:fldCharType="separate"/>
        </w:r>
        <w:r>
          <w:t>46</w:t>
        </w:r>
        <w:r>
          <w:fldChar w:fldCharType="end"/>
        </w:r>
      </w:hyperlink>
    </w:p>
    <w:p>
      <w:pPr>
        <w:pStyle w:val="TOC1"/>
        <w:tabs>
          <w:tab w:val="right" w:leader="dot" w:pos="8306"/>
        </w:tabs>
      </w:pPr>
      <w:hyperlink w:anchor="_Toc17137" w:history="1">
        <w:r>
          <w:rPr>
            <w:rFonts w:ascii="仿宋" w:eastAsia="仿宋" w:hAnsi="仿宋" w:cs="仿宋" w:hint="eastAsia"/>
            <w:lang w:eastAsia="zh-CN"/>
          </w:rPr>
          <w:t>十、环境保护与治理方案</w:t>
        </w:r>
        <w:r>
          <w:tab/>
        </w:r>
        <w:r>
          <w:fldChar w:fldCharType="begin"/>
        </w:r>
        <w:r>
          <w:instrText xml:space="preserve"> PAGEREF _Toc17137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789" w:history="1">
        <w:r>
          <w:rPr>
            <w:rFonts w:ascii="仿宋" w:eastAsia="仿宋" w:hAnsi="仿宋" w:cs="仿宋" w:hint="eastAsia"/>
            <w:lang w:eastAsia="zh-CN"/>
          </w:rPr>
          <w:t>(一)、项目环境影响评估</w:t>
        </w:r>
        <w:r>
          <w:tab/>
        </w:r>
        <w:r>
          <w:fldChar w:fldCharType="begin"/>
        </w:r>
        <w:r>
          <w:instrText xml:space="preserve"> PAGEREF _Toc6789 \h </w:instrText>
        </w:r>
        <w:r>
          <w:fldChar w:fldCharType="separate"/>
        </w:r>
        <w:r>
          <w:t>47</w:t>
        </w:r>
        <w:r>
          <w:fldChar w:fldCharType="end"/>
        </w:r>
      </w:hyperlink>
    </w:p>
    <w:p>
      <w:pPr>
        <w:pStyle w:val="TOC2"/>
        <w:tabs>
          <w:tab w:val="right" w:leader="dot" w:pos="8306"/>
        </w:tabs>
      </w:pPr>
      <w:hyperlink w:anchor="_Toc1283" w:history="1">
        <w:r>
          <w:rPr>
            <w:rFonts w:ascii="仿宋" w:eastAsia="仿宋" w:hAnsi="仿宋" w:cs="仿宋" w:hint="eastAsia"/>
            <w:lang w:eastAsia="zh-CN"/>
          </w:rPr>
          <w:t>(二)、环境保护措施与治理方案</w:t>
        </w:r>
        <w:r>
          <w:tab/>
        </w:r>
        <w:r>
          <w:fldChar w:fldCharType="begin"/>
        </w:r>
        <w:r>
          <w:instrText xml:space="preserve"> PAGEREF _Toc1283 \h </w:instrText>
        </w:r>
        <w:r>
          <w:fldChar w:fldCharType="separate"/>
        </w:r>
        <w:r>
          <w:t>48</w:t>
        </w:r>
        <w:r>
          <w:fldChar w:fldCharType="end"/>
        </w:r>
      </w:hyperlink>
    </w:p>
    <w:p>
      <w:pPr>
        <w:pStyle w:val="TOC1"/>
        <w:tabs>
          <w:tab w:val="right" w:leader="dot" w:pos="8306"/>
        </w:tabs>
      </w:pPr>
      <w:hyperlink w:anchor="_Toc7627" w:history="1">
        <w:r>
          <w:rPr>
            <w:rFonts w:ascii="仿宋" w:eastAsia="仿宋" w:hAnsi="仿宋" w:cs="仿宋" w:hint="eastAsia"/>
            <w:lang w:eastAsia="zh-CN"/>
          </w:rPr>
          <w:t>十一、安全与应急管理</w:t>
        </w:r>
        <w:r>
          <w:tab/>
        </w:r>
        <w:r>
          <w:fldChar w:fldCharType="begin"/>
        </w:r>
        <w:r>
          <w:instrText xml:space="preserve"> PAGEREF _Toc7627 \h </w:instrText>
        </w:r>
        <w:r>
          <w:fldChar w:fldCharType="separate"/>
        </w:r>
        <w:r>
          <w:t>48</w:t>
        </w:r>
        <w:r>
          <w:fldChar w:fldCharType="end"/>
        </w:r>
      </w:hyperlink>
    </w:p>
    <w:p>
      <w:pPr>
        <w:pStyle w:val="TOC2"/>
        <w:tabs>
          <w:tab w:val="right" w:leader="dot" w:pos="8306"/>
        </w:tabs>
      </w:pPr>
      <w:hyperlink w:anchor="_Toc1758" w:history="1">
        <w:r>
          <w:rPr>
            <w:rFonts w:ascii="仿宋" w:eastAsia="仿宋" w:hAnsi="仿宋" w:cs="仿宋" w:hint="eastAsia"/>
            <w:lang w:eastAsia="zh-CN"/>
          </w:rPr>
          <w:t>(一)、安全生产管理</w:t>
        </w:r>
        <w:r>
          <w:tab/>
        </w:r>
        <w:r>
          <w:fldChar w:fldCharType="begin"/>
        </w:r>
        <w:r>
          <w:instrText xml:space="preserve"> PAGEREF _Toc1758 \h </w:instrText>
        </w:r>
        <w:r>
          <w:fldChar w:fldCharType="separate"/>
        </w:r>
        <w:r>
          <w:t>48</w:t>
        </w:r>
        <w:r>
          <w:fldChar w:fldCharType="end"/>
        </w:r>
      </w:hyperlink>
    </w:p>
    <w:p>
      <w:pPr>
        <w:pStyle w:val="TOC2"/>
        <w:tabs>
          <w:tab w:val="right" w:leader="dot" w:pos="8306"/>
        </w:tabs>
      </w:pPr>
      <w:hyperlink w:anchor="_Toc15568" w:history="1">
        <w:r>
          <w:rPr>
            <w:rFonts w:ascii="仿宋" w:eastAsia="仿宋" w:hAnsi="仿宋" w:cs="仿宋" w:hint="eastAsia"/>
            <w:lang w:eastAsia="zh-CN"/>
          </w:rPr>
          <w:t>(二)、应急预案与响应</w:t>
        </w:r>
        <w:r>
          <w:tab/>
        </w:r>
        <w:r>
          <w:fldChar w:fldCharType="begin"/>
        </w:r>
        <w:r>
          <w:instrText xml:space="preserve"> PAGEREF _Toc15568 \h </w:instrText>
        </w:r>
        <w:r>
          <w:fldChar w:fldCharType="separate"/>
        </w:r>
        <w:r>
          <w:t>50</w:t>
        </w:r>
        <w:r>
          <w:fldChar w:fldCharType="end"/>
        </w:r>
      </w:hyperlink>
    </w:p>
    <w:p>
      <w:pPr>
        <w:pStyle w:val="TOC1"/>
        <w:tabs>
          <w:tab w:val="right" w:leader="dot" w:pos="8306"/>
        </w:tabs>
      </w:pPr>
      <w:hyperlink w:anchor="_Toc25894" w:history="1">
        <w:r>
          <w:rPr>
            <w:rFonts w:ascii="仿宋" w:eastAsia="仿宋" w:hAnsi="仿宋" w:cs="仿宋" w:hint="eastAsia"/>
            <w:lang w:eastAsia="zh-CN"/>
          </w:rPr>
          <w:t>十二、资金管理与财务规划</w:t>
        </w:r>
        <w:r>
          <w:tab/>
        </w:r>
        <w:r>
          <w:fldChar w:fldCharType="begin"/>
        </w:r>
        <w:r>
          <w:instrText xml:space="preserve"> PAGEREF _Toc25894 \h </w:instrText>
        </w:r>
        <w:r>
          <w:fldChar w:fldCharType="separate"/>
        </w:r>
        <w:r>
          <w:t>52</w:t>
        </w:r>
        <w:r>
          <w:fldChar w:fldCharType="end"/>
        </w:r>
      </w:hyperlink>
    </w:p>
    <w:p>
      <w:pPr>
        <w:pStyle w:val="TOC2"/>
        <w:tabs>
          <w:tab w:val="right" w:leader="dot" w:pos="8306"/>
        </w:tabs>
      </w:pPr>
      <w:hyperlink w:anchor="_Toc29837" w:history="1">
        <w:r>
          <w:rPr>
            <w:rFonts w:ascii="仿宋" w:eastAsia="仿宋" w:hAnsi="仿宋" w:cs="仿宋" w:hint="eastAsia"/>
            <w:lang w:eastAsia="zh-CN"/>
          </w:rPr>
          <w:t>(一)、项目资金来源与筹措</w:t>
        </w:r>
        <w:r>
          <w:tab/>
        </w:r>
        <w:r>
          <w:fldChar w:fldCharType="begin"/>
        </w:r>
        <w:r>
          <w:instrText xml:space="preserve"> PAGEREF _Toc29837 \h </w:instrText>
        </w:r>
        <w:r>
          <w:fldChar w:fldCharType="separate"/>
        </w:r>
        <w:r>
          <w:t>52</w:t>
        </w:r>
        <w:r>
          <w:fldChar w:fldCharType="end"/>
        </w:r>
      </w:hyperlink>
    </w:p>
    <w:p>
      <w:pPr>
        <w:pStyle w:val="TOC2"/>
        <w:tabs>
          <w:tab w:val="right" w:leader="dot" w:pos="8306"/>
        </w:tabs>
      </w:pPr>
      <w:hyperlink w:anchor="_Toc14414" w:history="1">
        <w:r>
          <w:rPr>
            <w:rFonts w:ascii="仿宋" w:eastAsia="仿宋" w:hAnsi="仿宋" w:cs="仿宋" w:hint="eastAsia"/>
            <w:lang w:eastAsia="zh-CN"/>
          </w:rPr>
          <w:t>(二)、资金使用与监管</w:t>
        </w:r>
        <w:r>
          <w:tab/>
        </w:r>
        <w:r>
          <w:fldChar w:fldCharType="begin"/>
        </w:r>
        <w:r>
          <w:instrText xml:space="preserve"> PAGEREF _Toc14414 \h </w:instrText>
        </w:r>
        <w:r>
          <w:fldChar w:fldCharType="separate"/>
        </w:r>
        <w:r>
          <w:t>53</w:t>
        </w:r>
        <w:r>
          <w:fldChar w:fldCharType="end"/>
        </w:r>
      </w:hyperlink>
    </w:p>
    <w:p>
      <w:pPr>
        <w:pStyle w:val="TOC2"/>
        <w:tabs>
          <w:tab w:val="right" w:leader="dot" w:pos="8306"/>
        </w:tabs>
      </w:pPr>
      <w:hyperlink w:anchor="_Toc13726" w:history="1">
        <w:r>
          <w:rPr>
            <w:rFonts w:ascii="仿宋" w:eastAsia="仿宋" w:hAnsi="仿宋" w:cs="仿宋" w:hint="eastAsia"/>
            <w:lang w:eastAsia="zh-CN"/>
          </w:rPr>
          <w:t>(三)、财务规划与预测</w:t>
        </w:r>
        <w:r>
          <w:tab/>
        </w:r>
        <w:r>
          <w:fldChar w:fldCharType="begin"/>
        </w:r>
        <w:r>
          <w:instrText xml:space="preserve"> PAGEREF _Toc13726 \h </w:instrText>
        </w:r>
        <w:r>
          <w:fldChar w:fldCharType="separate"/>
        </w:r>
        <w:r>
          <w:t>54</w:t>
        </w:r>
        <w:r>
          <w:fldChar w:fldCharType="end"/>
        </w:r>
      </w:hyperlink>
    </w:p>
    <w:p>
      <w:pPr>
        <w:pStyle w:val="TOC1"/>
        <w:tabs>
          <w:tab w:val="right" w:leader="dot" w:pos="8306"/>
        </w:tabs>
      </w:pPr>
      <w:hyperlink w:anchor="_Toc18600" w:history="1">
        <w:r>
          <w:rPr>
            <w:rFonts w:ascii="仿宋" w:eastAsia="仿宋" w:hAnsi="仿宋" w:cs="仿宋" w:hint="eastAsia"/>
            <w:lang w:eastAsia="zh-CN"/>
          </w:rPr>
          <w:t>十三、法律法规与政策遵循</w:t>
        </w:r>
        <w:r>
          <w:tab/>
        </w:r>
        <w:r>
          <w:fldChar w:fldCharType="begin"/>
        </w:r>
        <w:r>
          <w:instrText xml:space="preserve"> PAGEREF _Toc18600 \h </w:instrText>
        </w:r>
        <w:r>
          <w:fldChar w:fldCharType="separate"/>
        </w:r>
        <w:r>
          <w:t>55</w:t>
        </w:r>
        <w:r>
          <w:fldChar w:fldCharType="end"/>
        </w:r>
      </w:hyperlink>
    </w:p>
    <w:p>
      <w:pPr>
        <w:pStyle w:val="TOC2"/>
        <w:tabs>
          <w:tab w:val="right" w:leader="dot" w:pos="8306"/>
        </w:tabs>
      </w:pPr>
      <w:hyperlink w:anchor="_Toc136" w:history="1">
        <w:r>
          <w:rPr>
            <w:rFonts w:ascii="仿宋" w:eastAsia="仿宋" w:hAnsi="仿宋" w:cs="仿宋" w:hint="eastAsia"/>
            <w:lang w:eastAsia="zh-CN"/>
          </w:rPr>
          <w:t>(一)、法律法规遵守</w:t>
        </w:r>
        <w:r>
          <w:tab/>
        </w:r>
        <w:r>
          <w:fldChar w:fldCharType="begin"/>
        </w:r>
        <w:r>
          <w:instrText xml:space="preserve"> PAGEREF _Toc136 \h </w:instrText>
        </w:r>
        <w:r>
          <w:fldChar w:fldCharType="separate"/>
        </w:r>
        <w:r>
          <w:t>55</w:t>
        </w:r>
        <w:r>
          <w:fldChar w:fldCharType="end"/>
        </w:r>
      </w:hyperlink>
    </w:p>
    <w:p>
      <w:pPr>
        <w:pStyle w:val="TOC2"/>
        <w:tabs>
          <w:tab w:val="right" w:leader="dot" w:pos="8306"/>
        </w:tabs>
      </w:pPr>
      <w:hyperlink w:anchor="_Toc4130" w:history="1">
        <w:r>
          <w:rPr>
            <w:rFonts w:ascii="仿宋" w:eastAsia="仿宋" w:hAnsi="仿宋" w:cs="仿宋" w:hint="eastAsia"/>
            <w:lang w:eastAsia="zh-CN"/>
          </w:rPr>
          <w:t>(二)、政策导向与利用</w:t>
        </w:r>
        <w:r>
          <w:tab/>
        </w:r>
        <w:r>
          <w:fldChar w:fldCharType="begin"/>
        </w:r>
        <w:r>
          <w:instrText xml:space="preserve"> PAGEREF _Toc4130 \h </w:instrText>
        </w:r>
        <w:r>
          <w:fldChar w:fldCharType="separate"/>
        </w:r>
        <w:r>
          <w:t>56</w:t>
        </w:r>
        <w:r>
          <w:fldChar w:fldCharType="end"/>
        </w:r>
      </w:hyperlink>
    </w:p>
    <w:p>
      <w:pPr>
        <w:pStyle w:val="TOC1"/>
        <w:tabs>
          <w:tab w:val="right" w:leader="dot" w:pos="8306"/>
        </w:tabs>
      </w:pPr>
      <w:hyperlink w:anchor="_Toc23831" w:history="1">
        <w:r>
          <w:rPr>
            <w:rFonts w:ascii="仿宋" w:eastAsia="仿宋" w:hAnsi="仿宋" w:cs="仿宋" w:hint="eastAsia"/>
            <w:lang w:eastAsia="zh-CN"/>
          </w:rPr>
          <w:t>十四、企业合规与伦理</w:t>
        </w:r>
        <w:r>
          <w:tab/>
        </w:r>
        <w:r>
          <w:fldChar w:fldCharType="begin"/>
        </w:r>
        <w:r>
          <w:instrText xml:space="preserve"> PAGEREF _Toc23831 \h </w:instrText>
        </w:r>
        <w:r>
          <w:fldChar w:fldCharType="separate"/>
        </w:r>
        <w:r>
          <w:t>57</w:t>
        </w:r>
        <w:r>
          <w:fldChar w:fldCharType="end"/>
        </w:r>
      </w:hyperlink>
    </w:p>
    <w:p>
      <w:pPr>
        <w:pStyle w:val="TOC2"/>
        <w:tabs>
          <w:tab w:val="right" w:leader="dot" w:pos="8306"/>
        </w:tabs>
      </w:pPr>
      <w:hyperlink w:anchor="_Toc24221" w:history="1">
        <w:r>
          <w:rPr>
            <w:rFonts w:ascii="仿宋" w:eastAsia="仿宋" w:hAnsi="仿宋" w:cs="仿宋" w:hint="eastAsia"/>
            <w:lang w:eastAsia="zh-CN"/>
          </w:rPr>
          <w:t>(一)、合规政策与程序</w:t>
        </w:r>
        <w:r>
          <w:tab/>
        </w:r>
        <w:r>
          <w:fldChar w:fldCharType="begin"/>
        </w:r>
        <w:r>
          <w:instrText xml:space="preserve"> PAGEREF _Toc24221 \h </w:instrText>
        </w:r>
        <w:r>
          <w:fldChar w:fldCharType="separate"/>
        </w:r>
        <w:r>
          <w:t>57</w:t>
        </w:r>
        <w:r>
          <w:fldChar w:fldCharType="end"/>
        </w:r>
      </w:hyperlink>
    </w:p>
    <w:p>
      <w:pPr>
        <w:pStyle w:val="TOC2"/>
        <w:tabs>
          <w:tab w:val="right" w:leader="dot" w:pos="8306"/>
        </w:tabs>
      </w:pPr>
      <w:hyperlink w:anchor="_Toc19912" w:history="1">
        <w:r>
          <w:rPr>
            <w:rFonts w:ascii="仿宋" w:eastAsia="仿宋" w:hAnsi="仿宋" w:cs="仿宋" w:hint="eastAsia"/>
            <w:lang w:eastAsia="zh-CN"/>
          </w:rPr>
          <w:t>(二)、伦理规范与培训</w:t>
        </w:r>
        <w:r>
          <w:tab/>
        </w:r>
        <w:r>
          <w:fldChar w:fldCharType="begin"/>
        </w:r>
        <w:r>
          <w:instrText xml:space="preserve"> PAGEREF _Toc19912 \h </w:instrText>
        </w:r>
        <w:r>
          <w:fldChar w:fldCharType="separate"/>
        </w:r>
        <w:r>
          <w:t>59</w:t>
        </w:r>
        <w:r>
          <w:fldChar w:fldCharType="end"/>
        </w:r>
      </w:hyperlink>
    </w:p>
    <w:p>
      <w:pPr>
        <w:pStyle w:val="TOC2"/>
        <w:tabs>
          <w:tab w:val="right" w:leader="dot" w:pos="8306"/>
        </w:tabs>
      </w:pPr>
      <w:hyperlink w:anchor="_Toc24129" w:history="1">
        <w:r>
          <w:rPr>
            <w:rFonts w:ascii="仿宋" w:eastAsia="仿宋" w:hAnsi="仿宋" w:cs="仿宋" w:hint="eastAsia"/>
            <w:lang w:eastAsia="zh-CN"/>
          </w:rPr>
          <w:t>(三)、合规风险评估</w:t>
        </w:r>
        <w:r>
          <w:tab/>
        </w:r>
        <w:r>
          <w:fldChar w:fldCharType="begin"/>
        </w:r>
        <w:r>
          <w:instrText xml:space="preserve"> PAGEREF _Toc24129 \h </w:instrText>
        </w:r>
        <w:r>
          <w:fldChar w:fldCharType="separate"/>
        </w:r>
        <w:r>
          <w:t>59</w:t>
        </w:r>
        <w:r>
          <w:fldChar w:fldCharType="end"/>
        </w:r>
      </w:hyperlink>
    </w:p>
    <w:p>
      <w:pPr>
        <w:pStyle w:val="TOC2"/>
        <w:tabs>
          <w:tab w:val="right" w:leader="dot" w:pos="8306"/>
        </w:tabs>
      </w:pPr>
      <w:hyperlink w:anchor="_Toc10071" w:history="1">
        <w:r>
          <w:rPr>
            <w:rFonts w:ascii="仿宋" w:eastAsia="仿宋" w:hAnsi="仿宋" w:cs="仿宋" w:hint="eastAsia"/>
            <w:lang w:eastAsia="zh-CN"/>
          </w:rPr>
          <w:t>(四)、合规监督与执行</w:t>
        </w:r>
        <w:r>
          <w:tab/>
        </w:r>
        <w:r>
          <w:fldChar w:fldCharType="begin"/>
        </w:r>
        <w:r>
          <w:instrText xml:space="preserve"> PAGEREF _Toc10071 \h </w:instrText>
        </w:r>
        <w:r>
          <w:fldChar w:fldCharType="separate"/>
        </w:r>
        <w:r>
          <w:t>61</w:t>
        </w:r>
        <w:r>
          <w:fldChar w:fldCharType="end"/>
        </w:r>
      </w:hyperlink>
    </w:p>
    <w:p>
      <w:pPr>
        <w:pStyle w:val="TOC1"/>
        <w:tabs>
          <w:tab w:val="right" w:leader="dot" w:pos="8306"/>
        </w:tabs>
      </w:pPr>
      <w:hyperlink w:anchor="_Toc24386" w:history="1">
        <w:r>
          <w:rPr>
            <w:rFonts w:ascii="仿宋" w:eastAsia="仿宋" w:hAnsi="仿宋" w:cs="仿宋" w:hint="eastAsia"/>
            <w:lang w:eastAsia="zh-CN"/>
          </w:rPr>
          <w:t>十五、创新驱动与持续发展</w:t>
        </w:r>
        <w:r>
          <w:tab/>
        </w:r>
        <w:r>
          <w:fldChar w:fldCharType="begin"/>
        </w:r>
        <w:r>
          <w:instrText xml:space="preserve"> PAGEREF _Toc24386 \h </w:instrText>
        </w:r>
        <w:r>
          <w:fldChar w:fldCharType="separate"/>
        </w:r>
        <w:r>
          <w:t>61</w:t>
        </w:r>
        <w:r>
          <w:fldChar w:fldCharType="end"/>
        </w:r>
      </w:hyperlink>
    </w:p>
    <w:p>
      <w:pPr>
        <w:pStyle w:val="TOC2"/>
        <w:tabs>
          <w:tab w:val="right" w:leader="dot" w:pos="8306"/>
        </w:tabs>
      </w:pPr>
      <w:hyperlink w:anchor="_Toc13801" w:history="1">
        <w:r>
          <w:rPr>
            <w:rFonts w:ascii="仿宋" w:eastAsia="仿宋" w:hAnsi="仿宋" w:cs="仿宋" w:hint="eastAsia"/>
            <w:lang w:eastAsia="zh-CN"/>
          </w:rPr>
          <w:t>(一)、创新驱动战略实施</w:t>
        </w:r>
        <w:r>
          <w:tab/>
        </w:r>
        <w:r>
          <w:fldChar w:fldCharType="begin"/>
        </w:r>
        <w:r>
          <w:instrText xml:space="preserve"> PAGEREF _Toc13801 \h </w:instrText>
        </w:r>
        <w:r>
          <w:fldChar w:fldCharType="separate"/>
        </w:r>
        <w:r>
          <w:t>61</w:t>
        </w:r>
        <w:r>
          <w:fldChar w:fldCharType="end"/>
        </w:r>
      </w:hyperlink>
    </w:p>
    <w:p>
      <w:pPr>
        <w:pStyle w:val="TOC2"/>
        <w:tabs>
          <w:tab w:val="right" w:leader="dot" w:pos="8306"/>
        </w:tabs>
      </w:pPr>
      <w:hyperlink w:anchor="_Toc20203" w:history="1">
        <w:r>
          <w:rPr>
            <w:rFonts w:ascii="仿宋" w:eastAsia="仿宋" w:hAnsi="仿宋" w:cs="仿宋" w:hint="eastAsia"/>
            <w:lang w:eastAsia="zh-CN"/>
          </w:rPr>
          <w:t>(二)、持续发展路径探索</w:t>
        </w:r>
        <w:r>
          <w:tab/>
        </w:r>
        <w:r>
          <w:fldChar w:fldCharType="begin"/>
        </w:r>
        <w:r>
          <w:instrText xml:space="preserve"> PAGEREF _Toc20203 \h </w:instrText>
        </w:r>
        <w:r>
          <w:fldChar w:fldCharType="separate"/>
        </w:r>
        <w:r>
          <w:t>63</w:t>
        </w:r>
        <w:r>
          <w:fldChar w:fldCharType="end"/>
        </w:r>
      </w:hyperlink>
    </w:p>
    <w:p>
      <w:pPr>
        <w:pStyle w:val="TOC1"/>
        <w:tabs>
          <w:tab w:val="right" w:leader="dot" w:pos="8306"/>
        </w:tabs>
      </w:pPr>
      <w:hyperlink w:anchor="_Toc9329" w:history="1">
        <w:r>
          <w:rPr>
            <w:rFonts w:ascii="仿宋" w:eastAsia="仿宋" w:hAnsi="仿宋" w:cs="仿宋" w:hint="eastAsia"/>
            <w:lang w:eastAsia="zh-CN"/>
          </w:rPr>
          <w:t>十六、设施与设备管理</w:t>
        </w:r>
        <w:r>
          <w:tab/>
        </w:r>
        <w:r>
          <w:fldChar w:fldCharType="begin"/>
        </w:r>
        <w:r>
          <w:instrText xml:space="preserve"> PAGEREF _Toc9329 \h </w:instrText>
        </w:r>
        <w:r>
          <w:fldChar w:fldCharType="separate"/>
        </w:r>
        <w:r>
          <w:t>67</w:t>
        </w:r>
        <w:r>
          <w:fldChar w:fldCharType="end"/>
        </w:r>
      </w:hyperlink>
    </w:p>
    <w:p>
      <w:pPr>
        <w:pStyle w:val="TOC2"/>
        <w:tabs>
          <w:tab w:val="right" w:leader="dot" w:pos="8306"/>
        </w:tabs>
      </w:pPr>
      <w:hyperlink w:anchor="_Toc7150" w:history="1">
        <w:r>
          <w:rPr>
            <w:rFonts w:ascii="仿宋" w:eastAsia="仿宋" w:hAnsi="仿宋" w:cs="仿宋" w:hint="eastAsia"/>
            <w:lang w:eastAsia="zh-CN"/>
          </w:rPr>
          <w:t>(一)、设施规划与配置</w:t>
        </w:r>
        <w:r>
          <w:tab/>
        </w:r>
        <w:r>
          <w:fldChar w:fldCharType="begin"/>
        </w:r>
        <w:r>
          <w:instrText xml:space="preserve"> PAGEREF _Toc7150 \h </w:instrText>
        </w:r>
        <w:r>
          <w:fldChar w:fldCharType="separate"/>
        </w:r>
        <w:r>
          <w:t>67</w:t>
        </w:r>
        <w:r>
          <w:fldChar w:fldCharType="end"/>
        </w:r>
      </w:hyperlink>
    </w:p>
    <w:p>
      <w:pPr>
        <w:pStyle w:val="TOC2"/>
        <w:tabs>
          <w:tab w:val="right" w:leader="dot" w:pos="8306"/>
        </w:tabs>
      </w:pPr>
      <w:hyperlink w:anchor="_Toc56" w:history="1">
        <w:r>
          <w:rPr>
            <w:rFonts w:ascii="仿宋" w:eastAsia="仿宋" w:hAnsi="仿宋" w:cs="仿宋" w:hint="eastAsia"/>
            <w:lang w:eastAsia="zh-CN"/>
          </w:rPr>
          <w:t>(二)、设备采购与维护管理</w:t>
        </w:r>
        <w:r>
          <w:tab/>
        </w:r>
        <w:r>
          <w:fldChar w:fldCharType="begin"/>
        </w:r>
        <w:r>
          <w:instrText xml:space="preserve"> PAGEREF _Toc56 \h </w:instrText>
        </w:r>
        <w:r>
          <w:fldChar w:fldCharType="separate"/>
        </w:r>
        <w:r>
          <w:t>68</w:t>
        </w:r>
        <w:r>
          <w:fldChar w:fldCharType="end"/>
        </w:r>
      </w:hyperlink>
    </w:p>
    <w:p>
      <w:pPr>
        <w:pStyle w:val="TOC2"/>
        <w:tabs>
          <w:tab w:val="right" w:leader="dot" w:pos="8306"/>
        </w:tabs>
      </w:pPr>
      <w:hyperlink w:anchor="_Toc6730" w:history="1">
        <w:r>
          <w:rPr>
            <w:rFonts w:ascii="仿宋" w:eastAsia="仿宋" w:hAnsi="仿宋" w:cs="仿宋" w:hint="eastAsia"/>
            <w:lang w:eastAsia="zh-CN"/>
          </w:rPr>
          <w:t>(三)、设施设备升级策略</w:t>
        </w:r>
        <w:r>
          <w:tab/>
        </w:r>
        <w:r>
          <w:fldChar w:fldCharType="begin"/>
        </w:r>
        <w:r>
          <w:instrText xml:space="preserve"> PAGEREF _Toc6730 \h </w:instrText>
        </w:r>
        <w:r>
          <w:fldChar w:fldCharType="separate"/>
        </w:r>
        <w:r>
          <w:t>68</w:t>
        </w:r>
        <w:r>
          <w:fldChar w:fldCharType="end"/>
        </w:r>
      </w:hyperlink>
    </w:p>
    <w:p>
      <w:pPr>
        <w:pStyle w:val="TOC1"/>
        <w:tabs>
          <w:tab w:val="right" w:leader="dot" w:pos="8306"/>
        </w:tabs>
      </w:pPr>
      <w:hyperlink w:anchor="_Toc16820" w:history="1">
        <w:r>
          <w:rPr>
            <w:rFonts w:ascii="仿宋" w:eastAsia="仿宋" w:hAnsi="仿宋" w:cs="仿宋" w:hint="eastAsia"/>
            <w:lang w:eastAsia="zh-CN"/>
          </w:rPr>
          <w:t>十七、合作与交流机制建立</w:t>
        </w:r>
        <w:r>
          <w:tab/>
        </w:r>
        <w:r>
          <w:fldChar w:fldCharType="begin"/>
        </w:r>
        <w:r>
          <w:instrText xml:space="preserve"> PAGEREF _Toc16820 \h </w:instrText>
        </w:r>
        <w:r>
          <w:fldChar w:fldCharType="separate"/>
        </w:r>
        <w:r>
          <w:t>69</w:t>
        </w:r>
        <w:r>
          <w:fldChar w:fldCharType="end"/>
        </w:r>
      </w:hyperlink>
    </w:p>
    <w:p>
      <w:pPr>
        <w:pStyle w:val="TOC2"/>
        <w:tabs>
          <w:tab w:val="right" w:leader="dot" w:pos="8306"/>
        </w:tabs>
      </w:pPr>
      <w:hyperlink w:anchor="_Toc19269" w:history="1">
        <w:r>
          <w:rPr>
            <w:rFonts w:ascii="仿宋" w:eastAsia="仿宋" w:hAnsi="仿宋" w:cs="仿宋" w:hint="eastAsia"/>
            <w:lang w:eastAsia="zh-CN"/>
          </w:rPr>
          <w:t>(一)、合作伙伴选择与合作方式</w:t>
        </w:r>
        <w:r>
          <w:tab/>
        </w:r>
        <w:r>
          <w:fldChar w:fldCharType="begin"/>
        </w:r>
        <w:r>
          <w:instrText xml:space="preserve"> PAGEREF _Toc19269 \h </w:instrText>
        </w:r>
        <w:r>
          <w:fldChar w:fldCharType="separate"/>
        </w:r>
        <w:r>
          <w:t>69</w:t>
        </w:r>
        <w:r>
          <w:fldChar w:fldCharType="end"/>
        </w:r>
      </w:hyperlink>
    </w:p>
    <w:p>
      <w:pPr>
        <w:pStyle w:val="TOC2"/>
        <w:tabs>
          <w:tab w:val="right" w:leader="dot" w:pos="8306"/>
        </w:tabs>
      </w:pPr>
      <w:hyperlink w:anchor="_Toc19733" w:history="1">
        <w:r>
          <w:rPr>
            <w:rFonts w:ascii="仿宋" w:eastAsia="仿宋" w:hAnsi="仿宋" w:cs="仿宋" w:hint="eastAsia"/>
            <w:lang w:eastAsia="zh-CN"/>
          </w:rPr>
          <w:t>(二)、交流与合作平台搭建</w:t>
        </w:r>
        <w:r>
          <w:tab/>
        </w:r>
        <w:r>
          <w:fldChar w:fldCharType="begin"/>
        </w:r>
        <w:r>
          <w:instrText xml:space="preserve"> PAGEREF _Toc19733 \h </w:instrText>
        </w:r>
        <w:r>
          <w:fldChar w:fldCharType="separate"/>
        </w:r>
        <w:r>
          <w:t>70</w:t>
        </w:r>
        <w:r>
          <w:fldChar w:fldCharType="end"/>
        </w:r>
      </w:hyperlink>
    </w:p>
    <w:p>
      <w:pPr>
        <w:pStyle w:val="TOC1"/>
        <w:tabs>
          <w:tab w:val="right" w:leader="dot" w:pos="8306"/>
        </w:tabs>
      </w:pPr>
      <w:hyperlink w:anchor="_Toc21066" w:history="1">
        <w:r>
          <w:rPr>
            <w:rFonts w:ascii="仿宋" w:eastAsia="仿宋" w:hAnsi="仿宋" w:cs="仿宋" w:hint="eastAsia"/>
            <w:lang w:eastAsia="zh-CN"/>
          </w:rPr>
          <w:t>十八、成果转化与推广应用</w:t>
        </w:r>
        <w:r>
          <w:tab/>
        </w:r>
        <w:r>
          <w:fldChar w:fldCharType="begin"/>
        </w:r>
        <w:r>
          <w:instrText xml:space="preserve"> PAGEREF _Toc21066 \h </w:instrText>
        </w:r>
        <w:r>
          <w:fldChar w:fldCharType="separate"/>
        </w:r>
        <w:r>
          <w:t>72</w:t>
        </w:r>
        <w:r>
          <w:fldChar w:fldCharType="end"/>
        </w:r>
      </w:hyperlink>
    </w:p>
    <w:p>
      <w:pPr>
        <w:pStyle w:val="TOC2"/>
        <w:tabs>
          <w:tab w:val="right" w:leader="dot" w:pos="8306"/>
        </w:tabs>
      </w:pPr>
      <w:hyperlink w:anchor="_Toc12333" w:history="1">
        <w:r>
          <w:rPr>
            <w:rFonts w:ascii="仿宋" w:eastAsia="仿宋" w:hAnsi="仿宋" w:cs="仿宋" w:hint="eastAsia"/>
            <w:lang w:eastAsia="zh-CN"/>
          </w:rPr>
          <w:t>(一)、成果转化策略制定</w:t>
        </w:r>
        <w:r>
          <w:tab/>
        </w:r>
        <w:r>
          <w:fldChar w:fldCharType="begin"/>
        </w:r>
        <w:r>
          <w:instrText xml:space="preserve"> PAGEREF _Toc12333 \h </w:instrText>
        </w:r>
        <w:r>
          <w:fldChar w:fldCharType="separate"/>
        </w:r>
        <w:r>
          <w:t>72</w:t>
        </w:r>
        <w:r>
          <w:fldChar w:fldCharType="end"/>
        </w:r>
      </w:hyperlink>
    </w:p>
    <w:p>
      <w:pPr>
        <w:pStyle w:val="TOC2"/>
        <w:tabs>
          <w:tab w:val="right" w:leader="dot" w:pos="8306"/>
        </w:tabs>
      </w:pPr>
      <w:hyperlink w:anchor="_Toc26031" w:history="1">
        <w:r>
          <w:rPr>
            <w:rFonts w:ascii="仿宋" w:eastAsia="仿宋" w:hAnsi="仿宋" w:cs="仿宋" w:hint="eastAsia"/>
            <w:lang w:eastAsia="zh-CN"/>
          </w:rPr>
          <w:t>(二)、成果推广应用方案</w:t>
        </w:r>
        <w:r>
          <w:tab/>
        </w:r>
        <w:r>
          <w:fldChar w:fldCharType="begin"/>
        </w:r>
        <w:r>
          <w:instrText xml:space="preserve"> PAGEREF _Toc26031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40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0729"/>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173"/>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32679"/>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11826"/>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32152"/>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滴剂项目与土地用途规划：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滴剂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滴剂项目的容积率和建筑密度：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用地控制指标通常规定了容积率和建筑密度的要求。对于滴剂项目来说，这将影响建筑物的规模和高度。必须确保项目的设计符合容积率和建筑密度的限制，以遵守用地控制法规。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滴剂项目的建筑线限制：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用地控制指标还可能规定了建筑物与街道或相邻土地的距离，这被称为建筑线限制。滴剂项目必须遵守这些规定，以确保建筑的位置符合法规。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滴剂项目的环境影响和可持续性：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用地控制指标可能包括环境保护要求，例如绿地比例和污染防控措施。对于滴剂项目，这意味着必须考虑如何保护当地生态系统、水资源和空气质量，以确保项目的可持续性。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滴剂项目的规划和设计团队需要定期审查和更新用地控制指标，以确保项目的合规性。如果需要调整用地控制指标，必须与政府部门和相关利益相关者协商，以确保变更是合法的和有利于城市的发展。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在整个项目规划和实施过程中，与用地控制指标的合作和遵守是至关重要的。这有助于确保滴剂项目是一个合法、可持续且与城市规划一致的发展项目。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9732"/>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滴剂项目在满足用地控制指标的前提下，还需要考虑地总体要求。这些要求通常由城市规划部门或政府机构制定，旨在确保项目的建设与城市的整体发展目标一致。以下是与地总体要求相关的关键考虑因素：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滴剂项目需要评估可用地块的规模和形状，以确定是否满足地总体要求。某些城市规划可能要求项目具有特定的地块大小或形状，以适应城市发展的整体格局。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每个城市都有自己的规划目标和愿景，包括住宅区、商业区和工业区的平衡发展。滴剂项目需要与城市规划目标保持一致，以确保项目不会破坏城市的整体规划。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项目还需要考虑城市基础设施的需求，如供水、排水、电力供应和交通网络。必须确保项目不会对城市的基础设施造成不必要的压力，并满足城市的需求。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4. 社区参与和利益相关者沟通：</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https://d.book118.com/665300223241011034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滴剂项目建设总纲及方案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滴剂项目建设总纲及方案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滴剂项目建设总纲及方案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滴剂项目建设总纲及方案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滴剂项目建设总纲及方案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滴剂项目建设总纲及方案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滴剂项目建设总纲及方案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滴剂项目建设总纲及方案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滴剂项目建设总纲及方案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滴剂项目建设总纲及方案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滴剂项目建设总纲及方案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滴剂项目建设总纲及方案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85E3F66"/>
    <w:rsid w:val="485E3F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6530022324101103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2023-12-27T07:20:00Z</dcterms:created>
  <dcterms:modified xsi:type="dcterms:W3CDTF">2023-12-27T07:20:26Z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98D80055261B4690A3484780EE8A194D_11</vt:lpwstr>
  </property>
  <property fmtid="{D5CDD505-2E9C-101B-9397-08002B2CF9AE}" pid="3" name="KSOProductBuildVer">
    <vt:lpwstr>2052-12.1.0.16120</vt:lpwstr>
  </property>
</Properties>
</file>