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电视制式转换器行业企业战略发展规划及建议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20" w:history="1">
        <w:r>
          <w:rPr>
            <w:rFonts w:ascii="仿宋" w:eastAsia="仿宋" w:hAnsi="仿宋" w:cs="仿宋" w:hint="eastAsia"/>
            <w:lang w:eastAsia="zh-CN"/>
          </w:rPr>
          <w:t>概论</w:t>
        </w:r>
        <w:r>
          <w:tab/>
        </w:r>
        <w:r>
          <w:fldChar w:fldCharType="begin"/>
        </w:r>
        <w:r>
          <w:instrText xml:space="preserve"> PAGEREF _Toc10620 \h </w:instrText>
        </w:r>
        <w:r>
          <w:fldChar w:fldCharType="separate"/>
        </w:r>
        <w:r>
          <w:t>4</w:t>
        </w:r>
        <w:r>
          <w:fldChar w:fldCharType="end"/>
        </w:r>
      </w:hyperlink>
    </w:p>
    <w:p>
      <w:pPr>
        <w:pStyle w:val="TOC1"/>
        <w:tabs>
          <w:tab w:val="right" w:leader="dot" w:pos="8306"/>
        </w:tabs>
      </w:pPr>
      <w:hyperlink w:anchor="_Toc11145" w:history="1">
        <w:r>
          <w:rPr>
            <w:rFonts w:ascii="仿宋" w:eastAsia="仿宋" w:hAnsi="仿宋" w:cs="仿宋" w:hint="eastAsia"/>
            <w:lang w:eastAsia="zh-CN"/>
          </w:rPr>
          <w:t>一、电视制式转换器项目概论</w:t>
        </w:r>
        <w:r>
          <w:tab/>
        </w:r>
        <w:r>
          <w:fldChar w:fldCharType="begin"/>
        </w:r>
        <w:r>
          <w:instrText xml:space="preserve"> PAGEREF _Toc11145 \h </w:instrText>
        </w:r>
        <w:r>
          <w:fldChar w:fldCharType="separate"/>
        </w:r>
        <w:r>
          <w:t>4</w:t>
        </w:r>
        <w:r>
          <w:fldChar w:fldCharType="end"/>
        </w:r>
      </w:hyperlink>
    </w:p>
    <w:p>
      <w:pPr>
        <w:pStyle w:val="TOC2"/>
        <w:tabs>
          <w:tab w:val="right" w:leader="dot" w:pos="8306"/>
        </w:tabs>
      </w:pPr>
      <w:hyperlink w:anchor="_Toc16545" w:history="1">
        <w:r>
          <w:rPr>
            <w:rFonts w:ascii="仿宋" w:eastAsia="仿宋" w:hAnsi="仿宋" w:cs="仿宋" w:hint="eastAsia"/>
            <w:lang w:eastAsia="zh-CN"/>
          </w:rPr>
          <w:t>(一)、电视制式转换器项目承办单位基本情况</w:t>
        </w:r>
        <w:r>
          <w:tab/>
        </w:r>
        <w:r>
          <w:fldChar w:fldCharType="begin"/>
        </w:r>
        <w:r>
          <w:instrText xml:space="preserve"> PAGEREF _Toc16545 \h </w:instrText>
        </w:r>
        <w:r>
          <w:fldChar w:fldCharType="separate"/>
        </w:r>
        <w:r>
          <w:t>4</w:t>
        </w:r>
        <w:r>
          <w:fldChar w:fldCharType="end"/>
        </w:r>
      </w:hyperlink>
    </w:p>
    <w:p>
      <w:pPr>
        <w:pStyle w:val="TOC2"/>
        <w:tabs>
          <w:tab w:val="right" w:leader="dot" w:pos="8306"/>
        </w:tabs>
      </w:pPr>
      <w:hyperlink w:anchor="_Toc26891" w:history="1">
        <w:r>
          <w:rPr>
            <w:rFonts w:ascii="仿宋" w:eastAsia="仿宋" w:hAnsi="仿宋" w:cs="仿宋" w:hint="eastAsia"/>
            <w:lang w:eastAsia="zh-CN"/>
          </w:rPr>
          <w:t>(二)、电视制式转换器项目概况</w:t>
        </w:r>
        <w:r>
          <w:tab/>
        </w:r>
        <w:r>
          <w:fldChar w:fldCharType="begin"/>
        </w:r>
        <w:r>
          <w:instrText xml:space="preserve"> PAGEREF _Toc26891 \h </w:instrText>
        </w:r>
        <w:r>
          <w:fldChar w:fldCharType="separate"/>
        </w:r>
        <w:r>
          <w:t>4</w:t>
        </w:r>
        <w:r>
          <w:fldChar w:fldCharType="end"/>
        </w:r>
      </w:hyperlink>
    </w:p>
    <w:p>
      <w:pPr>
        <w:pStyle w:val="TOC2"/>
        <w:tabs>
          <w:tab w:val="right" w:leader="dot" w:pos="8306"/>
        </w:tabs>
      </w:pPr>
      <w:hyperlink w:anchor="_Toc19564" w:history="1">
        <w:r>
          <w:rPr>
            <w:rFonts w:ascii="仿宋" w:eastAsia="仿宋" w:hAnsi="仿宋" w:cs="仿宋" w:hint="eastAsia"/>
            <w:lang w:eastAsia="zh-CN"/>
          </w:rPr>
          <w:t>(三)、电视制式转换器项目评价</w:t>
        </w:r>
        <w:r>
          <w:tab/>
        </w:r>
        <w:r>
          <w:fldChar w:fldCharType="begin"/>
        </w:r>
        <w:r>
          <w:instrText xml:space="preserve"> PAGEREF _Toc19564 \h </w:instrText>
        </w:r>
        <w:r>
          <w:fldChar w:fldCharType="separate"/>
        </w:r>
        <w:r>
          <w:t>5</w:t>
        </w:r>
        <w:r>
          <w:fldChar w:fldCharType="end"/>
        </w:r>
      </w:hyperlink>
    </w:p>
    <w:p>
      <w:pPr>
        <w:pStyle w:val="TOC2"/>
        <w:tabs>
          <w:tab w:val="right" w:leader="dot" w:pos="8306"/>
        </w:tabs>
      </w:pPr>
      <w:hyperlink w:anchor="_Toc4451" w:history="1">
        <w:r>
          <w:rPr>
            <w:rFonts w:ascii="仿宋" w:eastAsia="仿宋" w:hAnsi="仿宋" w:cs="仿宋" w:hint="eastAsia"/>
            <w:lang w:eastAsia="zh-CN"/>
          </w:rPr>
          <w:t>(四)、主要经济指标</w:t>
        </w:r>
        <w:r>
          <w:tab/>
        </w:r>
        <w:r>
          <w:fldChar w:fldCharType="begin"/>
        </w:r>
        <w:r>
          <w:instrText xml:space="preserve"> PAGEREF _Toc4451 \h </w:instrText>
        </w:r>
        <w:r>
          <w:fldChar w:fldCharType="separate"/>
        </w:r>
        <w:r>
          <w:t>5</w:t>
        </w:r>
        <w:r>
          <w:fldChar w:fldCharType="end"/>
        </w:r>
      </w:hyperlink>
    </w:p>
    <w:p>
      <w:pPr>
        <w:pStyle w:val="TOC1"/>
        <w:tabs>
          <w:tab w:val="right" w:leader="dot" w:pos="8306"/>
        </w:tabs>
      </w:pPr>
      <w:hyperlink w:anchor="_Toc9821" w:history="1">
        <w:r>
          <w:rPr>
            <w:rFonts w:ascii="仿宋" w:eastAsia="仿宋" w:hAnsi="仿宋" w:cs="仿宋" w:hint="eastAsia"/>
            <w:lang w:eastAsia="zh-CN"/>
          </w:rPr>
          <w:t>二、电视制式转换器项目规划方案</w:t>
        </w:r>
        <w:r>
          <w:tab/>
        </w:r>
        <w:r>
          <w:fldChar w:fldCharType="begin"/>
        </w:r>
        <w:r>
          <w:instrText xml:space="preserve"> PAGEREF _Toc9821 \h </w:instrText>
        </w:r>
        <w:r>
          <w:fldChar w:fldCharType="separate"/>
        </w:r>
        <w:r>
          <w:t>6</w:t>
        </w:r>
        <w:r>
          <w:fldChar w:fldCharType="end"/>
        </w:r>
      </w:hyperlink>
    </w:p>
    <w:p>
      <w:pPr>
        <w:pStyle w:val="TOC2"/>
        <w:tabs>
          <w:tab w:val="right" w:leader="dot" w:pos="8306"/>
        </w:tabs>
      </w:pPr>
      <w:hyperlink w:anchor="_Toc26686" w:history="1">
        <w:r>
          <w:rPr>
            <w:rFonts w:ascii="仿宋" w:eastAsia="仿宋" w:hAnsi="仿宋" w:cs="仿宋" w:hint="eastAsia"/>
            <w:lang w:eastAsia="zh-CN"/>
          </w:rPr>
          <w:t>(一)、产品规划</w:t>
        </w:r>
        <w:r>
          <w:tab/>
        </w:r>
        <w:r>
          <w:fldChar w:fldCharType="begin"/>
        </w:r>
        <w:r>
          <w:instrText xml:space="preserve"> PAGEREF _Toc26686 \h </w:instrText>
        </w:r>
        <w:r>
          <w:fldChar w:fldCharType="separate"/>
        </w:r>
        <w:r>
          <w:t>6</w:t>
        </w:r>
        <w:r>
          <w:fldChar w:fldCharType="end"/>
        </w:r>
      </w:hyperlink>
    </w:p>
    <w:p>
      <w:pPr>
        <w:pStyle w:val="TOC2"/>
        <w:tabs>
          <w:tab w:val="right" w:leader="dot" w:pos="8306"/>
        </w:tabs>
      </w:pPr>
      <w:hyperlink w:anchor="_Toc23264" w:history="1">
        <w:r>
          <w:rPr>
            <w:rFonts w:ascii="仿宋" w:eastAsia="仿宋" w:hAnsi="仿宋" w:cs="仿宋" w:hint="eastAsia"/>
            <w:lang w:eastAsia="zh-CN"/>
          </w:rPr>
          <w:t>(二)、建设规模</w:t>
        </w:r>
        <w:r>
          <w:tab/>
        </w:r>
        <w:r>
          <w:fldChar w:fldCharType="begin"/>
        </w:r>
        <w:r>
          <w:instrText xml:space="preserve"> PAGEREF _Toc23264 \h </w:instrText>
        </w:r>
        <w:r>
          <w:fldChar w:fldCharType="separate"/>
        </w:r>
        <w:r>
          <w:t>7</w:t>
        </w:r>
        <w:r>
          <w:fldChar w:fldCharType="end"/>
        </w:r>
      </w:hyperlink>
    </w:p>
    <w:p>
      <w:pPr>
        <w:pStyle w:val="TOC1"/>
        <w:tabs>
          <w:tab w:val="right" w:leader="dot" w:pos="8306"/>
        </w:tabs>
      </w:pPr>
      <w:hyperlink w:anchor="_Toc27168" w:history="1">
        <w:r>
          <w:rPr>
            <w:rFonts w:ascii="仿宋" w:eastAsia="仿宋" w:hAnsi="仿宋" w:cs="仿宋" w:hint="eastAsia"/>
            <w:lang w:eastAsia="zh-CN"/>
          </w:rPr>
          <w:t>三、技术方案</w:t>
        </w:r>
        <w:r>
          <w:tab/>
        </w:r>
        <w:r>
          <w:fldChar w:fldCharType="begin"/>
        </w:r>
        <w:r>
          <w:instrText xml:space="preserve"> PAGEREF _Toc27168 \h </w:instrText>
        </w:r>
        <w:r>
          <w:fldChar w:fldCharType="separate"/>
        </w:r>
        <w:r>
          <w:t>9</w:t>
        </w:r>
        <w:r>
          <w:fldChar w:fldCharType="end"/>
        </w:r>
      </w:hyperlink>
    </w:p>
    <w:p>
      <w:pPr>
        <w:pStyle w:val="TOC2"/>
        <w:tabs>
          <w:tab w:val="right" w:leader="dot" w:pos="8306"/>
        </w:tabs>
      </w:pPr>
      <w:hyperlink w:anchor="_Toc5917" w:history="1">
        <w:r>
          <w:rPr>
            <w:rFonts w:ascii="仿宋" w:eastAsia="仿宋" w:hAnsi="仿宋" w:cs="仿宋" w:hint="eastAsia"/>
            <w:lang w:eastAsia="zh-CN"/>
          </w:rPr>
          <w:t>(一)、企业技术研发分析</w:t>
        </w:r>
        <w:r>
          <w:tab/>
        </w:r>
        <w:r>
          <w:fldChar w:fldCharType="begin"/>
        </w:r>
        <w:r>
          <w:instrText xml:space="preserve"> PAGEREF _Toc5917 \h </w:instrText>
        </w:r>
        <w:r>
          <w:fldChar w:fldCharType="separate"/>
        </w:r>
        <w:r>
          <w:t>9</w:t>
        </w:r>
        <w:r>
          <w:fldChar w:fldCharType="end"/>
        </w:r>
      </w:hyperlink>
    </w:p>
    <w:p>
      <w:pPr>
        <w:pStyle w:val="TOC2"/>
        <w:tabs>
          <w:tab w:val="right" w:leader="dot" w:pos="8306"/>
        </w:tabs>
      </w:pPr>
      <w:hyperlink w:anchor="_Toc3934" w:history="1">
        <w:r>
          <w:rPr>
            <w:rFonts w:ascii="仿宋" w:eastAsia="仿宋" w:hAnsi="仿宋" w:cs="仿宋" w:hint="eastAsia"/>
            <w:lang w:eastAsia="zh-CN"/>
          </w:rPr>
          <w:t>(二)、电视制式转换器项目技术工艺分析</w:t>
        </w:r>
        <w:r>
          <w:tab/>
        </w:r>
        <w:r>
          <w:fldChar w:fldCharType="begin"/>
        </w:r>
        <w:r>
          <w:instrText xml:space="preserve"> PAGEREF _Toc3934 \h </w:instrText>
        </w:r>
        <w:r>
          <w:fldChar w:fldCharType="separate"/>
        </w:r>
        <w:r>
          <w:t>10</w:t>
        </w:r>
        <w:r>
          <w:fldChar w:fldCharType="end"/>
        </w:r>
      </w:hyperlink>
    </w:p>
    <w:p>
      <w:pPr>
        <w:pStyle w:val="TOC2"/>
        <w:tabs>
          <w:tab w:val="right" w:leader="dot" w:pos="8306"/>
        </w:tabs>
      </w:pPr>
      <w:hyperlink w:anchor="_Toc15009" w:history="1">
        <w:r>
          <w:rPr>
            <w:rFonts w:ascii="仿宋" w:eastAsia="仿宋" w:hAnsi="仿宋" w:cs="仿宋" w:hint="eastAsia"/>
            <w:lang w:eastAsia="zh-CN"/>
          </w:rPr>
          <w:t>(三)、电视制式转换器项目技术流程</w:t>
        </w:r>
        <w:r>
          <w:tab/>
        </w:r>
        <w:r>
          <w:fldChar w:fldCharType="begin"/>
        </w:r>
        <w:r>
          <w:instrText xml:space="preserve"> PAGEREF _Toc15009 \h </w:instrText>
        </w:r>
        <w:r>
          <w:fldChar w:fldCharType="separate"/>
        </w:r>
        <w:r>
          <w:t>11</w:t>
        </w:r>
        <w:r>
          <w:fldChar w:fldCharType="end"/>
        </w:r>
      </w:hyperlink>
    </w:p>
    <w:p>
      <w:pPr>
        <w:pStyle w:val="TOC2"/>
        <w:tabs>
          <w:tab w:val="right" w:leader="dot" w:pos="8306"/>
        </w:tabs>
      </w:pPr>
      <w:hyperlink w:anchor="_Toc1974" w:history="1">
        <w:r>
          <w:rPr>
            <w:rFonts w:ascii="仿宋" w:eastAsia="仿宋" w:hAnsi="仿宋" w:cs="仿宋" w:hint="eastAsia"/>
            <w:lang w:eastAsia="zh-CN"/>
          </w:rPr>
          <w:t>(四)、设备选型方案</w:t>
        </w:r>
        <w:r>
          <w:tab/>
        </w:r>
        <w:r>
          <w:fldChar w:fldCharType="begin"/>
        </w:r>
        <w:r>
          <w:instrText xml:space="preserve"> PAGEREF _Toc1974 \h </w:instrText>
        </w:r>
        <w:r>
          <w:fldChar w:fldCharType="separate"/>
        </w:r>
        <w:r>
          <w:t>13</w:t>
        </w:r>
        <w:r>
          <w:fldChar w:fldCharType="end"/>
        </w:r>
      </w:hyperlink>
    </w:p>
    <w:p>
      <w:pPr>
        <w:pStyle w:val="TOC1"/>
        <w:tabs>
          <w:tab w:val="right" w:leader="dot" w:pos="8306"/>
        </w:tabs>
      </w:pPr>
      <w:hyperlink w:anchor="_Toc21262" w:history="1">
        <w:r>
          <w:rPr>
            <w:rFonts w:ascii="仿宋" w:eastAsia="仿宋" w:hAnsi="仿宋" w:cs="仿宋" w:hint="eastAsia"/>
            <w:lang w:eastAsia="zh-CN"/>
          </w:rPr>
          <w:t>四、第八章员工绩效管理</w:t>
        </w:r>
        <w:r>
          <w:tab/>
        </w:r>
        <w:r>
          <w:fldChar w:fldCharType="begin"/>
        </w:r>
        <w:r>
          <w:instrText xml:space="preserve"> PAGEREF _Toc21262 \h </w:instrText>
        </w:r>
        <w:r>
          <w:fldChar w:fldCharType="separate"/>
        </w:r>
        <w:r>
          <w:t>15</w:t>
        </w:r>
        <w:r>
          <w:fldChar w:fldCharType="end"/>
        </w:r>
      </w:hyperlink>
    </w:p>
    <w:p>
      <w:pPr>
        <w:pStyle w:val="TOC2"/>
        <w:tabs>
          <w:tab w:val="right" w:leader="dot" w:pos="8306"/>
        </w:tabs>
      </w:pPr>
      <w:hyperlink w:anchor="_Toc15284" w:history="1">
        <w:r>
          <w:rPr>
            <w:rFonts w:ascii="仿宋" w:eastAsia="仿宋" w:hAnsi="仿宋" w:cs="仿宋" w:hint="eastAsia"/>
            <w:lang w:eastAsia="zh-CN"/>
          </w:rPr>
          <w:t>(一)、绩效评估体系建立</w:t>
        </w:r>
        <w:r>
          <w:tab/>
        </w:r>
        <w:r>
          <w:fldChar w:fldCharType="begin"/>
        </w:r>
        <w:r>
          <w:instrText xml:space="preserve"> PAGEREF _Toc15284 \h </w:instrText>
        </w:r>
        <w:r>
          <w:fldChar w:fldCharType="separate"/>
        </w:r>
        <w:r>
          <w:t>15</w:t>
        </w:r>
        <w:r>
          <w:fldChar w:fldCharType="end"/>
        </w:r>
      </w:hyperlink>
    </w:p>
    <w:p>
      <w:pPr>
        <w:pStyle w:val="TOC2"/>
        <w:tabs>
          <w:tab w:val="right" w:leader="dot" w:pos="8306"/>
        </w:tabs>
      </w:pPr>
      <w:hyperlink w:anchor="_Toc14950" w:history="1">
        <w:r>
          <w:rPr>
            <w:rFonts w:ascii="仿宋" w:eastAsia="仿宋" w:hAnsi="仿宋" w:cs="仿宋" w:hint="eastAsia"/>
            <w:lang w:eastAsia="zh-CN"/>
          </w:rPr>
          <w:t>(二)、绩效考核与反馈</w:t>
        </w:r>
        <w:r>
          <w:tab/>
        </w:r>
        <w:r>
          <w:fldChar w:fldCharType="begin"/>
        </w:r>
        <w:r>
          <w:instrText xml:space="preserve"> PAGEREF _Toc14950 \h </w:instrText>
        </w:r>
        <w:r>
          <w:fldChar w:fldCharType="separate"/>
        </w:r>
        <w:r>
          <w:t>15</w:t>
        </w:r>
        <w:r>
          <w:fldChar w:fldCharType="end"/>
        </w:r>
      </w:hyperlink>
    </w:p>
    <w:p>
      <w:pPr>
        <w:pStyle w:val="TOC2"/>
        <w:tabs>
          <w:tab w:val="right" w:leader="dot" w:pos="8306"/>
        </w:tabs>
      </w:pPr>
      <w:hyperlink w:anchor="_Toc2640" w:history="1">
        <w:r>
          <w:rPr>
            <w:rFonts w:ascii="仿宋" w:eastAsia="仿宋" w:hAnsi="仿宋" w:cs="仿宋" w:hint="eastAsia"/>
            <w:lang w:eastAsia="zh-CN"/>
          </w:rPr>
          <w:t>(三)、激励与奖惩机制</w:t>
        </w:r>
        <w:r>
          <w:tab/>
        </w:r>
        <w:r>
          <w:fldChar w:fldCharType="begin"/>
        </w:r>
        <w:r>
          <w:instrText xml:space="preserve"> PAGEREF _Toc2640 \h </w:instrText>
        </w:r>
        <w:r>
          <w:fldChar w:fldCharType="separate"/>
        </w:r>
        <w:r>
          <w:t>16</w:t>
        </w:r>
        <w:r>
          <w:fldChar w:fldCharType="end"/>
        </w:r>
      </w:hyperlink>
    </w:p>
    <w:p>
      <w:pPr>
        <w:pStyle w:val="TOC1"/>
        <w:tabs>
          <w:tab w:val="right" w:leader="dot" w:pos="8306"/>
        </w:tabs>
      </w:pPr>
      <w:hyperlink w:anchor="_Toc5309" w:history="1">
        <w:r>
          <w:rPr>
            <w:rFonts w:ascii="仿宋" w:eastAsia="仿宋" w:hAnsi="仿宋" w:cs="仿宋" w:hint="eastAsia"/>
            <w:lang w:eastAsia="zh-CN"/>
          </w:rPr>
          <w:t>五、经济效益分析</w:t>
        </w:r>
        <w:r>
          <w:tab/>
        </w:r>
        <w:r>
          <w:fldChar w:fldCharType="begin"/>
        </w:r>
        <w:r>
          <w:instrText xml:space="preserve"> PAGEREF _Toc5309 \h </w:instrText>
        </w:r>
        <w:r>
          <w:fldChar w:fldCharType="separate"/>
        </w:r>
        <w:r>
          <w:t>16</w:t>
        </w:r>
        <w:r>
          <w:fldChar w:fldCharType="end"/>
        </w:r>
      </w:hyperlink>
    </w:p>
    <w:p>
      <w:pPr>
        <w:pStyle w:val="TOC2"/>
        <w:tabs>
          <w:tab w:val="right" w:leader="dot" w:pos="8306"/>
        </w:tabs>
      </w:pPr>
      <w:hyperlink w:anchor="_Toc11367" w:history="1">
        <w:r>
          <w:rPr>
            <w:rFonts w:ascii="仿宋" w:eastAsia="仿宋" w:hAnsi="仿宋" w:cs="仿宋" w:hint="eastAsia"/>
            <w:lang w:eastAsia="zh-CN"/>
          </w:rPr>
          <w:t>(一)、投资情况说明</w:t>
        </w:r>
        <w:r>
          <w:tab/>
        </w:r>
        <w:r>
          <w:fldChar w:fldCharType="begin"/>
        </w:r>
        <w:r>
          <w:instrText xml:space="preserve"> PAGEREF _Toc11367 \h </w:instrText>
        </w:r>
        <w:r>
          <w:fldChar w:fldCharType="separate"/>
        </w:r>
        <w:r>
          <w:t>16</w:t>
        </w:r>
        <w:r>
          <w:fldChar w:fldCharType="end"/>
        </w:r>
      </w:hyperlink>
    </w:p>
    <w:p>
      <w:pPr>
        <w:pStyle w:val="TOC2"/>
        <w:tabs>
          <w:tab w:val="right" w:leader="dot" w:pos="8306"/>
        </w:tabs>
      </w:pPr>
      <w:hyperlink w:anchor="_Toc4169" w:history="1">
        <w:r>
          <w:rPr>
            <w:rFonts w:ascii="仿宋" w:eastAsia="仿宋" w:hAnsi="仿宋" w:cs="仿宋" w:hint="eastAsia"/>
            <w:lang w:eastAsia="zh-CN"/>
          </w:rPr>
          <w:t>(二)、经济评价财务测算</w:t>
        </w:r>
        <w:r>
          <w:tab/>
        </w:r>
        <w:r>
          <w:fldChar w:fldCharType="begin"/>
        </w:r>
        <w:r>
          <w:instrText xml:space="preserve"> PAGEREF _Toc4169 \h </w:instrText>
        </w:r>
        <w:r>
          <w:fldChar w:fldCharType="separate"/>
        </w:r>
        <w:r>
          <w:t>17</w:t>
        </w:r>
        <w:r>
          <w:fldChar w:fldCharType="end"/>
        </w:r>
      </w:hyperlink>
    </w:p>
    <w:p>
      <w:pPr>
        <w:pStyle w:val="TOC2"/>
        <w:tabs>
          <w:tab w:val="right" w:leader="dot" w:pos="8306"/>
        </w:tabs>
      </w:pPr>
      <w:hyperlink w:anchor="_Toc13557" w:history="1">
        <w:r>
          <w:rPr>
            <w:rFonts w:ascii="仿宋" w:eastAsia="仿宋" w:hAnsi="仿宋" w:cs="仿宋" w:hint="eastAsia"/>
            <w:lang w:eastAsia="zh-CN"/>
          </w:rPr>
          <w:t>(三)、电视制式转换器项目盈利能力分析</w:t>
        </w:r>
        <w:r>
          <w:tab/>
        </w:r>
        <w:r>
          <w:fldChar w:fldCharType="begin"/>
        </w:r>
        <w:r>
          <w:instrText xml:space="preserve"> PAGEREF _Toc13557 \h </w:instrText>
        </w:r>
        <w:r>
          <w:fldChar w:fldCharType="separate"/>
        </w:r>
        <w:r>
          <w:t>17</w:t>
        </w:r>
        <w:r>
          <w:fldChar w:fldCharType="end"/>
        </w:r>
      </w:hyperlink>
    </w:p>
    <w:p>
      <w:pPr>
        <w:pStyle w:val="TOC1"/>
        <w:tabs>
          <w:tab w:val="right" w:leader="dot" w:pos="8306"/>
        </w:tabs>
      </w:pPr>
      <w:hyperlink w:anchor="_Toc9005" w:history="1">
        <w:r>
          <w:rPr>
            <w:rFonts w:ascii="仿宋" w:eastAsia="仿宋" w:hAnsi="仿宋" w:cs="仿宋" w:hint="eastAsia"/>
            <w:lang w:eastAsia="zh-CN"/>
          </w:rPr>
          <w:t>六、电视制式转换器项目概论</w:t>
        </w:r>
        <w:r>
          <w:tab/>
        </w:r>
        <w:r>
          <w:fldChar w:fldCharType="begin"/>
        </w:r>
        <w:r>
          <w:instrText xml:space="preserve"> PAGEREF _Toc9005 \h </w:instrText>
        </w:r>
        <w:r>
          <w:fldChar w:fldCharType="separate"/>
        </w:r>
        <w:r>
          <w:t>18</w:t>
        </w:r>
        <w:r>
          <w:fldChar w:fldCharType="end"/>
        </w:r>
      </w:hyperlink>
    </w:p>
    <w:p>
      <w:pPr>
        <w:pStyle w:val="TOC2"/>
        <w:tabs>
          <w:tab w:val="right" w:leader="dot" w:pos="8306"/>
        </w:tabs>
      </w:pPr>
      <w:hyperlink w:anchor="_Toc7234" w:history="1">
        <w:r>
          <w:rPr>
            <w:rFonts w:ascii="仿宋" w:eastAsia="仿宋" w:hAnsi="仿宋" w:cs="仿宋" w:hint="eastAsia"/>
            <w:lang w:eastAsia="zh-CN"/>
          </w:rPr>
          <w:t>(一)、电视制式转换器项目基本信息</w:t>
        </w:r>
        <w:r>
          <w:tab/>
        </w:r>
        <w:r>
          <w:fldChar w:fldCharType="begin"/>
        </w:r>
        <w:r>
          <w:instrText xml:space="preserve"> PAGEREF _Toc7234 \h </w:instrText>
        </w:r>
        <w:r>
          <w:fldChar w:fldCharType="separate"/>
        </w:r>
        <w:r>
          <w:t>18</w:t>
        </w:r>
        <w:r>
          <w:fldChar w:fldCharType="end"/>
        </w:r>
      </w:hyperlink>
    </w:p>
    <w:p>
      <w:pPr>
        <w:pStyle w:val="TOC2"/>
        <w:tabs>
          <w:tab w:val="right" w:leader="dot" w:pos="8306"/>
        </w:tabs>
      </w:pPr>
      <w:hyperlink w:anchor="_Toc7288" w:history="1">
        <w:r>
          <w:rPr>
            <w:rFonts w:ascii="仿宋" w:eastAsia="仿宋" w:hAnsi="仿宋" w:cs="仿宋" w:hint="eastAsia"/>
            <w:lang w:eastAsia="zh-CN"/>
          </w:rPr>
          <w:t>(二)、电视制式转换器项目提出的理由</w:t>
        </w:r>
        <w:r>
          <w:tab/>
        </w:r>
        <w:r>
          <w:fldChar w:fldCharType="begin"/>
        </w:r>
        <w:r>
          <w:instrText xml:space="preserve"> PAGEREF _Toc7288 \h </w:instrText>
        </w:r>
        <w:r>
          <w:fldChar w:fldCharType="separate"/>
        </w:r>
        <w:r>
          <w:t>18</w:t>
        </w:r>
        <w:r>
          <w:fldChar w:fldCharType="end"/>
        </w:r>
      </w:hyperlink>
    </w:p>
    <w:p>
      <w:pPr>
        <w:pStyle w:val="TOC2"/>
        <w:tabs>
          <w:tab w:val="right" w:leader="dot" w:pos="8306"/>
        </w:tabs>
      </w:pPr>
      <w:hyperlink w:anchor="_Toc30052" w:history="1">
        <w:r>
          <w:rPr>
            <w:rFonts w:ascii="仿宋" w:eastAsia="仿宋" w:hAnsi="仿宋" w:cs="仿宋" w:hint="eastAsia"/>
            <w:lang w:eastAsia="zh-CN"/>
          </w:rPr>
          <w:t>(三)、电视制式转换器项目建设目标和任务</w:t>
        </w:r>
        <w:r>
          <w:tab/>
        </w:r>
        <w:r>
          <w:fldChar w:fldCharType="begin"/>
        </w:r>
        <w:r>
          <w:instrText xml:space="preserve"> PAGEREF _Toc30052 \h </w:instrText>
        </w:r>
        <w:r>
          <w:fldChar w:fldCharType="separate"/>
        </w:r>
        <w:r>
          <w:t>19</w:t>
        </w:r>
        <w:r>
          <w:fldChar w:fldCharType="end"/>
        </w:r>
      </w:hyperlink>
    </w:p>
    <w:p>
      <w:pPr>
        <w:pStyle w:val="TOC2"/>
        <w:tabs>
          <w:tab w:val="right" w:leader="dot" w:pos="8306"/>
        </w:tabs>
      </w:pPr>
      <w:hyperlink w:anchor="_Toc18983" w:history="1">
        <w:r>
          <w:rPr>
            <w:rFonts w:ascii="仿宋" w:eastAsia="仿宋" w:hAnsi="仿宋" w:cs="仿宋" w:hint="eastAsia"/>
            <w:lang w:eastAsia="zh-CN"/>
          </w:rPr>
          <w:t>(四)、电视制式转换器项目建设规模</w:t>
        </w:r>
        <w:r>
          <w:tab/>
        </w:r>
        <w:r>
          <w:fldChar w:fldCharType="begin"/>
        </w:r>
        <w:r>
          <w:instrText xml:space="preserve"> PAGEREF _Toc18983 \h </w:instrText>
        </w:r>
        <w:r>
          <w:fldChar w:fldCharType="separate"/>
        </w:r>
        <w:r>
          <w:t>22</w:t>
        </w:r>
        <w:r>
          <w:fldChar w:fldCharType="end"/>
        </w:r>
      </w:hyperlink>
    </w:p>
    <w:p>
      <w:pPr>
        <w:pStyle w:val="TOC2"/>
        <w:tabs>
          <w:tab w:val="right" w:leader="dot" w:pos="8306"/>
        </w:tabs>
      </w:pPr>
      <w:hyperlink w:anchor="_Toc10424" w:history="1">
        <w:r>
          <w:rPr>
            <w:rFonts w:ascii="仿宋" w:eastAsia="仿宋" w:hAnsi="仿宋" w:cs="仿宋" w:hint="eastAsia"/>
            <w:lang w:eastAsia="zh-CN"/>
          </w:rPr>
          <w:t>(五)、电视制式转换器项目建设工期</w:t>
        </w:r>
        <w:r>
          <w:tab/>
        </w:r>
        <w:r>
          <w:fldChar w:fldCharType="begin"/>
        </w:r>
        <w:r>
          <w:instrText xml:space="preserve"> PAGEREF _Toc10424 \h </w:instrText>
        </w:r>
        <w:r>
          <w:fldChar w:fldCharType="separate"/>
        </w:r>
        <w:r>
          <w:t>23</w:t>
        </w:r>
        <w:r>
          <w:fldChar w:fldCharType="end"/>
        </w:r>
      </w:hyperlink>
    </w:p>
    <w:p>
      <w:pPr>
        <w:pStyle w:val="TOC1"/>
        <w:tabs>
          <w:tab w:val="right" w:leader="dot" w:pos="8306"/>
        </w:tabs>
      </w:pPr>
      <w:hyperlink w:anchor="_Toc17453" w:history="1">
        <w:r>
          <w:rPr>
            <w:rFonts w:ascii="仿宋" w:eastAsia="仿宋" w:hAnsi="仿宋" w:cs="仿宋" w:hint="eastAsia"/>
            <w:lang w:eastAsia="zh-CN"/>
          </w:rPr>
          <w:t>七、电视制式转换器项目技术工艺特点及优势</w:t>
        </w:r>
        <w:r>
          <w:tab/>
        </w:r>
        <w:r>
          <w:fldChar w:fldCharType="begin"/>
        </w:r>
        <w:r>
          <w:instrText xml:space="preserve"> PAGEREF _Toc17453 \h </w:instrText>
        </w:r>
        <w:r>
          <w:fldChar w:fldCharType="separate"/>
        </w:r>
        <w:r>
          <w:t>23</w:t>
        </w:r>
        <w:r>
          <w:fldChar w:fldCharType="end"/>
        </w:r>
      </w:hyperlink>
    </w:p>
    <w:p>
      <w:pPr>
        <w:pStyle w:val="TOC2"/>
        <w:tabs>
          <w:tab w:val="right" w:leader="dot" w:pos="8306"/>
        </w:tabs>
      </w:pPr>
      <w:hyperlink w:anchor="_Toc9027" w:history="1">
        <w:r>
          <w:rPr>
            <w:rFonts w:ascii="仿宋" w:eastAsia="仿宋" w:hAnsi="仿宋" w:cs="仿宋" w:hint="eastAsia"/>
            <w:lang w:eastAsia="zh-CN"/>
          </w:rPr>
          <w:t>(一)、技术方案</w:t>
        </w:r>
        <w:r>
          <w:tab/>
        </w:r>
        <w:r>
          <w:fldChar w:fldCharType="begin"/>
        </w:r>
        <w:r>
          <w:instrText xml:space="preserve"> PAGEREF _Toc9027 \h </w:instrText>
        </w:r>
        <w:r>
          <w:fldChar w:fldCharType="separate"/>
        </w:r>
        <w:r>
          <w:t>23</w:t>
        </w:r>
        <w:r>
          <w:fldChar w:fldCharType="end"/>
        </w:r>
      </w:hyperlink>
    </w:p>
    <w:p>
      <w:pPr>
        <w:pStyle w:val="TOC2"/>
        <w:tabs>
          <w:tab w:val="right" w:leader="dot" w:pos="8306"/>
        </w:tabs>
      </w:pPr>
      <w:hyperlink w:anchor="_Toc11473" w:history="1">
        <w:r>
          <w:rPr>
            <w:rFonts w:ascii="仿宋" w:eastAsia="仿宋" w:hAnsi="仿宋" w:cs="仿宋" w:hint="eastAsia"/>
            <w:lang w:eastAsia="zh-CN"/>
          </w:rPr>
          <w:t>(二)、电视制式转换器项目工艺技术设计方案</w:t>
        </w:r>
        <w:r>
          <w:tab/>
        </w:r>
        <w:r>
          <w:fldChar w:fldCharType="begin"/>
        </w:r>
        <w:r>
          <w:instrText xml:space="preserve"> PAGEREF _Toc11473 \h </w:instrText>
        </w:r>
        <w:r>
          <w:fldChar w:fldCharType="separate"/>
        </w:r>
        <w:r>
          <w:t>26</w:t>
        </w:r>
        <w:r>
          <w:fldChar w:fldCharType="end"/>
        </w:r>
      </w:hyperlink>
    </w:p>
    <w:p>
      <w:pPr>
        <w:pStyle w:val="TOC1"/>
        <w:tabs>
          <w:tab w:val="right" w:leader="dot" w:pos="8306"/>
        </w:tabs>
      </w:pPr>
      <w:hyperlink w:anchor="_Toc10789" w:history="1">
        <w:r>
          <w:rPr>
            <w:rFonts w:ascii="仿宋" w:eastAsia="仿宋" w:hAnsi="仿宋" w:cs="仿宋" w:hint="eastAsia"/>
            <w:lang w:eastAsia="zh-CN"/>
          </w:rPr>
          <w:t>八、市场营销策略</w:t>
        </w:r>
        <w:r>
          <w:tab/>
        </w:r>
        <w:r>
          <w:fldChar w:fldCharType="begin"/>
        </w:r>
        <w:r>
          <w:instrText xml:space="preserve"> PAGEREF _Toc10789 \h </w:instrText>
        </w:r>
        <w:r>
          <w:fldChar w:fldCharType="separate"/>
        </w:r>
        <w:r>
          <w:t>28</w:t>
        </w:r>
        <w:r>
          <w:fldChar w:fldCharType="end"/>
        </w:r>
      </w:hyperlink>
    </w:p>
    <w:p>
      <w:pPr>
        <w:pStyle w:val="TOC2"/>
        <w:tabs>
          <w:tab w:val="right" w:leader="dot" w:pos="8306"/>
        </w:tabs>
      </w:pPr>
      <w:hyperlink w:anchor="_Toc30944" w:history="1">
        <w:r>
          <w:rPr>
            <w:rFonts w:ascii="仿宋" w:eastAsia="仿宋" w:hAnsi="仿宋" w:cs="仿宋" w:hint="eastAsia"/>
            <w:lang w:eastAsia="zh-CN"/>
          </w:rPr>
          <w:t>(一)、目标市场分析</w:t>
        </w:r>
        <w:r>
          <w:tab/>
        </w:r>
        <w:r>
          <w:fldChar w:fldCharType="begin"/>
        </w:r>
        <w:r>
          <w:instrText xml:space="preserve"> PAGEREF _Toc30944 \h </w:instrText>
        </w:r>
        <w:r>
          <w:fldChar w:fldCharType="separate"/>
        </w:r>
        <w:r>
          <w:t>28</w:t>
        </w:r>
        <w:r>
          <w:fldChar w:fldCharType="end"/>
        </w:r>
      </w:hyperlink>
    </w:p>
    <w:p>
      <w:pPr>
        <w:pStyle w:val="TOC2"/>
        <w:tabs>
          <w:tab w:val="right" w:leader="dot" w:pos="8306"/>
        </w:tabs>
      </w:pPr>
      <w:hyperlink w:anchor="_Toc14969" w:history="1">
        <w:r>
          <w:rPr>
            <w:rFonts w:ascii="仿宋" w:eastAsia="仿宋" w:hAnsi="仿宋" w:cs="仿宋" w:hint="eastAsia"/>
            <w:lang w:eastAsia="zh-CN"/>
          </w:rPr>
          <w:t>(二)、市场定位策略</w:t>
        </w:r>
        <w:r>
          <w:tab/>
        </w:r>
        <w:r>
          <w:fldChar w:fldCharType="begin"/>
        </w:r>
        <w:r>
          <w:instrText xml:space="preserve"> PAGEREF _Toc14969 \h </w:instrText>
        </w:r>
        <w:r>
          <w:fldChar w:fldCharType="separate"/>
        </w:r>
        <w:r>
          <w:t>28</w:t>
        </w:r>
        <w:r>
          <w:fldChar w:fldCharType="end"/>
        </w:r>
      </w:hyperlink>
    </w:p>
    <w:p>
      <w:pPr>
        <w:pStyle w:val="TOC2"/>
        <w:tabs>
          <w:tab w:val="right" w:leader="dot" w:pos="8306"/>
        </w:tabs>
      </w:pPr>
      <w:hyperlink w:anchor="_Toc9858" w:history="1">
        <w:r>
          <w:rPr>
            <w:rFonts w:ascii="仿宋" w:eastAsia="仿宋" w:hAnsi="仿宋" w:cs="仿宋" w:hint="eastAsia"/>
            <w:lang w:eastAsia="zh-CN"/>
          </w:rPr>
          <w:t>(三)、产品定价策略</w:t>
        </w:r>
        <w:r>
          <w:tab/>
        </w:r>
        <w:r>
          <w:fldChar w:fldCharType="begin"/>
        </w:r>
        <w:r>
          <w:instrText xml:space="preserve"> PAGEREF _Toc9858 \h </w:instrText>
        </w:r>
        <w:r>
          <w:fldChar w:fldCharType="separate"/>
        </w:r>
        <w:r>
          <w:t>28</w:t>
        </w:r>
        <w:r>
          <w:fldChar w:fldCharType="end"/>
        </w:r>
      </w:hyperlink>
    </w:p>
    <w:p>
      <w:pPr>
        <w:pStyle w:val="TOC2"/>
        <w:tabs>
          <w:tab w:val="right" w:leader="dot" w:pos="8306"/>
        </w:tabs>
      </w:pPr>
      <w:hyperlink w:anchor="_Toc24919" w:history="1">
        <w:r>
          <w:rPr>
            <w:rFonts w:ascii="仿宋" w:eastAsia="仿宋" w:hAnsi="仿宋" w:cs="仿宋" w:hint="eastAsia"/>
            <w:lang w:eastAsia="zh-CN"/>
          </w:rPr>
          <w:t>(四)、促销与广告策略</w:t>
        </w:r>
        <w:r>
          <w:tab/>
        </w:r>
        <w:r>
          <w:fldChar w:fldCharType="begin"/>
        </w:r>
        <w:r>
          <w:instrText xml:space="preserve"> PAGEREF _Toc24919 \h </w:instrText>
        </w:r>
        <w:r>
          <w:fldChar w:fldCharType="separate"/>
        </w:r>
        <w:r>
          <w:t>29</w:t>
        </w:r>
        <w:r>
          <w:fldChar w:fldCharType="end"/>
        </w:r>
      </w:hyperlink>
    </w:p>
    <w:p>
      <w:pPr>
        <w:pStyle w:val="TOC2"/>
        <w:tabs>
          <w:tab w:val="right" w:leader="dot" w:pos="8306"/>
        </w:tabs>
      </w:pPr>
      <w:hyperlink w:anchor="_Toc16315" w:history="1">
        <w:r>
          <w:rPr>
            <w:rFonts w:ascii="仿宋" w:eastAsia="仿宋" w:hAnsi="仿宋" w:cs="仿宋" w:hint="eastAsia"/>
            <w:lang w:eastAsia="zh-CN"/>
          </w:rPr>
          <w:t>(五)、分销渠道策略</w:t>
        </w:r>
        <w:r>
          <w:tab/>
        </w:r>
        <w:r>
          <w:fldChar w:fldCharType="begin"/>
        </w:r>
        <w:r>
          <w:instrText xml:space="preserve"> PAGEREF _Toc16315 \h </w:instrText>
        </w:r>
        <w:r>
          <w:fldChar w:fldCharType="separate"/>
        </w:r>
        <w:r>
          <w:t>29</w:t>
        </w:r>
        <w:r>
          <w:fldChar w:fldCharType="end"/>
        </w:r>
      </w:hyperlink>
    </w:p>
    <w:p>
      <w:pPr>
        <w:pStyle w:val="TOC2"/>
        <w:tabs>
          <w:tab w:val="right" w:leader="dot" w:pos="8306"/>
        </w:tabs>
      </w:pPr>
      <w:hyperlink w:anchor="_Toc5337" w:history="1">
        <w:r>
          <w:rPr>
            <w:rFonts w:ascii="仿宋" w:eastAsia="仿宋" w:hAnsi="仿宋" w:cs="仿宋" w:hint="eastAsia"/>
            <w:lang w:eastAsia="zh-CN"/>
          </w:rPr>
          <w:t>(六)、市场份额预测</w:t>
        </w:r>
        <w:r>
          <w:tab/>
        </w:r>
        <w:r>
          <w:fldChar w:fldCharType="begin"/>
        </w:r>
        <w:r>
          <w:instrText xml:space="preserve"> PAGEREF _Toc5337 \h </w:instrText>
        </w:r>
        <w:r>
          <w:fldChar w:fldCharType="separate"/>
        </w:r>
        <w:r>
          <w:t>30</w:t>
        </w:r>
        <w:r>
          <w:fldChar w:fldCharType="end"/>
        </w:r>
      </w:hyperlink>
    </w:p>
    <w:p>
      <w:pPr>
        <w:pStyle w:val="TOC1"/>
        <w:tabs>
          <w:tab w:val="right" w:leader="dot" w:pos="8306"/>
        </w:tabs>
      </w:pPr>
      <w:hyperlink w:anchor="_Toc11733" w:history="1">
        <w:r>
          <w:rPr>
            <w:rFonts w:ascii="仿宋" w:eastAsia="仿宋" w:hAnsi="仿宋" w:cs="仿宋" w:hint="eastAsia"/>
            <w:lang w:eastAsia="zh-CN"/>
          </w:rPr>
          <w:t>九、营销和销售分析</w:t>
        </w:r>
        <w:r>
          <w:tab/>
        </w:r>
        <w:r>
          <w:fldChar w:fldCharType="begin"/>
        </w:r>
        <w:r>
          <w:instrText xml:space="preserve"> PAGEREF _Toc11733 \h </w:instrText>
        </w:r>
        <w:r>
          <w:fldChar w:fldCharType="separate"/>
        </w:r>
        <w:r>
          <w:t>31</w:t>
        </w:r>
        <w:r>
          <w:fldChar w:fldCharType="end"/>
        </w:r>
      </w:hyperlink>
    </w:p>
    <w:p>
      <w:pPr>
        <w:pStyle w:val="TOC2"/>
        <w:tabs>
          <w:tab w:val="right" w:leader="dot" w:pos="8306"/>
        </w:tabs>
      </w:pPr>
      <w:hyperlink w:anchor="_Toc7757" w:history="1">
        <w:r>
          <w:rPr>
            <w:rFonts w:ascii="仿宋" w:eastAsia="仿宋" w:hAnsi="仿宋" w:cs="仿宋" w:hint="eastAsia"/>
            <w:lang w:eastAsia="zh-CN"/>
          </w:rPr>
          <w:t>(一)、营销策略分析</w:t>
        </w:r>
        <w:r>
          <w:tab/>
        </w:r>
        <w:r>
          <w:fldChar w:fldCharType="begin"/>
        </w:r>
        <w:r>
          <w:instrText xml:space="preserve"> PAGEREF _Toc7757 \h </w:instrText>
        </w:r>
        <w:r>
          <w:fldChar w:fldCharType="separate"/>
        </w:r>
        <w:r>
          <w:t>31</w:t>
        </w:r>
        <w:r>
          <w:fldChar w:fldCharType="end"/>
        </w:r>
      </w:hyperlink>
    </w:p>
    <w:p>
      <w:pPr>
        <w:pStyle w:val="TOC2"/>
        <w:tabs>
          <w:tab w:val="right" w:leader="dot" w:pos="8306"/>
        </w:tabs>
      </w:pPr>
      <w:hyperlink w:anchor="_Toc19790" w:history="1">
        <w:r>
          <w:rPr>
            <w:rFonts w:ascii="仿宋" w:eastAsia="仿宋" w:hAnsi="仿宋" w:cs="仿宋" w:hint="eastAsia"/>
            <w:lang w:eastAsia="zh-CN"/>
          </w:rPr>
          <w:t>(二)、销售渠道分析</w:t>
        </w:r>
        <w:r>
          <w:tab/>
        </w:r>
        <w:r>
          <w:fldChar w:fldCharType="begin"/>
        </w:r>
        <w:r>
          <w:instrText xml:space="preserve"> PAGEREF _Toc19790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68" w:history="1">
        <w:r>
          <w:rPr>
            <w:rFonts w:ascii="仿宋" w:eastAsia="仿宋" w:hAnsi="仿宋" w:cs="仿宋" w:hint="eastAsia"/>
            <w:lang w:eastAsia="zh-CN"/>
          </w:rPr>
          <w:t>(三)、定价策略分析</w:t>
        </w:r>
        <w:r>
          <w:tab/>
        </w:r>
        <w:r>
          <w:fldChar w:fldCharType="begin"/>
        </w:r>
        <w:r>
          <w:instrText xml:space="preserve"> PAGEREF _Toc26368 \h </w:instrText>
        </w:r>
        <w:r>
          <w:fldChar w:fldCharType="separate"/>
        </w:r>
        <w:r>
          <w:t>33</w:t>
        </w:r>
        <w:r>
          <w:fldChar w:fldCharType="end"/>
        </w:r>
      </w:hyperlink>
    </w:p>
    <w:p>
      <w:pPr>
        <w:pStyle w:val="TOC2"/>
        <w:tabs>
          <w:tab w:val="right" w:leader="dot" w:pos="8306"/>
        </w:tabs>
      </w:pPr>
      <w:hyperlink w:anchor="_Toc28156" w:history="1">
        <w:r>
          <w:rPr>
            <w:rFonts w:ascii="仿宋" w:eastAsia="仿宋" w:hAnsi="仿宋" w:cs="仿宋" w:hint="eastAsia"/>
            <w:lang w:eastAsia="zh-CN"/>
          </w:rPr>
          <w:t>(四)、营销活动的效果评估</w:t>
        </w:r>
        <w:r>
          <w:tab/>
        </w:r>
        <w:r>
          <w:fldChar w:fldCharType="begin"/>
        </w:r>
        <w:r>
          <w:instrText xml:space="preserve"> PAGEREF _Toc28156 \h </w:instrText>
        </w:r>
        <w:r>
          <w:fldChar w:fldCharType="separate"/>
        </w:r>
        <w:r>
          <w:t>35</w:t>
        </w:r>
        <w:r>
          <w:fldChar w:fldCharType="end"/>
        </w:r>
      </w:hyperlink>
    </w:p>
    <w:p>
      <w:pPr>
        <w:pStyle w:val="TOC1"/>
        <w:tabs>
          <w:tab w:val="right" w:leader="dot" w:pos="8306"/>
        </w:tabs>
      </w:pPr>
      <w:hyperlink w:anchor="_Toc17470" w:history="1">
        <w:r>
          <w:rPr>
            <w:rFonts w:ascii="仿宋" w:eastAsia="仿宋" w:hAnsi="仿宋" w:cs="仿宋" w:hint="eastAsia"/>
            <w:lang w:eastAsia="zh-CN"/>
          </w:rPr>
          <w:t>十、项目交付与运营</w:t>
        </w:r>
        <w:r>
          <w:tab/>
        </w:r>
        <w:r>
          <w:fldChar w:fldCharType="begin"/>
        </w:r>
        <w:r>
          <w:instrText xml:space="preserve"> PAGEREF _Toc17470 \h </w:instrText>
        </w:r>
        <w:r>
          <w:fldChar w:fldCharType="separate"/>
        </w:r>
        <w:r>
          <w:t>36</w:t>
        </w:r>
        <w:r>
          <w:fldChar w:fldCharType="end"/>
        </w:r>
      </w:hyperlink>
    </w:p>
    <w:p>
      <w:pPr>
        <w:pStyle w:val="TOC2"/>
        <w:tabs>
          <w:tab w:val="right" w:leader="dot" w:pos="8306"/>
        </w:tabs>
      </w:pPr>
      <w:hyperlink w:anchor="_Toc2436" w:history="1">
        <w:r>
          <w:rPr>
            <w:rFonts w:ascii="仿宋" w:eastAsia="仿宋" w:hAnsi="仿宋" w:cs="仿宋" w:hint="eastAsia"/>
            <w:lang w:eastAsia="zh-CN"/>
          </w:rPr>
          <w:t>(一)、交付流程与标准</w:t>
        </w:r>
        <w:r>
          <w:tab/>
        </w:r>
        <w:r>
          <w:fldChar w:fldCharType="begin"/>
        </w:r>
        <w:r>
          <w:instrText xml:space="preserve"> PAGEREF _Toc2436 \h </w:instrText>
        </w:r>
        <w:r>
          <w:fldChar w:fldCharType="separate"/>
        </w:r>
        <w:r>
          <w:t>36</w:t>
        </w:r>
        <w:r>
          <w:fldChar w:fldCharType="end"/>
        </w:r>
      </w:hyperlink>
    </w:p>
    <w:p>
      <w:pPr>
        <w:pStyle w:val="TOC2"/>
        <w:tabs>
          <w:tab w:val="right" w:leader="dot" w:pos="8306"/>
        </w:tabs>
      </w:pPr>
      <w:hyperlink w:anchor="_Toc1152" w:history="1">
        <w:r>
          <w:rPr>
            <w:rFonts w:ascii="仿宋" w:eastAsia="仿宋" w:hAnsi="仿宋" w:cs="仿宋" w:hint="eastAsia"/>
            <w:lang w:eastAsia="zh-CN"/>
          </w:rPr>
          <w:t>(二)、运营计划</w:t>
        </w:r>
        <w:r>
          <w:tab/>
        </w:r>
        <w:r>
          <w:fldChar w:fldCharType="begin"/>
        </w:r>
        <w:r>
          <w:instrText xml:space="preserve"> PAGEREF _Toc1152 \h </w:instrText>
        </w:r>
        <w:r>
          <w:fldChar w:fldCharType="separate"/>
        </w:r>
        <w:r>
          <w:t>37</w:t>
        </w:r>
        <w:r>
          <w:fldChar w:fldCharType="end"/>
        </w:r>
      </w:hyperlink>
    </w:p>
    <w:p>
      <w:pPr>
        <w:pStyle w:val="TOC2"/>
        <w:tabs>
          <w:tab w:val="right" w:leader="dot" w:pos="8306"/>
        </w:tabs>
      </w:pPr>
      <w:hyperlink w:anchor="_Toc2647" w:history="1">
        <w:r>
          <w:rPr>
            <w:rFonts w:ascii="仿宋" w:eastAsia="仿宋" w:hAnsi="仿宋" w:cs="仿宋" w:hint="eastAsia"/>
            <w:lang w:eastAsia="zh-CN"/>
          </w:rPr>
          <w:t>(三)、设备调试与验收</w:t>
        </w:r>
        <w:r>
          <w:tab/>
        </w:r>
        <w:r>
          <w:fldChar w:fldCharType="begin"/>
        </w:r>
        <w:r>
          <w:instrText xml:space="preserve"> PAGEREF _Toc2647 \h </w:instrText>
        </w:r>
        <w:r>
          <w:fldChar w:fldCharType="separate"/>
        </w:r>
        <w:r>
          <w:t>40</w:t>
        </w:r>
        <w:r>
          <w:fldChar w:fldCharType="end"/>
        </w:r>
      </w:hyperlink>
    </w:p>
    <w:p>
      <w:pPr>
        <w:pStyle w:val="TOC2"/>
        <w:tabs>
          <w:tab w:val="right" w:leader="dot" w:pos="8306"/>
        </w:tabs>
      </w:pPr>
      <w:hyperlink w:anchor="_Toc20190" w:history="1">
        <w:r>
          <w:rPr>
            <w:rFonts w:ascii="仿宋" w:eastAsia="仿宋" w:hAnsi="仿宋" w:cs="仿宋" w:hint="eastAsia"/>
            <w:lang w:eastAsia="zh-CN"/>
          </w:rPr>
          <w:t>(四)、项目交付手续与文件归档</w:t>
        </w:r>
        <w:r>
          <w:tab/>
        </w:r>
        <w:r>
          <w:fldChar w:fldCharType="begin"/>
        </w:r>
        <w:r>
          <w:instrText xml:space="preserve"> PAGEREF _Toc20190 \h </w:instrText>
        </w:r>
        <w:r>
          <w:fldChar w:fldCharType="separate"/>
        </w:r>
        <w:r>
          <w:t>41</w:t>
        </w:r>
        <w:r>
          <w:fldChar w:fldCharType="end"/>
        </w:r>
      </w:hyperlink>
    </w:p>
    <w:p>
      <w:pPr>
        <w:pStyle w:val="TOC1"/>
        <w:tabs>
          <w:tab w:val="right" w:leader="dot" w:pos="8306"/>
        </w:tabs>
      </w:pPr>
      <w:hyperlink w:anchor="_Toc4053" w:history="1">
        <w:r>
          <w:rPr>
            <w:rFonts w:ascii="仿宋" w:eastAsia="仿宋" w:hAnsi="仿宋" w:cs="仿宋" w:hint="eastAsia"/>
            <w:lang w:eastAsia="zh-CN"/>
          </w:rPr>
          <w:t>十一、第二十六章人才留存与流失管理</w:t>
        </w:r>
        <w:r>
          <w:tab/>
        </w:r>
        <w:r>
          <w:fldChar w:fldCharType="begin"/>
        </w:r>
        <w:r>
          <w:instrText xml:space="preserve"> PAGEREF _Toc4053 \h </w:instrText>
        </w:r>
        <w:r>
          <w:fldChar w:fldCharType="separate"/>
        </w:r>
        <w:r>
          <w:t>43</w:t>
        </w:r>
        <w:r>
          <w:fldChar w:fldCharType="end"/>
        </w:r>
      </w:hyperlink>
    </w:p>
    <w:p>
      <w:pPr>
        <w:pStyle w:val="TOC2"/>
        <w:tabs>
          <w:tab w:val="right" w:leader="dot" w:pos="8306"/>
        </w:tabs>
      </w:pPr>
      <w:hyperlink w:anchor="_Toc12094" w:history="1">
        <w:r>
          <w:rPr>
            <w:rFonts w:ascii="仿宋" w:eastAsia="仿宋" w:hAnsi="仿宋" w:cs="仿宋" w:hint="eastAsia"/>
            <w:lang w:eastAsia="zh-CN"/>
          </w:rPr>
          <w:t>(一)、人才留存策略</w:t>
        </w:r>
        <w:r>
          <w:tab/>
        </w:r>
        <w:r>
          <w:fldChar w:fldCharType="begin"/>
        </w:r>
        <w:r>
          <w:instrText xml:space="preserve"> PAGEREF _Toc12094 \h </w:instrText>
        </w:r>
        <w:r>
          <w:fldChar w:fldCharType="separate"/>
        </w:r>
        <w:r>
          <w:t>43</w:t>
        </w:r>
        <w:r>
          <w:fldChar w:fldCharType="end"/>
        </w:r>
      </w:hyperlink>
    </w:p>
    <w:p>
      <w:pPr>
        <w:pStyle w:val="TOC2"/>
        <w:tabs>
          <w:tab w:val="right" w:leader="dot" w:pos="8306"/>
        </w:tabs>
      </w:pPr>
      <w:hyperlink w:anchor="_Toc16453" w:history="1">
        <w:r>
          <w:rPr>
            <w:rFonts w:ascii="仿宋" w:eastAsia="仿宋" w:hAnsi="仿宋" w:cs="仿宋" w:hint="eastAsia"/>
            <w:lang w:eastAsia="zh-CN"/>
          </w:rPr>
          <w:t>(二)、人才流失分析与改进</w:t>
        </w:r>
        <w:r>
          <w:tab/>
        </w:r>
        <w:r>
          <w:fldChar w:fldCharType="begin"/>
        </w:r>
        <w:r>
          <w:instrText xml:space="preserve"> PAGEREF _Toc16453 \h </w:instrText>
        </w:r>
        <w:r>
          <w:fldChar w:fldCharType="separate"/>
        </w:r>
        <w:r>
          <w:t>43</w:t>
        </w:r>
        <w:r>
          <w:fldChar w:fldCharType="end"/>
        </w:r>
      </w:hyperlink>
    </w:p>
    <w:p>
      <w:pPr>
        <w:pStyle w:val="TOC2"/>
        <w:tabs>
          <w:tab w:val="right" w:leader="dot" w:pos="8306"/>
        </w:tabs>
      </w:pPr>
      <w:hyperlink w:anchor="_Toc15580" w:history="1">
        <w:r>
          <w:rPr>
            <w:rFonts w:ascii="仿宋" w:eastAsia="仿宋" w:hAnsi="仿宋" w:cs="仿宋" w:hint="eastAsia"/>
            <w:lang w:eastAsia="zh-CN"/>
          </w:rPr>
          <w:t>(三)、持续改进与未来展望</w:t>
        </w:r>
        <w:r>
          <w:tab/>
        </w:r>
        <w:r>
          <w:fldChar w:fldCharType="begin"/>
        </w:r>
        <w:r>
          <w:instrText xml:space="preserve"> PAGEREF _Toc15580 \h </w:instrText>
        </w:r>
        <w:r>
          <w:fldChar w:fldCharType="separate"/>
        </w:r>
        <w:r>
          <w:t>43</w:t>
        </w:r>
        <w:r>
          <w:fldChar w:fldCharType="end"/>
        </w:r>
      </w:hyperlink>
    </w:p>
    <w:p>
      <w:pPr>
        <w:pStyle w:val="TOC1"/>
        <w:tabs>
          <w:tab w:val="right" w:leader="dot" w:pos="8306"/>
        </w:tabs>
      </w:pPr>
      <w:hyperlink w:anchor="_Toc32702" w:history="1">
        <w:r>
          <w:rPr>
            <w:rFonts w:ascii="仿宋" w:eastAsia="仿宋" w:hAnsi="仿宋" w:cs="仿宋" w:hint="eastAsia"/>
            <w:lang w:eastAsia="zh-CN"/>
          </w:rPr>
          <w:t>十二、电视制式转换器项目组织与管理</w:t>
        </w:r>
        <w:r>
          <w:tab/>
        </w:r>
        <w:r>
          <w:fldChar w:fldCharType="begin"/>
        </w:r>
        <w:r>
          <w:instrText xml:space="preserve"> PAGEREF _Toc32702 \h </w:instrText>
        </w:r>
        <w:r>
          <w:fldChar w:fldCharType="separate"/>
        </w:r>
        <w:r>
          <w:t>44</w:t>
        </w:r>
        <w:r>
          <w:fldChar w:fldCharType="end"/>
        </w:r>
      </w:hyperlink>
    </w:p>
    <w:p>
      <w:pPr>
        <w:pStyle w:val="TOC2"/>
        <w:tabs>
          <w:tab w:val="right" w:leader="dot" w:pos="8306"/>
        </w:tabs>
      </w:pPr>
      <w:hyperlink w:anchor="_Toc30232" w:history="1">
        <w:r>
          <w:rPr>
            <w:rFonts w:ascii="仿宋" w:eastAsia="仿宋" w:hAnsi="仿宋" w:cs="仿宋" w:hint="eastAsia"/>
            <w:lang w:eastAsia="zh-CN"/>
          </w:rPr>
          <w:t>(一)、电视制式转换器项目管理团队组建</w:t>
        </w:r>
        <w:r>
          <w:tab/>
        </w:r>
        <w:r>
          <w:fldChar w:fldCharType="begin"/>
        </w:r>
        <w:r>
          <w:instrText xml:space="preserve"> PAGEREF _Toc30232 \h </w:instrText>
        </w:r>
        <w:r>
          <w:fldChar w:fldCharType="separate"/>
        </w:r>
        <w:r>
          <w:t>44</w:t>
        </w:r>
        <w:r>
          <w:fldChar w:fldCharType="end"/>
        </w:r>
      </w:hyperlink>
    </w:p>
    <w:p>
      <w:pPr>
        <w:pStyle w:val="TOC2"/>
        <w:tabs>
          <w:tab w:val="right" w:leader="dot" w:pos="8306"/>
        </w:tabs>
      </w:pPr>
      <w:hyperlink w:anchor="_Toc23355" w:history="1">
        <w:r>
          <w:rPr>
            <w:rFonts w:ascii="仿宋" w:eastAsia="仿宋" w:hAnsi="仿宋" w:cs="仿宋" w:hint="eastAsia"/>
            <w:lang w:eastAsia="zh-CN"/>
          </w:rPr>
          <w:t>(二)、电视制式转换器项目沟通与决策流程</w:t>
        </w:r>
        <w:r>
          <w:tab/>
        </w:r>
        <w:r>
          <w:fldChar w:fldCharType="begin"/>
        </w:r>
        <w:r>
          <w:instrText xml:space="preserve"> PAGEREF _Toc23355 \h </w:instrText>
        </w:r>
        <w:r>
          <w:fldChar w:fldCharType="separate"/>
        </w:r>
        <w:r>
          <w:t>44</w:t>
        </w:r>
        <w:r>
          <w:fldChar w:fldCharType="end"/>
        </w:r>
      </w:hyperlink>
    </w:p>
    <w:p>
      <w:pPr>
        <w:pStyle w:val="TOC2"/>
        <w:tabs>
          <w:tab w:val="right" w:leader="dot" w:pos="8306"/>
        </w:tabs>
      </w:pPr>
      <w:hyperlink w:anchor="_Toc943" w:history="1">
        <w:r>
          <w:rPr>
            <w:rFonts w:ascii="仿宋" w:eastAsia="仿宋" w:hAnsi="仿宋" w:cs="仿宋" w:hint="eastAsia"/>
            <w:lang w:eastAsia="zh-CN"/>
          </w:rPr>
          <w:t>(三)、电视制式转换器项目风险管理与应对策略</w:t>
        </w:r>
        <w:r>
          <w:tab/>
        </w:r>
        <w:r>
          <w:fldChar w:fldCharType="begin"/>
        </w:r>
        <w:r>
          <w:instrText xml:space="preserve"> PAGEREF _Toc943 \h </w:instrText>
        </w:r>
        <w:r>
          <w:fldChar w:fldCharType="separate"/>
        </w:r>
        <w:r>
          <w:t>45</w:t>
        </w:r>
        <w:r>
          <w:fldChar w:fldCharType="end"/>
        </w:r>
      </w:hyperlink>
    </w:p>
    <w:p>
      <w:pPr>
        <w:pStyle w:val="TOC1"/>
        <w:tabs>
          <w:tab w:val="right" w:leader="dot" w:pos="8306"/>
        </w:tabs>
      </w:pPr>
      <w:hyperlink w:anchor="_Toc12654" w:history="1">
        <w:r>
          <w:rPr>
            <w:rFonts w:ascii="仿宋" w:eastAsia="仿宋" w:hAnsi="仿宋" w:cs="仿宋" w:hint="eastAsia"/>
            <w:lang w:eastAsia="zh-CN"/>
          </w:rPr>
          <w:t>十三、发展规划</w:t>
        </w:r>
        <w:r>
          <w:tab/>
        </w:r>
        <w:r>
          <w:fldChar w:fldCharType="begin"/>
        </w:r>
        <w:r>
          <w:instrText xml:space="preserve"> PAGEREF _Toc12654 \h </w:instrText>
        </w:r>
        <w:r>
          <w:fldChar w:fldCharType="separate"/>
        </w:r>
        <w:r>
          <w:t>45</w:t>
        </w:r>
        <w:r>
          <w:fldChar w:fldCharType="end"/>
        </w:r>
      </w:hyperlink>
    </w:p>
    <w:p>
      <w:pPr>
        <w:pStyle w:val="TOC2"/>
        <w:tabs>
          <w:tab w:val="right" w:leader="dot" w:pos="8306"/>
        </w:tabs>
      </w:pPr>
      <w:hyperlink w:anchor="_Toc26315" w:history="1">
        <w:r>
          <w:rPr>
            <w:rFonts w:ascii="仿宋" w:eastAsia="仿宋" w:hAnsi="仿宋" w:cs="仿宋" w:hint="eastAsia"/>
            <w:lang w:eastAsia="zh-CN"/>
          </w:rPr>
          <w:t>(一)、远景与战略</w:t>
        </w:r>
        <w:r>
          <w:tab/>
        </w:r>
        <w:r>
          <w:fldChar w:fldCharType="begin"/>
        </w:r>
        <w:r>
          <w:instrText xml:space="preserve"> PAGEREF _Toc26315 \h </w:instrText>
        </w:r>
        <w:r>
          <w:fldChar w:fldCharType="separate"/>
        </w:r>
        <w:r>
          <w:t>45</w:t>
        </w:r>
        <w:r>
          <w:fldChar w:fldCharType="end"/>
        </w:r>
      </w:hyperlink>
    </w:p>
    <w:p>
      <w:pPr>
        <w:pStyle w:val="TOC2"/>
        <w:tabs>
          <w:tab w:val="right" w:leader="dot" w:pos="8306"/>
        </w:tabs>
      </w:pPr>
      <w:hyperlink w:anchor="_Toc12051" w:history="1">
        <w:r>
          <w:rPr>
            <w:rFonts w:ascii="仿宋" w:eastAsia="仿宋" w:hAnsi="仿宋" w:cs="仿宋" w:hint="eastAsia"/>
            <w:lang w:eastAsia="zh-CN"/>
          </w:rPr>
          <w:t>(二)、五年发展目标规划</w:t>
        </w:r>
        <w:r>
          <w:tab/>
        </w:r>
        <w:r>
          <w:fldChar w:fldCharType="begin"/>
        </w:r>
        <w:r>
          <w:instrText xml:space="preserve"> PAGEREF _Toc12051 \h </w:instrText>
        </w:r>
        <w:r>
          <w:fldChar w:fldCharType="separate"/>
        </w:r>
        <w:r>
          <w:t>47</w:t>
        </w:r>
        <w:r>
          <w:fldChar w:fldCharType="end"/>
        </w:r>
      </w:hyperlink>
    </w:p>
    <w:p>
      <w:pPr>
        <w:pStyle w:val="TOC2"/>
        <w:tabs>
          <w:tab w:val="right" w:leader="dot" w:pos="8306"/>
        </w:tabs>
      </w:pPr>
      <w:hyperlink w:anchor="_Toc28818" w:history="1">
        <w:r>
          <w:rPr>
            <w:rFonts w:ascii="仿宋" w:eastAsia="仿宋" w:hAnsi="仿宋" w:cs="仿宋" w:hint="eastAsia"/>
            <w:lang w:eastAsia="zh-CN"/>
          </w:rPr>
          <w:t>(三)、计划与实施</w:t>
        </w:r>
        <w:r>
          <w:tab/>
        </w:r>
        <w:r>
          <w:fldChar w:fldCharType="begin"/>
        </w:r>
        <w:r>
          <w:instrText xml:space="preserve"> PAGEREF _Toc28818 \h </w:instrText>
        </w:r>
        <w:r>
          <w:fldChar w:fldCharType="separate"/>
        </w:r>
        <w:r>
          <w:t>49</w:t>
        </w:r>
        <w:r>
          <w:fldChar w:fldCharType="end"/>
        </w:r>
      </w:hyperlink>
    </w:p>
    <w:p>
      <w:pPr>
        <w:pStyle w:val="TOC1"/>
        <w:tabs>
          <w:tab w:val="right" w:leader="dot" w:pos="8306"/>
        </w:tabs>
      </w:pPr>
      <w:hyperlink w:anchor="_Toc8899" w:history="1">
        <w:r>
          <w:rPr>
            <w:rFonts w:ascii="仿宋" w:eastAsia="仿宋" w:hAnsi="仿宋" w:cs="仿宋" w:hint="eastAsia"/>
            <w:lang w:eastAsia="zh-CN"/>
          </w:rPr>
          <w:t>十四、电视制式转换器行业品牌策略</w:t>
        </w:r>
        <w:r>
          <w:tab/>
        </w:r>
        <w:r>
          <w:fldChar w:fldCharType="begin"/>
        </w:r>
        <w:r>
          <w:instrText xml:space="preserve"> PAGEREF _Toc8899 \h </w:instrText>
        </w:r>
        <w:r>
          <w:fldChar w:fldCharType="separate"/>
        </w:r>
        <w:r>
          <w:t>51</w:t>
        </w:r>
        <w:r>
          <w:fldChar w:fldCharType="end"/>
        </w:r>
      </w:hyperlink>
    </w:p>
    <w:p>
      <w:pPr>
        <w:pStyle w:val="TOC2"/>
        <w:tabs>
          <w:tab w:val="right" w:leader="dot" w:pos="8306"/>
        </w:tabs>
      </w:pPr>
      <w:hyperlink w:anchor="_Toc5908" w:history="1">
        <w:r>
          <w:rPr>
            <w:rFonts w:ascii="仿宋" w:eastAsia="仿宋" w:hAnsi="仿宋" w:cs="仿宋" w:hint="eastAsia"/>
            <w:lang w:eastAsia="zh-CN"/>
          </w:rPr>
          <w:t>(一)、产品定位策略</w:t>
        </w:r>
        <w:r>
          <w:tab/>
        </w:r>
        <w:r>
          <w:fldChar w:fldCharType="begin"/>
        </w:r>
        <w:r>
          <w:instrText xml:space="preserve"> PAGEREF _Toc5908 \h </w:instrText>
        </w:r>
        <w:r>
          <w:fldChar w:fldCharType="separate"/>
        </w:r>
        <w:r>
          <w:t>51</w:t>
        </w:r>
        <w:r>
          <w:fldChar w:fldCharType="end"/>
        </w:r>
      </w:hyperlink>
    </w:p>
    <w:p>
      <w:pPr>
        <w:pStyle w:val="TOC2"/>
        <w:tabs>
          <w:tab w:val="right" w:leader="dot" w:pos="8306"/>
        </w:tabs>
      </w:pPr>
      <w:hyperlink w:anchor="_Toc3238" w:history="1">
        <w:r>
          <w:rPr>
            <w:rFonts w:ascii="仿宋" w:eastAsia="仿宋" w:hAnsi="仿宋" w:cs="仿宋" w:hint="eastAsia"/>
            <w:lang w:eastAsia="zh-CN"/>
          </w:rPr>
          <w:t>(二)、市场推广策略</w:t>
        </w:r>
        <w:r>
          <w:tab/>
        </w:r>
        <w:r>
          <w:fldChar w:fldCharType="begin"/>
        </w:r>
        <w:r>
          <w:instrText xml:space="preserve"> PAGEREF _Toc3238 \h </w:instrText>
        </w:r>
        <w:r>
          <w:fldChar w:fldCharType="separate"/>
        </w:r>
        <w:r>
          <w:t>51</w:t>
        </w:r>
        <w:r>
          <w:fldChar w:fldCharType="end"/>
        </w:r>
      </w:hyperlink>
    </w:p>
    <w:p>
      <w:pPr>
        <w:pStyle w:val="TOC2"/>
        <w:tabs>
          <w:tab w:val="right" w:leader="dot" w:pos="8306"/>
        </w:tabs>
      </w:pPr>
      <w:hyperlink w:anchor="_Toc6861" w:history="1">
        <w:r>
          <w:rPr>
            <w:rFonts w:ascii="仿宋" w:eastAsia="仿宋" w:hAnsi="仿宋" w:cs="仿宋" w:hint="eastAsia"/>
            <w:lang w:eastAsia="zh-CN"/>
          </w:rPr>
          <w:t>(三)、品牌形象建设策略</w:t>
        </w:r>
        <w:r>
          <w:tab/>
        </w:r>
        <w:r>
          <w:fldChar w:fldCharType="begin"/>
        </w:r>
        <w:r>
          <w:instrText xml:space="preserve"> PAGEREF _Toc6861 \h </w:instrText>
        </w:r>
        <w:r>
          <w:fldChar w:fldCharType="separate"/>
        </w:r>
        <w:r>
          <w:t>52</w:t>
        </w:r>
        <w:r>
          <w:fldChar w:fldCharType="end"/>
        </w:r>
      </w:hyperlink>
    </w:p>
    <w:p>
      <w:pPr>
        <w:pStyle w:val="TOC1"/>
        <w:tabs>
          <w:tab w:val="right" w:leader="dot" w:pos="8306"/>
        </w:tabs>
      </w:pPr>
      <w:hyperlink w:anchor="_Toc12404" w:history="1">
        <w:r>
          <w:rPr>
            <w:rFonts w:ascii="仿宋" w:eastAsia="仿宋" w:hAnsi="仿宋" w:cs="仿宋" w:hint="eastAsia"/>
            <w:lang w:eastAsia="zh-CN"/>
          </w:rPr>
          <w:t>十五、未来发展战略</w:t>
        </w:r>
        <w:r>
          <w:tab/>
        </w:r>
        <w:r>
          <w:fldChar w:fldCharType="begin"/>
        </w:r>
        <w:r>
          <w:instrText xml:space="preserve"> PAGEREF _Toc12404 \h </w:instrText>
        </w:r>
        <w:r>
          <w:fldChar w:fldCharType="separate"/>
        </w:r>
        <w:r>
          <w:t>53</w:t>
        </w:r>
        <w:r>
          <w:fldChar w:fldCharType="end"/>
        </w:r>
      </w:hyperlink>
    </w:p>
    <w:p>
      <w:pPr>
        <w:pStyle w:val="TOC2"/>
        <w:tabs>
          <w:tab w:val="right" w:leader="dot" w:pos="8306"/>
        </w:tabs>
      </w:pPr>
      <w:hyperlink w:anchor="_Toc18710" w:history="1">
        <w:r>
          <w:rPr>
            <w:rFonts w:ascii="仿宋" w:eastAsia="仿宋" w:hAnsi="仿宋" w:cs="仿宋" w:hint="eastAsia"/>
            <w:lang w:eastAsia="zh-CN"/>
          </w:rPr>
          <w:t>(一)、未来市场定位与业务拓展</w:t>
        </w:r>
        <w:r>
          <w:tab/>
        </w:r>
        <w:r>
          <w:fldChar w:fldCharType="begin"/>
        </w:r>
        <w:r>
          <w:instrText xml:space="preserve"> PAGEREF _Toc18710 \h </w:instrText>
        </w:r>
        <w:r>
          <w:fldChar w:fldCharType="separate"/>
        </w:r>
        <w:r>
          <w:t>53</w:t>
        </w:r>
        <w:r>
          <w:fldChar w:fldCharType="end"/>
        </w:r>
      </w:hyperlink>
    </w:p>
    <w:p>
      <w:pPr>
        <w:pStyle w:val="TOC2"/>
        <w:tabs>
          <w:tab w:val="right" w:leader="dot" w:pos="8306"/>
        </w:tabs>
      </w:pPr>
      <w:hyperlink w:anchor="_Toc25756" w:history="1">
        <w:r>
          <w:rPr>
            <w:rFonts w:ascii="仿宋" w:eastAsia="仿宋" w:hAnsi="仿宋" w:cs="仿宋" w:hint="eastAsia"/>
            <w:lang w:eastAsia="zh-CN"/>
          </w:rPr>
          <w:t>(二)、技术创新与研发方向</w:t>
        </w:r>
        <w:r>
          <w:tab/>
        </w:r>
        <w:r>
          <w:fldChar w:fldCharType="begin"/>
        </w:r>
        <w:r>
          <w:instrText xml:space="preserve"> PAGEREF _Toc25756 \h </w:instrText>
        </w:r>
        <w:r>
          <w:fldChar w:fldCharType="separate"/>
        </w:r>
        <w:r>
          <w:t>55</w:t>
        </w:r>
        <w:r>
          <w:fldChar w:fldCharType="end"/>
        </w:r>
      </w:hyperlink>
    </w:p>
    <w:p>
      <w:pPr>
        <w:pStyle w:val="TOC2"/>
        <w:tabs>
          <w:tab w:val="right" w:leader="dot" w:pos="8306"/>
        </w:tabs>
      </w:pPr>
      <w:hyperlink w:anchor="_Toc19255" w:history="1">
        <w:r>
          <w:rPr>
            <w:rFonts w:ascii="仿宋" w:eastAsia="仿宋" w:hAnsi="仿宋" w:cs="仿宋" w:hint="eastAsia"/>
            <w:lang w:eastAsia="zh-CN"/>
          </w:rPr>
          <w:t>(三)、国际化战略与全球市场</w:t>
        </w:r>
        <w:r>
          <w:tab/>
        </w:r>
        <w:r>
          <w:fldChar w:fldCharType="begin"/>
        </w:r>
        <w:r>
          <w:instrText xml:space="preserve"> PAGEREF _Toc19255 \h </w:instrText>
        </w:r>
        <w:r>
          <w:fldChar w:fldCharType="separate"/>
        </w:r>
        <w:r>
          <w:t>55</w:t>
        </w:r>
        <w:r>
          <w:fldChar w:fldCharType="end"/>
        </w:r>
      </w:hyperlink>
    </w:p>
    <w:p>
      <w:pPr>
        <w:pStyle w:val="TOC2"/>
        <w:tabs>
          <w:tab w:val="right" w:leader="dot" w:pos="8306"/>
        </w:tabs>
      </w:pPr>
      <w:hyperlink w:anchor="_Toc28560" w:history="1">
        <w:r>
          <w:rPr>
            <w:rFonts w:ascii="仿宋" w:eastAsia="仿宋" w:hAnsi="仿宋" w:cs="仿宋" w:hint="eastAsia"/>
            <w:lang w:eastAsia="zh-CN"/>
          </w:rPr>
          <w:t>(四)、可持续发展战略</w:t>
        </w:r>
        <w:r>
          <w:tab/>
        </w:r>
        <w:r>
          <w:fldChar w:fldCharType="begin"/>
        </w:r>
        <w:r>
          <w:instrText xml:space="preserve"> PAGEREF _Toc28560 \h </w:instrText>
        </w:r>
        <w:r>
          <w:fldChar w:fldCharType="separate"/>
        </w:r>
        <w:r>
          <w:t>57</w:t>
        </w:r>
        <w:r>
          <w:fldChar w:fldCharType="end"/>
        </w:r>
      </w:hyperlink>
    </w:p>
    <w:p>
      <w:pPr>
        <w:pStyle w:val="TOC1"/>
        <w:tabs>
          <w:tab w:val="right" w:leader="dot" w:pos="8306"/>
        </w:tabs>
      </w:pPr>
      <w:hyperlink w:anchor="_Toc12028" w:history="1">
        <w:r>
          <w:rPr>
            <w:rFonts w:ascii="仿宋" w:eastAsia="仿宋" w:hAnsi="仿宋" w:cs="仿宋" w:hint="eastAsia"/>
            <w:lang w:eastAsia="zh-CN"/>
          </w:rPr>
          <w:t>十六、创新投资策略</w:t>
        </w:r>
        <w:r>
          <w:tab/>
        </w:r>
        <w:r>
          <w:fldChar w:fldCharType="begin"/>
        </w:r>
        <w:r>
          <w:instrText xml:space="preserve"> PAGEREF _Toc12028 \h </w:instrText>
        </w:r>
        <w:r>
          <w:fldChar w:fldCharType="separate"/>
        </w:r>
        <w:r>
          <w:t>59</w:t>
        </w:r>
        <w:r>
          <w:fldChar w:fldCharType="end"/>
        </w:r>
      </w:hyperlink>
    </w:p>
    <w:p>
      <w:pPr>
        <w:pStyle w:val="TOC2"/>
        <w:tabs>
          <w:tab w:val="right" w:leader="dot" w:pos="8306"/>
        </w:tabs>
      </w:pPr>
      <w:hyperlink w:anchor="_Toc3203" w:history="1">
        <w:r>
          <w:rPr>
            <w:rFonts w:ascii="仿宋" w:eastAsia="仿宋" w:hAnsi="仿宋" w:cs="仿宋" w:hint="eastAsia"/>
            <w:lang w:eastAsia="zh-CN"/>
          </w:rPr>
          <w:t>(一)、创新投资的定义</w:t>
        </w:r>
        <w:r>
          <w:tab/>
        </w:r>
        <w:r>
          <w:fldChar w:fldCharType="begin"/>
        </w:r>
        <w:r>
          <w:instrText xml:space="preserve"> PAGEREF _Toc3203 \h </w:instrText>
        </w:r>
        <w:r>
          <w:fldChar w:fldCharType="separate"/>
        </w:r>
        <w:r>
          <w:t>59</w:t>
        </w:r>
        <w:r>
          <w:fldChar w:fldCharType="end"/>
        </w:r>
      </w:hyperlink>
    </w:p>
    <w:p>
      <w:pPr>
        <w:pStyle w:val="TOC2"/>
        <w:tabs>
          <w:tab w:val="right" w:leader="dot" w:pos="8306"/>
        </w:tabs>
      </w:pPr>
      <w:hyperlink w:anchor="_Toc31993" w:history="1">
        <w:r>
          <w:rPr>
            <w:rFonts w:ascii="仿宋" w:eastAsia="仿宋" w:hAnsi="仿宋" w:cs="仿宋" w:hint="eastAsia"/>
            <w:lang w:eastAsia="zh-CN"/>
          </w:rPr>
          <w:t>(二)、创新投资与企业战略的关系</w:t>
        </w:r>
        <w:r>
          <w:tab/>
        </w:r>
        <w:r>
          <w:fldChar w:fldCharType="begin"/>
        </w:r>
        <w:r>
          <w:instrText xml:space="preserve"> PAGEREF _Toc31993 \h </w:instrText>
        </w:r>
        <w:r>
          <w:fldChar w:fldCharType="separate"/>
        </w:r>
        <w:r>
          <w:t>60</w:t>
        </w:r>
        <w:r>
          <w:fldChar w:fldCharType="end"/>
        </w:r>
      </w:hyperlink>
    </w:p>
    <w:p>
      <w:pPr>
        <w:pStyle w:val="TOC2"/>
        <w:tabs>
          <w:tab w:val="right" w:leader="dot" w:pos="8306"/>
        </w:tabs>
      </w:pPr>
      <w:hyperlink w:anchor="_Toc15143" w:history="1">
        <w:r>
          <w:rPr>
            <w:rFonts w:ascii="仿宋" w:eastAsia="仿宋" w:hAnsi="仿宋" w:cs="仿宋" w:hint="eastAsia"/>
            <w:lang w:eastAsia="zh-CN"/>
          </w:rPr>
          <w:t>(三)、创新投资决策过程</w:t>
        </w:r>
        <w:r>
          <w:tab/>
        </w:r>
        <w:r>
          <w:fldChar w:fldCharType="begin"/>
        </w:r>
        <w:r>
          <w:instrText xml:space="preserve"> PAGEREF _Toc15143 \h </w:instrText>
        </w:r>
        <w:r>
          <w:fldChar w:fldCharType="separate"/>
        </w:r>
        <w:r>
          <w:t>61</w:t>
        </w:r>
        <w:r>
          <w:fldChar w:fldCharType="end"/>
        </w:r>
      </w:hyperlink>
    </w:p>
    <w:p>
      <w:pPr>
        <w:pStyle w:val="TOC2"/>
        <w:tabs>
          <w:tab w:val="right" w:leader="dot" w:pos="8306"/>
        </w:tabs>
      </w:pPr>
      <w:hyperlink w:anchor="_Toc4575" w:history="1">
        <w:r>
          <w:rPr>
            <w:rFonts w:ascii="仿宋" w:eastAsia="仿宋" w:hAnsi="仿宋" w:cs="仿宋" w:hint="eastAsia"/>
            <w:lang w:eastAsia="zh-CN"/>
          </w:rPr>
          <w:t>(四)、创新投资的风险管理</w:t>
        </w:r>
        <w:r>
          <w:tab/>
        </w:r>
        <w:r>
          <w:fldChar w:fldCharType="begin"/>
        </w:r>
        <w:r>
          <w:instrText xml:space="preserve"> PAGEREF _Toc4575 \h </w:instrText>
        </w:r>
        <w:r>
          <w:fldChar w:fldCharType="separate"/>
        </w:r>
        <w:r>
          <w:t>63</w:t>
        </w:r>
        <w:r>
          <w:fldChar w:fldCharType="end"/>
        </w:r>
      </w:hyperlink>
    </w:p>
    <w:p>
      <w:pPr>
        <w:pStyle w:val="TOC1"/>
        <w:tabs>
          <w:tab w:val="right" w:leader="dot" w:pos="8306"/>
        </w:tabs>
      </w:pPr>
      <w:hyperlink w:anchor="_Toc23071" w:history="1">
        <w:r>
          <w:rPr>
            <w:rFonts w:ascii="仿宋" w:eastAsia="仿宋" w:hAnsi="仿宋" w:cs="仿宋" w:hint="eastAsia"/>
            <w:lang w:eastAsia="zh-CN"/>
          </w:rPr>
          <w:t>十七、技术创新与研发计划</w:t>
        </w:r>
        <w:r>
          <w:tab/>
        </w:r>
        <w:r>
          <w:fldChar w:fldCharType="begin"/>
        </w:r>
        <w:r>
          <w:instrText xml:space="preserve"> PAGEREF _Toc23071 \h </w:instrText>
        </w:r>
        <w:r>
          <w:fldChar w:fldCharType="separate"/>
        </w:r>
        <w:r>
          <w:t>63</w:t>
        </w:r>
        <w:r>
          <w:fldChar w:fldCharType="end"/>
        </w:r>
      </w:hyperlink>
    </w:p>
    <w:p>
      <w:pPr>
        <w:pStyle w:val="TOC2"/>
        <w:tabs>
          <w:tab w:val="right" w:leader="dot" w:pos="8306"/>
        </w:tabs>
      </w:pPr>
      <w:hyperlink w:anchor="_Toc23444" w:history="1">
        <w:r>
          <w:rPr>
            <w:rFonts w:ascii="仿宋" w:eastAsia="仿宋" w:hAnsi="仿宋" w:cs="仿宋" w:hint="eastAsia"/>
            <w:lang w:eastAsia="zh-CN"/>
          </w:rPr>
          <w:t>(一)、技术创新策略</w:t>
        </w:r>
        <w:r>
          <w:tab/>
        </w:r>
        <w:r>
          <w:fldChar w:fldCharType="begin"/>
        </w:r>
        <w:r>
          <w:instrText xml:space="preserve"> PAGEREF _Toc23444 \h </w:instrText>
        </w:r>
        <w:r>
          <w:fldChar w:fldCharType="separate"/>
        </w:r>
        <w:r>
          <w:t>63</w:t>
        </w:r>
        <w:r>
          <w:fldChar w:fldCharType="end"/>
        </w:r>
      </w:hyperlink>
    </w:p>
    <w:p>
      <w:pPr>
        <w:pStyle w:val="TOC2"/>
        <w:tabs>
          <w:tab w:val="right" w:leader="dot" w:pos="8306"/>
        </w:tabs>
      </w:pPr>
      <w:hyperlink w:anchor="_Toc19014" w:history="1">
        <w:r>
          <w:rPr>
            <w:rFonts w:ascii="仿宋" w:eastAsia="仿宋" w:hAnsi="仿宋" w:cs="仿宋" w:hint="eastAsia"/>
            <w:lang w:eastAsia="zh-CN"/>
          </w:rPr>
          <w:t>(二)、研发资源配置</w:t>
        </w:r>
        <w:r>
          <w:tab/>
        </w:r>
        <w:r>
          <w:fldChar w:fldCharType="begin"/>
        </w:r>
        <w:r>
          <w:instrText xml:space="preserve"> PAGEREF _Toc19014 \h </w:instrText>
        </w:r>
        <w:r>
          <w:fldChar w:fldCharType="separate"/>
        </w:r>
        <w:r>
          <w:t>64</w:t>
        </w:r>
        <w:r>
          <w:fldChar w:fldCharType="end"/>
        </w:r>
      </w:hyperlink>
    </w:p>
    <w:p>
      <w:pPr>
        <w:pStyle w:val="TOC2"/>
        <w:tabs>
          <w:tab w:val="right" w:leader="dot" w:pos="8306"/>
        </w:tabs>
      </w:pPr>
      <w:hyperlink w:anchor="_Toc24554" w:history="1">
        <w:r>
          <w:rPr>
            <w:rFonts w:ascii="仿宋" w:eastAsia="仿宋" w:hAnsi="仿宋" w:cs="仿宋" w:hint="eastAsia"/>
            <w:lang w:eastAsia="zh-CN"/>
          </w:rPr>
          <w:t>(三)、技术合作伙伴关系建设</w:t>
        </w:r>
        <w:r>
          <w:tab/>
        </w:r>
        <w:r>
          <w:fldChar w:fldCharType="begin"/>
        </w:r>
        <w:r>
          <w:instrText xml:space="preserve"> PAGEREF _Toc24554 \h </w:instrText>
        </w:r>
        <w:r>
          <w:fldChar w:fldCharType="separate"/>
        </w:r>
        <w:r>
          <w:t>66</w:t>
        </w:r>
        <w:r>
          <w:fldChar w:fldCharType="end"/>
        </w:r>
      </w:hyperlink>
    </w:p>
    <w:p>
      <w:pPr>
        <w:pStyle w:val="TOC1"/>
        <w:tabs>
          <w:tab w:val="right" w:leader="dot" w:pos="8306"/>
        </w:tabs>
      </w:pPr>
      <w:hyperlink w:anchor="_Toc2305" w:history="1">
        <w:r>
          <w:rPr>
            <w:rFonts w:ascii="仿宋" w:eastAsia="仿宋" w:hAnsi="仿宋" w:cs="仿宋" w:hint="eastAsia"/>
            <w:lang w:eastAsia="zh-CN"/>
          </w:rPr>
          <w:t>十八、员工晋升与职业发展通道</w:t>
        </w:r>
        <w:r>
          <w:tab/>
        </w:r>
        <w:r>
          <w:fldChar w:fldCharType="begin"/>
        </w:r>
        <w:r>
          <w:instrText xml:space="preserve"> PAGEREF _Toc2305 \h </w:instrText>
        </w:r>
        <w:r>
          <w:fldChar w:fldCharType="separate"/>
        </w:r>
        <w:r>
          <w:t>67</w:t>
        </w:r>
        <w:r>
          <w:fldChar w:fldCharType="end"/>
        </w:r>
      </w:hyperlink>
    </w:p>
    <w:p>
      <w:pPr>
        <w:pStyle w:val="TOC2"/>
        <w:tabs>
          <w:tab w:val="right" w:leader="dot" w:pos="8306"/>
        </w:tabs>
      </w:pPr>
      <w:hyperlink w:anchor="_Toc25126" w:history="1">
        <w:r>
          <w:rPr>
            <w:rFonts w:ascii="仿宋" w:eastAsia="仿宋" w:hAnsi="仿宋" w:cs="仿宋" w:hint="eastAsia"/>
            <w:lang w:eastAsia="zh-CN"/>
          </w:rPr>
          <w:t>(一)、晋升制度的设计与实施</w:t>
        </w:r>
        <w:r>
          <w:tab/>
        </w:r>
        <w:r>
          <w:fldChar w:fldCharType="begin"/>
        </w:r>
        <w:r>
          <w:instrText xml:space="preserve"> PAGEREF _Toc25126 \h </w:instrText>
        </w:r>
        <w:r>
          <w:fldChar w:fldCharType="separate"/>
        </w:r>
        <w:r>
          <w:t>67</w:t>
        </w:r>
        <w:r>
          <w:fldChar w:fldCharType="end"/>
        </w:r>
      </w:hyperlink>
    </w:p>
    <w:p>
      <w:pPr>
        <w:pStyle w:val="TOC2"/>
        <w:tabs>
          <w:tab w:val="right" w:leader="dot" w:pos="8306"/>
        </w:tabs>
      </w:pPr>
      <w:hyperlink w:anchor="_Toc25129" w:history="1">
        <w:r>
          <w:rPr>
            <w:rFonts w:ascii="仿宋" w:eastAsia="仿宋" w:hAnsi="仿宋" w:cs="仿宋" w:hint="eastAsia"/>
            <w:lang w:eastAsia="zh-CN"/>
          </w:rPr>
          <w:t>(二)、职业发展通道的建立与拓展</w:t>
        </w:r>
        <w:r>
          <w:tab/>
        </w:r>
        <w:r>
          <w:fldChar w:fldCharType="begin"/>
        </w:r>
        <w:r>
          <w:instrText xml:space="preserve"> PAGEREF _Toc25129 \h </w:instrText>
        </w:r>
        <w:r>
          <w:fldChar w:fldCharType="separate"/>
        </w:r>
        <w:r>
          <w:t>68</w:t>
        </w:r>
        <w:r>
          <w:fldChar w:fldCharType="end"/>
        </w:r>
      </w:hyperlink>
    </w:p>
    <w:p>
      <w:pPr>
        <w:pStyle w:val="TOC2"/>
        <w:tabs>
          <w:tab w:val="right" w:leader="dot" w:pos="8306"/>
        </w:tabs>
      </w:pPr>
      <w:hyperlink w:anchor="_Toc26044" w:history="1">
        <w:r>
          <w:rPr>
            <w:rFonts w:ascii="仿宋" w:eastAsia="仿宋" w:hAnsi="仿宋" w:cs="仿宋" w:hint="eastAsia"/>
            <w:lang w:eastAsia="zh-CN"/>
          </w:rPr>
          <w:t>(三)、晋升机会的公平与透明保障</w:t>
        </w:r>
        <w:r>
          <w:tab/>
        </w:r>
        <w:r>
          <w:fldChar w:fldCharType="begin"/>
        </w:r>
        <w:r>
          <w:instrText xml:space="preserve"> PAGEREF _Toc26044 \h </w:instrText>
        </w:r>
        <w:r>
          <w:fldChar w:fldCharType="separate"/>
        </w:r>
        <w:r>
          <w:t>69</w:t>
        </w:r>
        <w:r>
          <w:fldChar w:fldCharType="end"/>
        </w:r>
      </w:hyperlink>
    </w:p>
    <w:p>
      <w:pPr>
        <w:pStyle w:val="TOC1"/>
        <w:tabs>
          <w:tab w:val="right" w:leader="dot" w:pos="8306"/>
        </w:tabs>
      </w:pPr>
      <w:hyperlink w:anchor="_Toc7771" w:history="1">
        <w:r>
          <w:rPr>
            <w:rFonts w:ascii="仿宋" w:eastAsia="仿宋" w:hAnsi="仿宋" w:cs="仿宋" w:hint="eastAsia"/>
            <w:lang w:eastAsia="zh-CN"/>
          </w:rPr>
          <w:t>十九、品质与服务体验优化</w:t>
        </w:r>
        <w:r>
          <w:tab/>
        </w:r>
        <w:r>
          <w:fldChar w:fldCharType="begin"/>
        </w:r>
        <w:r>
          <w:instrText xml:space="preserve"> PAGEREF _Toc7771 \h </w:instrText>
        </w:r>
        <w:r>
          <w:fldChar w:fldCharType="separate"/>
        </w:r>
        <w:r>
          <w:t>70</w:t>
        </w:r>
        <w:r>
          <w:fldChar w:fldCharType="end"/>
        </w:r>
      </w:hyperlink>
    </w:p>
    <w:p>
      <w:pPr>
        <w:pStyle w:val="TOC2"/>
        <w:tabs>
          <w:tab w:val="right" w:leader="dot" w:pos="8306"/>
        </w:tabs>
      </w:pPr>
      <w:hyperlink w:anchor="_Toc32745" w:history="1">
        <w:r>
          <w:rPr>
            <w:rFonts w:ascii="仿宋" w:eastAsia="仿宋" w:hAnsi="仿宋" w:cs="仿宋" w:hint="eastAsia"/>
            <w:lang w:eastAsia="zh-CN"/>
          </w:rPr>
          <w:t>(一)、产品品质管理</w:t>
        </w:r>
        <w:r>
          <w:tab/>
        </w:r>
        <w:r>
          <w:fldChar w:fldCharType="begin"/>
        </w:r>
        <w:r>
          <w:instrText xml:space="preserve"> PAGEREF _Toc32745 \h </w:instrText>
        </w:r>
        <w:r>
          <w:fldChar w:fldCharType="separate"/>
        </w:r>
        <w:r>
          <w:t>70</w:t>
        </w:r>
        <w:r>
          <w:fldChar w:fldCharType="end"/>
        </w:r>
      </w:hyperlink>
    </w:p>
    <w:p>
      <w:pPr>
        <w:pStyle w:val="TOC2"/>
        <w:tabs>
          <w:tab w:val="right" w:leader="dot" w:pos="8306"/>
        </w:tabs>
      </w:pPr>
      <w:hyperlink w:anchor="_Toc30893" w:history="1">
        <w:r>
          <w:rPr>
            <w:rFonts w:ascii="仿宋" w:eastAsia="仿宋" w:hAnsi="仿宋" w:cs="仿宋" w:hint="eastAsia"/>
            <w:lang w:eastAsia="zh-CN"/>
          </w:rPr>
          <w:t>(二)、服务体验设计</w:t>
        </w:r>
        <w:r>
          <w:tab/>
        </w:r>
        <w:r>
          <w:fldChar w:fldCharType="begin"/>
        </w:r>
        <w:r>
          <w:instrText xml:space="preserve"> PAGEREF _Toc30893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093" w:history="1">
        <w:r>
          <w:rPr>
            <w:rFonts w:ascii="仿宋" w:eastAsia="仿宋" w:hAnsi="仿宋" w:cs="仿宋" w:hint="eastAsia"/>
            <w:lang w:eastAsia="zh-CN"/>
          </w:rPr>
          <w:t>(三)、用户反馈与改进</w:t>
        </w:r>
        <w:r>
          <w:tab/>
        </w:r>
        <w:r>
          <w:fldChar w:fldCharType="begin"/>
        </w:r>
        <w:r>
          <w:instrText xml:space="preserve"> PAGEREF _Toc14093 \h </w:instrText>
        </w:r>
        <w:r>
          <w:fldChar w:fldCharType="separate"/>
        </w:r>
        <w:r>
          <w:t>72</w:t>
        </w:r>
        <w:r>
          <w:fldChar w:fldCharType="end"/>
        </w:r>
      </w:hyperlink>
    </w:p>
    <w:p>
      <w:pPr>
        <w:pStyle w:val="TOC2"/>
        <w:tabs>
          <w:tab w:val="right" w:leader="dot" w:pos="8306"/>
        </w:tabs>
      </w:pPr>
      <w:hyperlink w:anchor="_Toc16147" w:history="1">
        <w:r>
          <w:rPr>
            <w:rFonts w:ascii="仿宋" w:eastAsia="仿宋" w:hAnsi="仿宋" w:cs="仿宋" w:hint="eastAsia"/>
            <w:lang w:eastAsia="zh-CN"/>
          </w:rPr>
          <w:t>(四)、持续提升品质与服务</w:t>
        </w:r>
        <w:r>
          <w:tab/>
        </w:r>
        <w:r>
          <w:fldChar w:fldCharType="begin"/>
        </w:r>
        <w:r>
          <w:instrText xml:space="preserve"> PAGEREF _Toc16147 \h </w:instrText>
        </w:r>
        <w:r>
          <w:fldChar w:fldCharType="separate"/>
        </w:r>
        <w:r>
          <w:t>73</w:t>
        </w:r>
        <w:r>
          <w:fldChar w:fldCharType="end"/>
        </w:r>
      </w:hyperlink>
    </w:p>
    <w:p>
      <w:pPr>
        <w:pStyle w:val="TOC1"/>
        <w:tabs>
          <w:tab w:val="right" w:leader="dot" w:pos="8306"/>
        </w:tabs>
      </w:pPr>
      <w:hyperlink w:anchor="_Toc26108" w:history="1">
        <w:r>
          <w:rPr>
            <w:rFonts w:ascii="仿宋" w:eastAsia="仿宋" w:hAnsi="仿宋" w:cs="仿宋" w:hint="eastAsia"/>
            <w:lang w:eastAsia="zh-CN"/>
          </w:rPr>
          <w:t>二十、市场营销策略</w:t>
        </w:r>
        <w:r>
          <w:tab/>
        </w:r>
        <w:r>
          <w:fldChar w:fldCharType="begin"/>
        </w:r>
        <w:r>
          <w:instrText xml:space="preserve"> PAGEREF _Toc26108 \h </w:instrText>
        </w:r>
        <w:r>
          <w:fldChar w:fldCharType="separate"/>
        </w:r>
        <w:r>
          <w:t>74</w:t>
        </w:r>
        <w:r>
          <w:fldChar w:fldCharType="end"/>
        </w:r>
      </w:hyperlink>
    </w:p>
    <w:p>
      <w:pPr>
        <w:pStyle w:val="TOC2"/>
        <w:tabs>
          <w:tab w:val="right" w:leader="dot" w:pos="8306"/>
        </w:tabs>
      </w:pPr>
      <w:hyperlink w:anchor="_Toc23300" w:history="1">
        <w:r>
          <w:rPr>
            <w:rFonts w:ascii="仿宋" w:eastAsia="仿宋" w:hAnsi="仿宋" w:cs="仿宋" w:hint="eastAsia"/>
            <w:lang w:eastAsia="zh-CN"/>
          </w:rPr>
          <w:t>(一)、市场定位和目标市场</w:t>
        </w:r>
        <w:r>
          <w:tab/>
        </w:r>
        <w:r>
          <w:fldChar w:fldCharType="begin"/>
        </w:r>
        <w:r>
          <w:instrText xml:space="preserve"> PAGEREF _Toc23300 \h </w:instrText>
        </w:r>
        <w:r>
          <w:fldChar w:fldCharType="separate"/>
        </w:r>
        <w:r>
          <w:t>74</w:t>
        </w:r>
        <w:r>
          <w:fldChar w:fldCharType="end"/>
        </w:r>
      </w:hyperlink>
    </w:p>
    <w:p>
      <w:pPr>
        <w:pStyle w:val="TOC2"/>
        <w:tabs>
          <w:tab w:val="right" w:leader="dot" w:pos="8306"/>
        </w:tabs>
      </w:pPr>
      <w:hyperlink w:anchor="_Toc2709" w:history="1">
        <w:r>
          <w:rPr>
            <w:rFonts w:ascii="仿宋" w:eastAsia="仿宋" w:hAnsi="仿宋" w:cs="仿宋" w:hint="eastAsia"/>
            <w:lang w:eastAsia="zh-CN"/>
          </w:rPr>
          <w:t>(二)、定价策略</w:t>
        </w:r>
        <w:r>
          <w:tab/>
        </w:r>
        <w:r>
          <w:fldChar w:fldCharType="begin"/>
        </w:r>
        <w:r>
          <w:instrText xml:space="preserve"> PAGEREF _Toc2709 \h </w:instrText>
        </w:r>
        <w:r>
          <w:fldChar w:fldCharType="separate"/>
        </w:r>
        <w:r>
          <w:t>76</w:t>
        </w:r>
        <w:r>
          <w:fldChar w:fldCharType="end"/>
        </w:r>
      </w:hyperlink>
    </w:p>
    <w:p>
      <w:pPr>
        <w:pStyle w:val="TOC2"/>
        <w:tabs>
          <w:tab w:val="right" w:leader="dot" w:pos="8306"/>
        </w:tabs>
      </w:pPr>
      <w:hyperlink w:anchor="_Toc11286" w:history="1">
        <w:r>
          <w:rPr>
            <w:rFonts w:ascii="仿宋" w:eastAsia="仿宋" w:hAnsi="仿宋" w:cs="仿宋" w:hint="eastAsia"/>
            <w:lang w:eastAsia="zh-CN"/>
          </w:rPr>
          <w:t>(三)、销售和推广策略</w:t>
        </w:r>
        <w:r>
          <w:tab/>
        </w:r>
        <w:r>
          <w:fldChar w:fldCharType="begin"/>
        </w:r>
        <w:r>
          <w:instrText xml:space="preserve"> PAGEREF _Toc11286 \h </w:instrText>
        </w:r>
        <w:r>
          <w:fldChar w:fldCharType="separate"/>
        </w:r>
        <w:r>
          <w:t>77</w:t>
        </w:r>
        <w:r>
          <w:fldChar w:fldCharType="end"/>
        </w:r>
      </w:hyperlink>
    </w:p>
    <w:p>
      <w:pPr>
        <w:pStyle w:val="TOC2"/>
        <w:tabs>
          <w:tab w:val="right" w:leader="dot" w:pos="8306"/>
        </w:tabs>
      </w:pPr>
      <w:hyperlink w:anchor="_Toc25190" w:history="1">
        <w:r>
          <w:rPr>
            <w:rFonts w:ascii="仿宋" w:eastAsia="仿宋" w:hAnsi="仿宋" w:cs="仿宋" w:hint="eastAsia"/>
            <w:lang w:eastAsia="zh-CN"/>
          </w:rPr>
          <w:t>(四)、销售渠道和分销策略</w:t>
        </w:r>
        <w:r>
          <w:tab/>
        </w:r>
        <w:r>
          <w:fldChar w:fldCharType="begin"/>
        </w:r>
        <w:r>
          <w:instrText xml:space="preserve"> PAGEREF _Toc25190 \h </w:instrText>
        </w:r>
        <w:r>
          <w:fldChar w:fldCharType="separate"/>
        </w:r>
        <w:r>
          <w:t>78</w:t>
        </w:r>
        <w:r>
          <w:fldChar w:fldCharType="end"/>
        </w:r>
      </w:hyperlink>
    </w:p>
    <w:p>
      <w:pPr>
        <w:pStyle w:val="TOC1"/>
        <w:tabs>
          <w:tab w:val="right" w:leader="dot" w:pos="8306"/>
        </w:tabs>
      </w:pPr>
      <w:hyperlink w:anchor="_Toc11436" w:history="1">
        <w:r>
          <w:rPr>
            <w:rFonts w:ascii="仿宋" w:eastAsia="仿宋" w:hAnsi="仿宋" w:cs="仿宋" w:hint="eastAsia"/>
            <w:lang w:eastAsia="zh-CN"/>
          </w:rPr>
          <w:t>二十一、电视制式转换器项目监测与评估</w:t>
        </w:r>
        <w:r>
          <w:tab/>
        </w:r>
        <w:r>
          <w:fldChar w:fldCharType="begin"/>
        </w:r>
        <w:r>
          <w:instrText xml:space="preserve"> PAGEREF _Toc11436 \h </w:instrText>
        </w:r>
        <w:r>
          <w:fldChar w:fldCharType="separate"/>
        </w:r>
        <w:r>
          <w:t>79</w:t>
        </w:r>
        <w:r>
          <w:fldChar w:fldCharType="end"/>
        </w:r>
      </w:hyperlink>
    </w:p>
    <w:p>
      <w:pPr>
        <w:pStyle w:val="TOC2"/>
        <w:tabs>
          <w:tab w:val="right" w:leader="dot" w:pos="8306"/>
        </w:tabs>
      </w:pPr>
      <w:hyperlink w:anchor="_Toc3369" w:history="1">
        <w:r>
          <w:rPr>
            <w:rFonts w:ascii="仿宋" w:eastAsia="仿宋" w:hAnsi="仿宋" w:cs="仿宋" w:hint="eastAsia"/>
            <w:lang w:eastAsia="zh-CN"/>
          </w:rPr>
          <w:t>(一)、电视制式转换器项目监控体系建设</w:t>
        </w:r>
        <w:r>
          <w:tab/>
        </w:r>
        <w:r>
          <w:fldChar w:fldCharType="begin"/>
        </w:r>
        <w:r>
          <w:instrText xml:space="preserve"> PAGEREF _Toc3369 \h </w:instrText>
        </w:r>
        <w:r>
          <w:fldChar w:fldCharType="separate"/>
        </w:r>
        <w:r>
          <w:t>79</w:t>
        </w:r>
        <w:r>
          <w:fldChar w:fldCharType="end"/>
        </w:r>
      </w:hyperlink>
    </w:p>
    <w:p>
      <w:pPr>
        <w:pStyle w:val="TOC2"/>
        <w:tabs>
          <w:tab w:val="right" w:leader="dot" w:pos="8306"/>
        </w:tabs>
      </w:pPr>
      <w:hyperlink w:anchor="_Toc22767" w:history="1">
        <w:r>
          <w:rPr>
            <w:rFonts w:ascii="仿宋" w:eastAsia="仿宋" w:hAnsi="仿宋" w:cs="仿宋" w:hint="eastAsia"/>
            <w:lang w:eastAsia="zh-CN"/>
          </w:rPr>
          <w:t>(二)、关键绩效指标设定</w:t>
        </w:r>
        <w:r>
          <w:tab/>
        </w:r>
        <w:r>
          <w:fldChar w:fldCharType="begin"/>
        </w:r>
        <w:r>
          <w:instrText xml:space="preserve"> PAGEREF _Toc22767 \h </w:instrText>
        </w:r>
        <w:r>
          <w:fldChar w:fldCharType="separate"/>
        </w:r>
        <w:r>
          <w:t>80</w:t>
        </w:r>
        <w:r>
          <w:fldChar w:fldCharType="end"/>
        </w:r>
      </w:hyperlink>
    </w:p>
    <w:p>
      <w:pPr>
        <w:pStyle w:val="TOC2"/>
        <w:tabs>
          <w:tab w:val="right" w:leader="dot" w:pos="8306"/>
        </w:tabs>
      </w:pPr>
      <w:hyperlink w:anchor="_Toc27736" w:history="1">
        <w:r>
          <w:rPr>
            <w:rFonts w:ascii="仿宋" w:eastAsia="仿宋" w:hAnsi="仿宋" w:cs="仿宋" w:hint="eastAsia"/>
            <w:lang w:eastAsia="zh-CN"/>
          </w:rPr>
          <w:t>(三)、风险监测与应对</w:t>
        </w:r>
        <w:r>
          <w:tab/>
        </w:r>
        <w:r>
          <w:fldChar w:fldCharType="begin"/>
        </w:r>
        <w:r>
          <w:instrText xml:space="preserve"> PAGEREF _Toc27736 \h </w:instrText>
        </w:r>
        <w:r>
          <w:fldChar w:fldCharType="separate"/>
        </w:r>
        <w:r>
          <w:t>82</w:t>
        </w:r>
        <w:r>
          <w:fldChar w:fldCharType="end"/>
        </w:r>
      </w:hyperlink>
    </w:p>
    <w:p>
      <w:pPr>
        <w:pStyle w:val="TOC2"/>
        <w:tabs>
          <w:tab w:val="right" w:leader="dot" w:pos="8306"/>
        </w:tabs>
      </w:pPr>
      <w:hyperlink w:anchor="_Toc21154" w:history="1">
        <w:r>
          <w:rPr>
            <w:rFonts w:ascii="仿宋" w:eastAsia="仿宋" w:hAnsi="仿宋" w:cs="仿宋" w:hint="eastAsia"/>
            <w:lang w:eastAsia="zh-CN"/>
          </w:rPr>
          <w:t>(四)、定期电视制式转换器项目评估与改进</w:t>
        </w:r>
        <w:r>
          <w:tab/>
        </w:r>
        <w:r>
          <w:fldChar w:fldCharType="begin"/>
        </w:r>
        <w:r>
          <w:instrText xml:space="preserve"> PAGEREF _Toc21154 \h </w:instrText>
        </w:r>
        <w:r>
          <w:fldChar w:fldCharType="separate"/>
        </w:r>
        <w:r>
          <w:t>83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1145"/>
      <w:r>
        <w:rPr>
          <w:rFonts w:ascii="仿宋" w:eastAsia="仿宋" w:hAnsi="仿宋" w:cs="仿宋" w:hint="eastAsia"/>
          <w:sz w:val="28"/>
          <w:lang w:eastAsia="zh-CN"/>
        </w:rPr>
        <w:t>一、电视制式转换器项目概论</w:t>
      </w:r>
      <w:bookmarkEnd w:id="2"/>
    </w:p>
    <w:p>
      <w:pPr>
        <w:pStyle w:val="Heading2"/>
        <w:rPr>
          <w:rFonts w:ascii="仿宋" w:eastAsia="仿宋" w:hAnsi="仿宋" w:cs="仿宋" w:hint="eastAsia"/>
          <w:lang w:eastAsia="zh-CN"/>
        </w:rPr>
      </w:pPr>
      <w:bookmarkStart w:id="3" w:name="_Toc16545"/>
      <w:r>
        <w:rPr>
          <w:rFonts w:ascii="仿宋" w:eastAsia="仿宋" w:hAnsi="仿宋" w:cs="仿宋" w:hint="eastAsia"/>
          <w:lang w:eastAsia="zh-CN"/>
        </w:rPr>
        <w:t>(一)、电视制式转换器项目承办单位基本情况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的名字是XX公司，它的注册资本是XX万元。这家公司成立于XX年XX月XX日，并且它的法定代表人是XX。公司的性质是XX有限公司。XX公司的经营范围包括XX业务、XX业务和XX业务。简单来说，XX公司专注于XX领域的企业。它以提供高品质的XX服务享有盛誉。公司拥有一支充满创造力和实力的团队。我们的使命是XX，愿景是XX，我们也坚持着核心价值观XX。</w:t>
      </w:r>
    </w:p>
    <w:p>
      <w:pPr>
        <w:pStyle w:val="Heading2"/>
        <w:ind w:firstLine="560" w:firstLineChars="200"/>
        <w:rPr>
          <w:rFonts w:ascii="仿宋" w:eastAsia="仿宋" w:hAnsi="仿宋" w:cs="仿宋" w:hint="eastAsia"/>
          <w:sz w:val="28"/>
          <w:lang w:eastAsia="zh-CN"/>
        </w:rPr>
      </w:pPr>
      <w:bookmarkStart w:id="4" w:name="_Toc26891"/>
      <w:r>
        <w:rPr>
          <w:rFonts w:ascii="仿宋" w:eastAsia="仿宋" w:hAnsi="仿宋" w:cs="仿宋" w:hint="eastAsia"/>
          <w:sz w:val="28"/>
          <w:lang w:eastAsia="zh-CN"/>
        </w:rPr>
        <w:t>(二)、电视制式转换器项目概况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项目名称：电视制式转换器计划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项目类别：制造行业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项目地点：位于XX市XX区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https://d.book118.com/665310200230011113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A85817"/>
    <w:rsid w:val="33A8581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65310200230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2024-02-23T04:57:00Z</dcterms:created>
  <dcterms:modified xsi:type="dcterms:W3CDTF">2024-02-23T04:57:14Z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5C49C4D242994A66AC00BE507825840D_11</vt:lpwstr>
  </property>
  <property fmtid="{D5CDD505-2E9C-101B-9397-08002B2CF9AE}" pid="3" name="KSOProductBuildVer">
    <vt:lpwstr>2052-12.1.0.16250</vt:lpwstr>
  </property>
</Properties>
</file>