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黏合剂项目规划设计蓝图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82" w:history="1">
        <w:r>
          <w:rPr>
            <w:rFonts w:ascii="仿宋" w:eastAsia="仿宋" w:hAnsi="仿宋" w:cs="仿宋" w:hint="eastAsia"/>
            <w:lang w:eastAsia="zh-CN"/>
          </w:rPr>
          <w:t>前言</w:t>
        </w:r>
        <w:r>
          <w:tab/>
        </w:r>
        <w:r>
          <w:fldChar w:fldCharType="begin"/>
        </w:r>
        <w:r>
          <w:instrText xml:space="preserve"> PAGEREF _Toc3782 \h </w:instrText>
        </w:r>
        <w:r>
          <w:fldChar w:fldCharType="separate"/>
        </w:r>
        <w:r>
          <w:t>3</w:t>
        </w:r>
        <w:r>
          <w:fldChar w:fldCharType="end"/>
        </w:r>
      </w:hyperlink>
    </w:p>
    <w:p>
      <w:pPr>
        <w:pStyle w:val="TOC1"/>
        <w:tabs>
          <w:tab w:val="right" w:leader="dot" w:pos="8306"/>
        </w:tabs>
      </w:pPr>
      <w:hyperlink w:anchor="_Toc10472" w:history="1">
        <w:r>
          <w:rPr>
            <w:rFonts w:ascii="仿宋" w:eastAsia="仿宋" w:hAnsi="仿宋" w:cs="仿宋" w:hint="eastAsia"/>
            <w:lang w:eastAsia="zh-CN"/>
          </w:rPr>
          <w:t>一、黏合剂项目建设单位说明</w:t>
        </w:r>
        <w:r>
          <w:tab/>
        </w:r>
        <w:r>
          <w:fldChar w:fldCharType="begin"/>
        </w:r>
        <w:r>
          <w:instrText xml:space="preserve"> PAGEREF _Toc10472 \h </w:instrText>
        </w:r>
        <w:r>
          <w:fldChar w:fldCharType="separate"/>
        </w:r>
        <w:r>
          <w:t>3</w:t>
        </w:r>
        <w:r>
          <w:fldChar w:fldCharType="end"/>
        </w:r>
      </w:hyperlink>
    </w:p>
    <w:p>
      <w:pPr>
        <w:pStyle w:val="TOC2"/>
        <w:tabs>
          <w:tab w:val="right" w:leader="dot" w:pos="8306"/>
        </w:tabs>
      </w:pPr>
      <w:hyperlink w:anchor="_Toc28572" w:history="1">
        <w:r>
          <w:rPr>
            <w:rFonts w:ascii="仿宋" w:eastAsia="仿宋" w:hAnsi="仿宋" w:cs="仿宋" w:hint="eastAsia"/>
            <w:lang w:eastAsia="zh-CN"/>
          </w:rPr>
          <w:t>(一)、黏合剂项目承办单位基本情况</w:t>
        </w:r>
        <w:r>
          <w:tab/>
        </w:r>
        <w:r>
          <w:fldChar w:fldCharType="begin"/>
        </w:r>
        <w:r>
          <w:instrText xml:space="preserve"> PAGEREF _Toc28572 \h </w:instrText>
        </w:r>
        <w:r>
          <w:fldChar w:fldCharType="separate"/>
        </w:r>
        <w:r>
          <w:t>3</w:t>
        </w:r>
        <w:r>
          <w:fldChar w:fldCharType="end"/>
        </w:r>
      </w:hyperlink>
    </w:p>
    <w:p>
      <w:pPr>
        <w:pStyle w:val="TOC2"/>
        <w:tabs>
          <w:tab w:val="right" w:leader="dot" w:pos="8306"/>
        </w:tabs>
      </w:pPr>
      <w:hyperlink w:anchor="_Toc6755" w:history="1">
        <w:r>
          <w:rPr>
            <w:rFonts w:ascii="仿宋" w:eastAsia="仿宋" w:hAnsi="仿宋" w:cs="仿宋" w:hint="eastAsia"/>
            <w:lang w:eastAsia="zh-CN"/>
          </w:rPr>
          <w:t>(二)、公司经济效益分析</w:t>
        </w:r>
        <w:r>
          <w:tab/>
        </w:r>
        <w:r>
          <w:fldChar w:fldCharType="begin"/>
        </w:r>
        <w:r>
          <w:instrText xml:space="preserve"> PAGEREF _Toc6755 \h </w:instrText>
        </w:r>
        <w:r>
          <w:fldChar w:fldCharType="separate"/>
        </w:r>
        <w:r>
          <w:t>4</w:t>
        </w:r>
        <w:r>
          <w:fldChar w:fldCharType="end"/>
        </w:r>
      </w:hyperlink>
    </w:p>
    <w:p>
      <w:pPr>
        <w:pStyle w:val="TOC1"/>
        <w:tabs>
          <w:tab w:val="right" w:leader="dot" w:pos="8306"/>
        </w:tabs>
      </w:pPr>
      <w:hyperlink w:anchor="_Toc8918" w:history="1">
        <w:r>
          <w:rPr>
            <w:rFonts w:ascii="仿宋" w:eastAsia="仿宋" w:hAnsi="仿宋" w:cs="仿宋" w:hint="eastAsia"/>
            <w:lang w:eastAsia="zh-CN"/>
          </w:rPr>
          <w:t>二、黏合剂项目文档管理</w:t>
        </w:r>
        <w:r>
          <w:tab/>
        </w:r>
        <w:r>
          <w:fldChar w:fldCharType="begin"/>
        </w:r>
        <w:r>
          <w:instrText xml:space="preserve"> PAGEREF _Toc8918 \h </w:instrText>
        </w:r>
        <w:r>
          <w:fldChar w:fldCharType="separate"/>
        </w:r>
        <w:r>
          <w:t>5</w:t>
        </w:r>
        <w:r>
          <w:fldChar w:fldCharType="end"/>
        </w:r>
      </w:hyperlink>
    </w:p>
    <w:p>
      <w:pPr>
        <w:pStyle w:val="TOC2"/>
        <w:tabs>
          <w:tab w:val="right" w:leader="dot" w:pos="8306"/>
        </w:tabs>
      </w:pPr>
      <w:hyperlink w:anchor="_Toc7895" w:history="1">
        <w:r>
          <w:rPr>
            <w:rFonts w:ascii="仿宋" w:eastAsia="仿宋" w:hAnsi="仿宋" w:cs="仿宋" w:hint="eastAsia"/>
            <w:lang w:eastAsia="zh-CN"/>
          </w:rPr>
          <w:t>(一)、文档编制与审查</w:t>
        </w:r>
        <w:r>
          <w:tab/>
        </w:r>
        <w:r>
          <w:fldChar w:fldCharType="begin"/>
        </w:r>
        <w:r>
          <w:instrText xml:space="preserve"> PAGEREF _Toc7895 \h </w:instrText>
        </w:r>
        <w:r>
          <w:fldChar w:fldCharType="separate"/>
        </w:r>
        <w:r>
          <w:t>5</w:t>
        </w:r>
        <w:r>
          <w:fldChar w:fldCharType="end"/>
        </w:r>
      </w:hyperlink>
    </w:p>
    <w:p>
      <w:pPr>
        <w:pStyle w:val="TOC2"/>
        <w:tabs>
          <w:tab w:val="right" w:leader="dot" w:pos="8306"/>
        </w:tabs>
      </w:pPr>
      <w:hyperlink w:anchor="_Toc7101" w:history="1">
        <w:r>
          <w:rPr>
            <w:rFonts w:ascii="仿宋" w:eastAsia="仿宋" w:hAnsi="仿宋" w:cs="仿宋" w:hint="eastAsia"/>
            <w:lang w:eastAsia="zh-CN"/>
          </w:rPr>
          <w:t>(二)、文档发布与分发</w:t>
        </w:r>
        <w:r>
          <w:tab/>
        </w:r>
        <w:r>
          <w:fldChar w:fldCharType="begin"/>
        </w:r>
        <w:r>
          <w:instrText xml:space="preserve"> PAGEREF _Toc7101 \h </w:instrText>
        </w:r>
        <w:r>
          <w:fldChar w:fldCharType="separate"/>
        </w:r>
        <w:r>
          <w:t>6</w:t>
        </w:r>
        <w:r>
          <w:fldChar w:fldCharType="end"/>
        </w:r>
      </w:hyperlink>
    </w:p>
    <w:p>
      <w:pPr>
        <w:pStyle w:val="TOC2"/>
        <w:tabs>
          <w:tab w:val="right" w:leader="dot" w:pos="8306"/>
        </w:tabs>
      </w:pPr>
      <w:hyperlink w:anchor="_Toc32638" w:history="1">
        <w:r>
          <w:rPr>
            <w:rFonts w:ascii="仿宋" w:eastAsia="仿宋" w:hAnsi="仿宋" w:cs="仿宋" w:hint="eastAsia"/>
            <w:lang w:eastAsia="zh-CN"/>
          </w:rPr>
          <w:t>(三)、文档存档与归档</w:t>
        </w:r>
        <w:r>
          <w:tab/>
        </w:r>
        <w:r>
          <w:fldChar w:fldCharType="begin"/>
        </w:r>
        <w:r>
          <w:instrText xml:space="preserve"> PAGEREF _Toc32638 \h </w:instrText>
        </w:r>
        <w:r>
          <w:fldChar w:fldCharType="separate"/>
        </w:r>
        <w:r>
          <w:t>7</w:t>
        </w:r>
        <w:r>
          <w:fldChar w:fldCharType="end"/>
        </w:r>
      </w:hyperlink>
    </w:p>
    <w:p>
      <w:pPr>
        <w:pStyle w:val="TOC1"/>
        <w:tabs>
          <w:tab w:val="right" w:leader="dot" w:pos="8306"/>
        </w:tabs>
      </w:pPr>
      <w:hyperlink w:anchor="_Toc32079" w:history="1">
        <w:r>
          <w:rPr>
            <w:rFonts w:ascii="仿宋" w:eastAsia="仿宋" w:hAnsi="仿宋" w:cs="仿宋" w:hint="eastAsia"/>
            <w:lang w:eastAsia="zh-CN"/>
          </w:rPr>
          <w:t>三、黏合剂项目危机管理</w:t>
        </w:r>
        <w:r>
          <w:tab/>
        </w:r>
        <w:r>
          <w:fldChar w:fldCharType="begin"/>
        </w:r>
        <w:r>
          <w:instrText xml:space="preserve"> PAGEREF _Toc32079 \h </w:instrText>
        </w:r>
        <w:r>
          <w:fldChar w:fldCharType="separate"/>
        </w:r>
        <w:r>
          <w:t>8</w:t>
        </w:r>
        <w:r>
          <w:fldChar w:fldCharType="end"/>
        </w:r>
      </w:hyperlink>
    </w:p>
    <w:p>
      <w:pPr>
        <w:pStyle w:val="TOC2"/>
        <w:tabs>
          <w:tab w:val="right" w:leader="dot" w:pos="8306"/>
        </w:tabs>
      </w:pPr>
      <w:hyperlink w:anchor="_Toc8010" w:history="1">
        <w:r>
          <w:rPr>
            <w:rFonts w:ascii="仿宋" w:eastAsia="仿宋" w:hAnsi="仿宋" w:cs="仿宋" w:hint="eastAsia"/>
            <w:lang w:eastAsia="zh-CN"/>
          </w:rPr>
          <w:t>(一)、危机预警与识别</w:t>
        </w:r>
        <w:r>
          <w:tab/>
        </w:r>
        <w:r>
          <w:fldChar w:fldCharType="begin"/>
        </w:r>
        <w:r>
          <w:instrText xml:space="preserve"> PAGEREF _Toc8010 \h </w:instrText>
        </w:r>
        <w:r>
          <w:fldChar w:fldCharType="separate"/>
        </w:r>
        <w:r>
          <w:t>8</w:t>
        </w:r>
        <w:r>
          <w:fldChar w:fldCharType="end"/>
        </w:r>
      </w:hyperlink>
    </w:p>
    <w:p>
      <w:pPr>
        <w:pStyle w:val="TOC2"/>
        <w:tabs>
          <w:tab w:val="right" w:leader="dot" w:pos="8306"/>
        </w:tabs>
      </w:pPr>
      <w:hyperlink w:anchor="_Toc25343" w:history="1">
        <w:r>
          <w:rPr>
            <w:rFonts w:ascii="仿宋" w:eastAsia="仿宋" w:hAnsi="仿宋" w:cs="仿宋" w:hint="eastAsia"/>
            <w:lang w:eastAsia="zh-CN"/>
          </w:rPr>
          <w:t>(二)、危机应对与恢复</w:t>
        </w:r>
        <w:r>
          <w:tab/>
        </w:r>
        <w:r>
          <w:fldChar w:fldCharType="begin"/>
        </w:r>
        <w:r>
          <w:instrText xml:space="preserve"> PAGEREF _Toc25343 \h </w:instrText>
        </w:r>
        <w:r>
          <w:fldChar w:fldCharType="separate"/>
        </w:r>
        <w:r>
          <w:t>9</w:t>
        </w:r>
        <w:r>
          <w:fldChar w:fldCharType="end"/>
        </w:r>
      </w:hyperlink>
    </w:p>
    <w:p>
      <w:pPr>
        <w:pStyle w:val="TOC1"/>
        <w:tabs>
          <w:tab w:val="right" w:leader="dot" w:pos="8306"/>
        </w:tabs>
      </w:pPr>
      <w:hyperlink w:anchor="_Toc26400" w:history="1">
        <w:r>
          <w:rPr>
            <w:rFonts w:ascii="仿宋" w:eastAsia="仿宋" w:hAnsi="仿宋" w:cs="仿宋" w:hint="eastAsia"/>
            <w:lang w:eastAsia="zh-CN"/>
          </w:rPr>
          <w:t>四、黏合剂项目选址可行性分析</w:t>
        </w:r>
        <w:r>
          <w:tab/>
        </w:r>
        <w:r>
          <w:fldChar w:fldCharType="begin"/>
        </w:r>
        <w:r>
          <w:instrText xml:space="preserve"> PAGEREF _Toc26400 \h </w:instrText>
        </w:r>
        <w:r>
          <w:fldChar w:fldCharType="separate"/>
        </w:r>
        <w:r>
          <w:t>10</w:t>
        </w:r>
        <w:r>
          <w:fldChar w:fldCharType="end"/>
        </w:r>
      </w:hyperlink>
    </w:p>
    <w:p>
      <w:pPr>
        <w:pStyle w:val="TOC2"/>
        <w:tabs>
          <w:tab w:val="right" w:leader="dot" w:pos="8306"/>
        </w:tabs>
      </w:pPr>
      <w:hyperlink w:anchor="_Toc18542" w:history="1">
        <w:r>
          <w:rPr>
            <w:rFonts w:ascii="仿宋" w:eastAsia="仿宋" w:hAnsi="仿宋" w:cs="仿宋" w:hint="eastAsia"/>
            <w:lang w:eastAsia="zh-CN"/>
          </w:rPr>
          <w:t>(一)、黏合剂项目选址</w:t>
        </w:r>
        <w:r>
          <w:tab/>
        </w:r>
        <w:r>
          <w:fldChar w:fldCharType="begin"/>
        </w:r>
        <w:r>
          <w:instrText xml:space="preserve"> PAGEREF _Toc18542 \h </w:instrText>
        </w:r>
        <w:r>
          <w:fldChar w:fldCharType="separate"/>
        </w:r>
        <w:r>
          <w:t>10</w:t>
        </w:r>
        <w:r>
          <w:fldChar w:fldCharType="end"/>
        </w:r>
      </w:hyperlink>
    </w:p>
    <w:p>
      <w:pPr>
        <w:pStyle w:val="TOC2"/>
        <w:tabs>
          <w:tab w:val="right" w:leader="dot" w:pos="8306"/>
        </w:tabs>
      </w:pPr>
      <w:hyperlink w:anchor="_Toc2340" w:history="1">
        <w:r>
          <w:rPr>
            <w:rFonts w:ascii="仿宋" w:eastAsia="仿宋" w:hAnsi="仿宋" w:cs="仿宋" w:hint="eastAsia"/>
            <w:lang w:eastAsia="zh-CN"/>
          </w:rPr>
          <w:t>(二)、用地控制指标</w:t>
        </w:r>
        <w:r>
          <w:tab/>
        </w:r>
        <w:r>
          <w:fldChar w:fldCharType="begin"/>
        </w:r>
        <w:r>
          <w:instrText xml:space="preserve"> PAGEREF _Toc2340 \h </w:instrText>
        </w:r>
        <w:r>
          <w:fldChar w:fldCharType="separate"/>
        </w:r>
        <w:r>
          <w:t>10</w:t>
        </w:r>
        <w:r>
          <w:fldChar w:fldCharType="end"/>
        </w:r>
      </w:hyperlink>
    </w:p>
    <w:p>
      <w:pPr>
        <w:pStyle w:val="TOC2"/>
        <w:tabs>
          <w:tab w:val="right" w:leader="dot" w:pos="8306"/>
        </w:tabs>
      </w:pPr>
      <w:hyperlink w:anchor="_Toc20495" w:history="1">
        <w:r>
          <w:rPr>
            <w:rFonts w:ascii="仿宋" w:eastAsia="仿宋" w:hAnsi="仿宋" w:cs="仿宋" w:hint="eastAsia"/>
            <w:lang w:eastAsia="zh-CN"/>
          </w:rPr>
          <w:t>(三)、节约用地措施</w:t>
        </w:r>
        <w:r>
          <w:tab/>
        </w:r>
        <w:r>
          <w:fldChar w:fldCharType="begin"/>
        </w:r>
        <w:r>
          <w:instrText xml:space="preserve"> PAGEREF _Toc20495 \h </w:instrText>
        </w:r>
        <w:r>
          <w:fldChar w:fldCharType="separate"/>
        </w:r>
        <w:r>
          <w:t>12</w:t>
        </w:r>
        <w:r>
          <w:fldChar w:fldCharType="end"/>
        </w:r>
      </w:hyperlink>
    </w:p>
    <w:p>
      <w:pPr>
        <w:pStyle w:val="TOC2"/>
        <w:tabs>
          <w:tab w:val="right" w:leader="dot" w:pos="8306"/>
        </w:tabs>
      </w:pPr>
      <w:hyperlink w:anchor="_Toc31574" w:history="1">
        <w:r>
          <w:rPr>
            <w:rFonts w:ascii="仿宋" w:eastAsia="仿宋" w:hAnsi="仿宋" w:cs="仿宋" w:hint="eastAsia"/>
            <w:lang w:eastAsia="zh-CN"/>
          </w:rPr>
          <w:t>(四)、总图布置方案</w:t>
        </w:r>
        <w:r>
          <w:tab/>
        </w:r>
        <w:r>
          <w:fldChar w:fldCharType="begin"/>
        </w:r>
        <w:r>
          <w:instrText xml:space="preserve"> PAGEREF _Toc31574 \h </w:instrText>
        </w:r>
        <w:r>
          <w:fldChar w:fldCharType="separate"/>
        </w:r>
        <w:r>
          <w:t>13</w:t>
        </w:r>
        <w:r>
          <w:fldChar w:fldCharType="end"/>
        </w:r>
      </w:hyperlink>
    </w:p>
    <w:p>
      <w:pPr>
        <w:pStyle w:val="TOC2"/>
        <w:tabs>
          <w:tab w:val="right" w:leader="dot" w:pos="8306"/>
        </w:tabs>
      </w:pPr>
      <w:hyperlink w:anchor="_Toc26583" w:history="1">
        <w:r>
          <w:rPr>
            <w:rFonts w:ascii="仿宋" w:eastAsia="仿宋" w:hAnsi="仿宋" w:cs="仿宋" w:hint="eastAsia"/>
            <w:lang w:eastAsia="zh-CN"/>
          </w:rPr>
          <w:t>(五)、选址综合评价</w:t>
        </w:r>
        <w:r>
          <w:tab/>
        </w:r>
        <w:r>
          <w:fldChar w:fldCharType="begin"/>
        </w:r>
        <w:r>
          <w:instrText xml:space="preserve"> PAGEREF _Toc26583 \h </w:instrText>
        </w:r>
        <w:r>
          <w:fldChar w:fldCharType="separate"/>
        </w:r>
        <w:r>
          <w:t>14</w:t>
        </w:r>
        <w:r>
          <w:fldChar w:fldCharType="end"/>
        </w:r>
      </w:hyperlink>
    </w:p>
    <w:p>
      <w:pPr>
        <w:pStyle w:val="TOC1"/>
        <w:tabs>
          <w:tab w:val="right" w:leader="dot" w:pos="8306"/>
        </w:tabs>
      </w:pPr>
      <w:hyperlink w:anchor="_Toc19460" w:history="1">
        <w:r>
          <w:rPr>
            <w:rFonts w:ascii="仿宋" w:eastAsia="仿宋" w:hAnsi="仿宋" w:cs="仿宋" w:hint="eastAsia"/>
            <w:lang w:eastAsia="zh-CN"/>
          </w:rPr>
          <w:t>五、黏合剂项目可持续发展</w:t>
        </w:r>
        <w:r>
          <w:tab/>
        </w:r>
        <w:r>
          <w:fldChar w:fldCharType="begin"/>
        </w:r>
        <w:r>
          <w:instrText xml:space="preserve"> PAGEREF _Toc19460 \h </w:instrText>
        </w:r>
        <w:r>
          <w:fldChar w:fldCharType="separate"/>
        </w:r>
        <w:r>
          <w:t>15</w:t>
        </w:r>
        <w:r>
          <w:fldChar w:fldCharType="end"/>
        </w:r>
      </w:hyperlink>
    </w:p>
    <w:p>
      <w:pPr>
        <w:pStyle w:val="TOC2"/>
        <w:tabs>
          <w:tab w:val="right" w:leader="dot" w:pos="8306"/>
        </w:tabs>
      </w:pPr>
      <w:hyperlink w:anchor="_Toc1117" w:history="1">
        <w:r>
          <w:rPr>
            <w:rFonts w:ascii="仿宋" w:eastAsia="仿宋" w:hAnsi="仿宋" w:cs="仿宋" w:hint="eastAsia"/>
            <w:lang w:eastAsia="zh-CN"/>
          </w:rPr>
          <w:t>(一)、可持续战略与实践</w:t>
        </w:r>
        <w:r>
          <w:tab/>
        </w:r>
        <w:r>
          <w:fldChar w:fldCharType="begin"/>
        </w:r>
        <w:r>
          <w:instrText xml:space="preserve"> PAGEREF _Toc1117 \h </w:instrText>
        </w:r>
        <w:r>
          <w:fldChar w:fldCharType="separate"/>
        </w:r>
        <w:r>
          <w:t>15</w:t>
        </w:r>
        <w:r>
          <w:fldChar w:fldCharType="end"/>
        </w:r>
      </w:hyperlink>
    </w:p>
    <w:p>
      <w:pPr>
        <w:pStyle w:val="TOC2"/>
        <w:tabs>
          <w:tab w:val="right" w:leader="dot" w:pos="8306"/>
        </w:tabs>
      </w:pPr>
      <w:hyperlink w:anchor="_Toc18144" w:history="1">
        <w:r>
          <w:rPr>
            <w:rFonts w:ascii="仿宋" w:eastAsia="仿宋" w:hAnsi="仿宋" w:cs="仿宋" w:hint="eastAsia"/>
            <w:lang w:eastAsia="zh-CN"/>
          </w:rPr>
          <w:t>(二)、环保与社会责任</w:t>
        </w:r>
        <w:r>
          <w:tab/>
        </w:r>
        <w:r>
          <w:fldChar w:fldCharType="begin"/>
        </w:r>
        <w:r>
          <w:instrText xml:space="preserve"> PAGEREF _Toc18144 \h </w:instrText>
        </w:r>
        <w:r>
          <w:fldChar w:fldCharType="separate"/>
        </w:r>
        <w:r>
          <w:t>16</w:t>
        </w:r>
        <w:r>
          <w:fldChar w:fldCharType="end"/>
        </w:r>
      </w:hyperlink>
    </w:p>
    <w:p>
      <w:pPr>
        <w:pStyle w:val="TOC1"/>
        <w:tabs>
          <w:tab w:val="right" w:leader="dot" w:pos="8306"/>
        </w:tabs>
      </w:pPr>
      <w:hyperlink w:anchor="_Toc11807" w:history="1">
        <w:r>
          <w:rPr>
            <w:rFonts w:ascii="仿宋" w:eastAsia="仿宋" w:hAnsi="仿宋" w:cs="仿宋" w:hint="eastAsia"/>
            <w:lang w:eastAsia="zh-CN"/>
          </w:rPr>
          <w:t>六、市场分析、调研</w:t>
        </w:r>
        <w:r>
          <w:tab/>
        </w:r>
        <w:r>
          <w:fldChar w:fldCharType="begin"/>
        </w:r>
        <w:r>
          <w:instrText xml:space="preserve"> PAGEREF _Toc11807 \h </w:instrText>
        </w:r>
        <w:r>
          <w:fldChar w:fldCharType="separate"/>
        </w:r>
        <w:r>
          <w:t>17</w:t>
        </w:r>
        <w:r>
          <w:fldChar w:fldCharType="end"/>
        </w:r>
      </w:hyperlink>
    </w:p>
    <w:p>
      <w:pPr>
        <w:pStyle w:val="TOC2"/>
        <w:tabs>
          <w:tab w:val="right" w:leader="dot" w:pos="8306"/>
        </w:tabs>
      </w:pPr>
      <w:hyperlink w:anchor="_Toc22461" w:history="1">
        <w:r>
          <w:rPr>
            <w:rFonts w:ascii="仿宋" w:eastAsia="仿宋" w:hAnsi="仿宋" w:cs="仿宋" w:hint="eastAsia"/>
            <w:lang w:eastAsia="zh-CN"/>
          </w:rPr>
          <w:t>(一)、黏合剂行业分析</w:t>
        </w:r>
        <w:r>
          <w:tab/>
        </w:r>
        <w:r>
          <w:fldChar w:fldCharType="begin"/>
        </w:r>
        <w:r>
          <w:instrText xml:space="preserve"> PAGEREF _Toc22461 \h </w:instrText>
        </w:r>
        <w:r>
          <w:fldChar w:fldCharType="separate"/>
        </w:r>
        <w:r>
          <w:t>17</w:t>
        </w:r>
        <w:r>
          <w:fldChar w:fldCharType="end"/>
        </w:r>
      </w:hyperlink>
    </w:p>
    <w:p>
      <w:pPr>
        <w:pStyle w:val="TOC2"/>
        <w:tabs>
          <w:tab w:val="right" w:leader="dot" w:pos="8306"/>
        </w:tabs>
      </w:pPr>
      <w:hyperlink w:anchor="_Toc14787" w:history="1">
        <w:r>
          <w:rPr>
            <w:rFonts w:ascii="仿宋" w:eastAsia="仿宋" w:hAnsi="仿宋" w:cs="仿宋" w:hint="eastAsia"/>
            <w:lang w:eastAsia="zh-CN"/>
          </w:rPr>
          <w:t>(二)、黏合剂市场分析预测</w:t>
        </w:r>
        <w:r>
          <w:tab/>
        </w:r>
        <w:r>
          <w:fldChar w:fldCharType="begin"/>
        </w:r>
        <w:r>
          <w:instrText xml:space="preserve"> PAGEREF _Toc14787 \h </w:instrText>
        </w:r>
        <w:r>
          <w:fldChar w:fldCharType="separate"/>
        </w:r>
        <w:r>
          <w:t>18</w:t>
        </w:r>
        <w:r>
          <w:fldChar w:fldCharType="end"/>
        </w:r>
      </w:hyperlink>
    </w:p>
    <w:p>
      <w:pPr>
        <w:pStyle w:val="TOC1"/>
        <w:tabs>
          <w:tab w:val="right" w:leader="dot" w:pos="8306"/>
        </w:tabs>
      </w:pPr>
      <w:hyperlink w:anchor="_Toc16448" w:history="1">
        <w:r>
          <w:rPr>
            <w:rFonts w:ascii="仿宋" w:eastAsia="仿宋" w:hAnsi="仿宋" w:cs="仿宋" w:hint="eastAsia"/>
            <w:lang w:eastAsia="zh-CN"/>
          </w:rPr>
          <w:t>七、黏合剂项目财务管理</w:t>
        </w:r>
        <w:r>
          <w:tab/>
        </w:r>
        <w:r>
          <w:fldChar w:fldCharType="begin"/>
        </w:r>
        <w:r>
          <w:instrText xml:space="preserve"> PAGEREF _Toc16448 \h </w:instrText>
        </w:r>
        <w:r>
          <w:fldChar w:fldCharType="separate"/>
        </w:r>
        <w:r>
          <w:t>19</w:t>
        </w:r>
        <w:r>
          <w:fldChar w:fldCharType="end"/>
        </w:r>
      </w:hyperlink>
    </w:p>
    <w:p>
      <w:pPr>
        <w:pStyle w:val="TOC2"/>
        <w:tabs>
          <w:tab w:val="right" w:leader="dot" w:pos="8306"/>
        </w:tabs>
      </w:pPr>
      <w:hyperlink w:anchor="_Toc2957" w:history="1">
        <w:r>
          <w:rPr>
            <w:rFonts w:ascii="仿宋" w:eastAsia="仿宋" w:hAnsi="仿宋" w:cs="仿宋" w:hint="eastAsia"/>
            <w:lang w:eastAsia="zh-CN"/>
          </w:rPr>
          <w:t>(一)、资金需求大</w:t>
        </w:r>
        <w:r>
          <w:tab/>
        </w:r>
        <w:r>
          <w:fldChar w:fldCharType="begin"/>
        </w:r>
        <w:r>
          <w:instrText xml:space="preserve"> PAGEREF _Toc2957 \h </w:instrText>
        </w:r>
        <w:r>
          <w:fldChar w:fldCharType="separate"/>
        </w:r>
        <w:r>
          <w:t>19</w:t>
        </w:r>
        <w:r>
          <w:fldChar w:fldCharType="end"/>
        </w:r>
      </w:hyperlink>
    </w:p>
    <w:p>
      <w:pPr>
        <w:pStyle w:val="TOC2"/>
        <w:tabs>
          <w:tab w:val="right" w:leader="dot" w:pos="8306"/>
        </w:tabs>
      </w:pPr>
      <w:hyperlink w:anchor="_Toc8199" w:history="1">
        <w:r>
          <w:rPr>
            <w:rFonts w:ascii="仿宋" w:eastAsia="仿宋" w:hAnsi="仿宋" w:cs="仿宋" w:hint="eastAsia"/>
            <w:lang w:eastAsia="zh-CN"/>
          </w:rPr>
          <w:t>(二)、研发周期长</w:t>
        </w:r>
        <w:r>
          <w:tab/>
        </w:r>
        <w:r>
          <w:fldChar w:fldCharType="begin"/>
        </w:r>
        <w:r>
          <w:instrText xml:space="preserve"> PAGEREF _Toc8199 \h </w:instrText>
        </w:r>
        <w:r>
          <w:fldChar w:fldCharType="separate"/>
        </w:r>
        <w:r>
          <w:t>20</w:t>
        </w:r>
        <w:r>
          <w:fldChar w:fldCharType="end"/>
        </w:r>
      </w:hyperlink>
    </w:p>
    <w:p>
      <w:pPr>
        <w:pStyle w:val="TOC2"/>
        <w:tabs>
          <w:tab w:val="right" w:leader="dot" w:pos="8306"/>
        </w:tabs>
      </w:pPr>
      <w:hyperlink w:anchor="_Toc1895" w:history="1">
        <w:r>
          <w:rPr>
            <w:rFonts w:ascii="仿宋" w:eastAsia="仿宋" w:hAnsi="仿宋" w:cs="仿宋" w:hint="eastAsia"/>
            <w:lang w:eastAsia="zh-CN"/>
          </w:rPr>
          <w:t>(三)、市场风险大</w:t>
        </w:r>
        <w:r>
          <w:tab/>
        </w:r>
        <w:r>
          <w:fldChar w:fldCharType="begin"/>
        </w:r>
        <w:r>
          <w:instrText xml:space="preserve"> PAGEREF _Toc1895 \h </w:instrText>
        </w:r>
        <w:r>
          <w:fldChar w:fldCharType="separate"/>
        </w:r>
        <w:r>
          <w:t>21</w:t>
        </w:r>
        <w:r>
          <w:fldChar w:fldCharType="end"/>
        </w:r>
      </w:hyperlink>
    </w:p>
    <w:p>
      <w:pPr>
        <w:pStyle w:val="TOC2"/>
        <w:tabs>
          <w:tab w:val="right" w:leader="dot" w:pos="8306"/>
        </w:tabs>
      </w:pPr>
      <w:hyperlink w:anchor="_Toc2833" w:history="1">
        <w:r>
          <w:rPr>
            <w:rFonts w:ascii="仿宋" w:eastAsia="仿宋" w:hAnsi="仿宋" w:cs="仿宋" w:hint="eastAsia"/>
            <w:lang w:eastAsia="zh-CN"/>
          </w:rPr>
          <w:t>(四)、利润率高</w:t>
        </w:r>
        <w:r>
          <w:tab/>
        </w:r>
        <w:r>
          <w:fldChar w:fldCharType="begin"/>
        </w:r>
        <w:r>
          <w:instrText xml:space="preserve"> PAGEREF _Toc2833 \h </w:instrText>
        </w:r>
        <w:r>
          <w:fldChar w:fldCharType="separate"/>
        </w:r>
        <w:r>
          <w:t>24</w:t>
        </w:r>
        <w:r>
          <w:fldChar w:fldCharType="end"/>
        </w:r>
      </w:hyperlink>
    </w:p>
    <w:p>
      <w:pPr>
        <w:pStyle w:val="TOC1"/>
        <w:tabs>
          <w:tab w:val="right" w:leader="dot" w:pos="8306"/>
        </w:tabs>
      </w:pPr>
      <w:hyperlink w:anchor="_Toc6690" w:history="1">
        <w:r>
          <w:rPr>
            <w:rFonts w:ascii="仿宋" w:eastAsia="仿宋" w:hAnsi="仿宋" w:cs="仿宋" w:hint="eastAsia"/>
            <w:lang w:eastAsia="zh-CN"/>
          </w:rPr>
          <w:t>八、黏合剂项目人力资源培养与发展</w:t>
        </w:r>
        <w:r>
          <w:tab/>
        </w:r>
        <w:r>
          <w:fldChar w:fldCharType="begin"/>
        </w:r>
        <w:r>
          <w:instrText xml:space="preserve"> PAGEREF _Toc6690 \h </w:instrText>
        </w:r>
        <w:r>
          <w:fldChar w:fldCharType="separate"/>
        </w:r>
        <w:r>
          <w:t>26</w:t>
        </w:r>
        <w:r>
          <w:fldChar w:fldCharType="end"/>
        </w:r>
      </w:hyperlink>
    </w:p>
    <w:p>
      <w:pPr>
        <w:pStyle w:val="TOC2"/>
        <w:tabs>
          <w:tab w:val="right" w:leader="dot" w:pos="8306"/>
        </w:tabs>
      </w:pPr>
      <w:hyperlink w:anchor="_Toc2164" w:history="1">
        <w:r>
          <w:rPr>
            <w:rFonts w:ascii="仿宋" w:eastAsia="仿宋" w:hAnsi="仿宋" w:cs="仿宋" w:hint="eastAsia"/>
            <w:lang w:eastAsia="zh-CN"/>
          </w:rPr>
          <w:t>(一)、人才需求与规划</w:t>
        </w:r>
        <w:r>
          <w:tab/>
        </w:r>
        <w:r>
          <w:fldChar w:fldCharType="begin"/>
        </w:r>
        <w:r>
          <w:instrText xml:space="preserve"> PAGEREF _Toc2164 \h </w:instrText>
        </w:r>
        <w:r>
          <w:fldChar w:fldCharType="separate"/>
        </w:r>
        <w:r>
          <w:t>26</w:t>
        </w:r>
        <w:r>
          <w:fldChar w:fldCharType="end"/>
        </w:r>
      </w:hyperlink>
    </w:p>
    <w:p>
      <w:pPr>
        <w:pStyle w:val="TOC2"/>
        <w:tabs>
          <w:tab w:val="right" w:leader="dot" w:pos="8306"/>
        </w:tabs>
      </w:pPr>
      <w:hyperlink w:anchor="_Toc28130" w:history="1">
        <w:r>
          <w:rPr>
            <w:rFonts w:ascii="仿宋" w:eastAsia="仿宋" w:hAnsi="仿宋" w:cs="仿宋" w:hint="eastAsia"/>
            <w:lang w:eastAsia="zh-CN"/>
          </w:rPr>
          <w:t>(二)、培训与发展计划</w:t>
        </w:r>
        <w:r>
          <w:tab/>
        </w:r>
        <w:r>
          <w:fldChar w:fldCharType="begin"/>
        </w:r>
        <w:r>
          <w:instrText xml:space="preserve"> PAGEREF _Toc28130 \h </w:instrText>
        </w:r>
        <w:r>
          <w:fldChar w:fldCharType="separate"/>
        </w:r>
        <w:r>
          <w:t>26</w:t>
        </w:r>
        <w:r>
          <w:fldChar w:fldCharType="end"/>
        </w:r>
      </w:hyperlink>
    </w:p>
    <w:p>
      <w:pPr>
        <w:pStyle w:val="TOC1"/>
        <w:tabs>
          <w:tab w:val="right" w:leader="dot" w:pos="8306"/>
        </w:tabs>
      </w:pPr>
      <w:hyperlink w:anchor="_Toc25498" w:history="1">
        <w:r>
          <w:rPr>
            <w:rFonts w:ascii="仿宋" w:eastAsia="仿宋" w:hAnsi="仿宋" w:cs="仿宋" w:hint="eastAsia"/>
            <w:lang w:eastAsia="zh-CN"/>
          </w:rPr>
          <w:t>九、黏合剂项目投资规划</w:t>
        </w:r>
        <w:r>
          <w:tab/>
        </w:r>
        <w:r>
          <w:fldChar w:fldCharType="begin"/>
        </w:r>
        <w:r>
          <w:instrText xml:space="preserve"> PAGEREF _Toc25498 \h </w:instrText>
        </w:r>
        <w:r>
          <w:fldChar w:fldCharType="separate"/>
        </w:r>
        <w:r>
          <w:t>27</w:t>
        </w:r>
        <w:r>
          <w:fldChar w:fldCharType="end"/>
        </w:r>
      </w:hyperlink>
    </w:p>
    <w:p>
      <w:pPr>
        <w:pStyle w:val="TOC2"/>
        <w:tabs>
          <w:tab w:val="right" w:leader="dot" w:pos="8306"/>
        </w:tabs>
      </w:pPr>
      <w:hyperlink w:anchor="_Toc10966" w:history="1">
        <w:r>
          <w:rPr>
            <w:rFonts w:ascii="仿宋" w:eastAsia="仿宋" w:hAnsi="仿宋" w:cs="仿宋" w:hint="eastAsia"/>
            <w:lang w:eastAsia="zh-CN"/>
          </w:rPr>
          <w:t>(一)、黏合剂项目总投资估算</w:t>
        </w:r>
        <w:r>
          <w:tab/>
        </w:r>
        <w:r>
          <w:fldChar w:fldCharType="begin"/>
        </w:r>
        <w:r>
          <w:instrText xml:space="preserve"> PAGEREF _Toc10966 \h </w:instrText>
        </w:r>
        <w:r>
          <w:fldChar w:fldCharType="separate"/>
        </w:r>
        <w:r>
          <w:t>27</w:t>
        </w:r>
        <w:r>
          <w:fldChar w:fldCharType="end"/>
        </w:r>
      </w:hyperlink>
    </w:p>
    <w:p>
      <w:pPr>
        <w:pStyle w:val="TOC2"/>
        <w:tabs>
          <w:tab w:val="right" w:leader="dot" w:pos="8306"/>
        </w:tabs>
      </w:pPr>
      <w:hyperlink w:anchor="_Toc19621" w:history="1">
        <w:r>
          <w:rPr>
            <w:rFonts w:ascii="仿宋" w:eastAsia="仿宋" w:hAnsi="仿宋" w:cs="仿宋" w:hint="eastAsia"/>
            <w:lang w:eastAsia="zh-CN"/>
          </w:rPr>
          <w:t>(二)、资金筹措</w:t>
        </w:r>
        <w:r>
          <w:tab/>
        </w:r>
        <w:r>
          <w:fldChar w:fldCharType="begin"/>
        </w:r>
        <w:r>
          <w:instrText xml:space="preserve"> PAGEREF _Toc19621 \h </w:instrText>
        </w:r>
        <w:r>
          <w:fldChar w:fldCharType="separate"/>
        </w:r>
        <w:r>
          <w:t>28</w:t>
        </w:r>
        <w:r>
          <w:fldChar w:fldCharType="end"/>
        </w:r>
      </w:hyperlink>
    </w:p>
    <w:p>
      <w:pPr>
        <w:pStyle w:val="TOC1"/>
        <w:tabs>
          <w:tab w:val="right" w:leader="dot" w:pos="8306"/>
        </w:tabs>
      </w:pPr>
      <w:hyperlink w:anchor="_Toc28322" w:history="1">
        <w:r>
          <w:rPr>
            <w:rFonts w:ascii="仿宋" w:eastAsia="仿宋" w:hAnsi="仿宋" w:cs="仿宋" w:hint="eastAsia"/>
            <w:lang w:eastAsia="zh-CN"/>
          </w:rPr>
          <w:t>十、黏合剂项目社会影响</w:t>
        </w:r>
        <w:r>
          <w:tab/>
        </w:r>
        <w:r>
          <w:fldChar w:fldCharType="begin"/>
        </w:r>
        <w:r>
          <w:instrText xml:space="preserve"> PAGEREF _Toc28322 \h </w:instrText>
        </w:r>
        <w:r>
          <w:fldChar w:fldCharType="separate"/>
        </w:r>
        <w:r>
          <w:t>29</w:t>
        </w:r>
        <w:r>
          <w:fldChar w:fldCharType="end"/>
        </w:r>
      </w:hyperlink>
    </w:p>
    <w:p>
      <w:pPr>
        <w:pStyle w:val="TOC2"/>
        <w:tabs>
          <w:tab w:val="right" w:leader="dot" w:pos="8306"/>
        </w:tabs>
      </w:pPr>
      <w:hyperlink w:anchor="_Toc26787" w:history="1">
        <w:r>
          <w:rPr>
            <w:rFonts w:ascii="仿宋" w:eastAsia="仿宋" w:hAnsi="仿宋" w:cs="仿宋" w:hint="eastAsia"/>
            <w:lang w:eastAsia="zh-CN"/>
          </w:rPr>
          <w:t>(一)、社会责任与义务</w:t>
        </w:r>
        <w:r>
          <w:tab/>
        </w:r>
        <w:r>
          <w:fldChar w:fldCharType="begin"/>
        </w:r>
        <w:r>
          <w:instrText xml:space="preserve"> PAGEREF _Toc26787 \h </w:instrText>
        </w:r>
        <w:r>
          <w:fldChar w:fldCharType="separate"/>
        </w:r>
        <w:r>
          <w:t>29</w:t>
        </w:r>
        <w:r>
          <w:fldChar w:fldCharType="end"/>
        </w:r>
      </w:hyperlink>
    </w:p>
    <w:p>
      <w:pPr>
        <w:pStyle w:val="TOC2"/>
        <w:tabs>
          <w:tab w:val="right" w:leader="dot" w:pos="8306"/>
        </w:tabs>
      </w:pPr>
      <w:hyperlink w:anchor="_Toc14373" w:history="1">
        <w:r>
          <w:rPr>
            <w:rFonts w:ascii="仿宋" w:eastAsia="仿宋" w:hAnsi="仿宋" w:cs="仿宋" w:hint="eastAsia"/>
            <w:lang w:eastAsia="zh-CN"/>
          </w:rPr>
          <w:t>(二)、社会参与与沟通</w:t>
        </w:r>
        <w:r>
          <w:tab/>
        </w:r>
        <w:r>
          <w:fldChar w:fldCharType="begin"/>
        </w:r>
        <w:r>
          <w:instrText xml:space="preserve"> PAGEREF _Toc14373 \h </w:instrText>
        </w:r>
        <w:r>
          <w:fldChar w:fldCharType="separate"/>
        </w:r>
        <w:r>
          <w:t>29</w:t>
        </w:r>
        <w:r>
          <w:fldChar w:fldCharType="end"/>
        </w:r>
      </w:hyperlink>
    </w:p>
    <w:p>
      <w:pPr>
        <w:pStyle w:val="TOC1"/>
        <w:tabs>
          <w:tab w:val="right" w:leader="dot" w:pos="8306"/>
        </w:tabs>
      </w:pPr>
      <w:hyperlink w:anchor="_Toc14525" w:history="1">
        <w:r>
          <w:rPr>
            <w:rFonts w:ascii="仿宋" w:eastAsia="仿宋" w:hAnsi="仿宋" w:cs="仿宋" w:hint="eastAsia"/>
            <w:lang w:eastAsia="zh-CN"/>
          </w:rPr>
          <w:t>十一、黏合剂项目计划安排</w:t>
        </w:r>
        <w:r>
          <w:tab/>
        </w:r>
        <w:r>
          <w:fldChar w:fldCharType="begin"/>
        </w:r>
        <w:r>
          <w:instrText xml:space="preserve"> PAGEREF _Toc14525 \h </w:instrText>
        </w:r>
        <w:r>
          <w:fldChar w:fldCharType="separate"/>
        </w:r>
        <w:r>
          <w:t>30</w:t>
        </w:r>
        <w:r>
          <w:fldChar w:fldCharType="end"/>
        </w:r>
      </w:hyperlink>
    </w:p>
    <w:p>
      <w:pPr>
        <w:pStyle w:val="TOC2"/>
        <w:tabs>
          <w:tab w:val="right" w:leader="dot" w:pos="8306"/>
        </w:tabs>
      </w:pPr>
      <w:hyperlink w:anchor="_Toc12940" w:history="1">
        <w:r>
          <w:rPr>
            <w:rFonts w:ascii="仿宋" w:eastAsia="仿宋" w:hAnsi="仿宋" w:cs="仿宋" w:hint="eastAsia"/>
            <w:lang w:eastAsia="zh-CN"/>
          </w:rPr>
          <w:t>(一)、建设周期</w:t>
        </w:r>
        <w:r>
          <w:tab/>
        </w:r>
        <w:r>
          <w:fldChar w:fldCharType="begin"/>
        </w:r>
        <w:r>
          <w:instrText xml:space="preserve"> PAGEREF _Toc12940 \h </w:instrText>
        </w:r>
        <w:r>
          <w:fldChar w:fldCharType="separate"/>
        </w:r>
        <w:r>
          <w:t>30</w:t>
        </w:r>
        <w:r>
          <w:fldChar w:fldCharType="end"/>
        </w:r>
      </w:hyperlink>
    </w:p>
    <w:p>
      <w:pPr>
        <w:pStyle w:val="TOC2"/>
        <w:tabs>
          <w:tab w:val="right" w:leader="dot" w:pos="8306"/>
        </w:tabs>
      </w:pPr>
      <w:hyperlink w:anchor="_Toc14215" w:history="1">
        <w:r>
          <w:rPr>
            <w:rFonts w:ascii="仿宋" w:eastAsia="仿宋" w:hAnsi="仿宋" w:cs="仿宋" w:hint="eastAsia"/>
            <w:lang w:eastAsia="zh-CN"/>
          </w:rPr>
          <w:t>(二)、建设进度</w:t>
        </w:r>
        <w:r>
          <w:tab/>
        </w:r>
        <w:r>
          <w:fldChar w:fldCharType="begin"/>
        </w:r>
        <w:r>
          <w:instrText xml:space="preserve"> PAGEREF _Toc14215 \h </w:instrText>
        </w:r>
        <w:r>
          <w:fldChar w:fldCharType="separate"/>
        </w:r>
        <w:r>
          <w:t>31</w:t>
        </w:r>
        <w:r>
          <w:fldChar w:fldCharType="end"/>
        </w:r>
      </w:hyperlink>
    </w:p>
    <w:p>
      <w:pPr>
        <w:pStyle w:val="TOC2"/>
        <w:tabs>
          <w:tab w:val="right" w:leader="dot" w:pos="8306"/>
        </w:tabs>
      </w:pPr>
      <w:hyperlink w:anchor="_Toc25034" w:history="1">
        <w:r>
          <w:rPr>
            <w:rFonts w:ascii="仿宋" w:eastAsia="仿宋" w:hAnsi="仿宋" w:cs="仿宋" w:hint="eastAsia"/>
            <w:lang w:eastAsia="zh-CN"/>
          </w:rPr>
          <w:t>(三)、进度安排注意事项</w:t>
        </w:r>
        <w:r>
          <w:tab/>
        </w:r>
        <w:r>
          <w:fldChar w:fldCharType="begin"/>
        </w:r>
        <w:r>
          <w:instrText xml:space="preserve"> PAGEREF _Toc25034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42" w:history="1">
        <w:r>
          <w:rPr>
            <w:rFonts w:ascii="仿宋" w:eastAsia="仿宋" w:hAnsi="仿宋" w:cs="仿宋" w:hint="eastAsia"/>
            <w:lang w:eastAsia="zh-CN"/>
          </w:rPr>
          <w:t>(四)、人力资源配置</w:t>
        </w:r>
        <w:r>
          <w:tab/>
        </w:r>
        <w:r>
          <w:fldChar w:fldCharType="begin"/>
        </w:r>
        <w:r>
          <w:instrText xml:space="preserve"> PAGEREF _Toc17942 \h </w:instrText>
        </w:r>
        <w:r>
          <w:fldChar w:fldCharType="separate"/>
        </w:r>
        <w:r>
          <w:t>34</w:t>
        </w:r>
        <w:r>
          <w:fldChar w:fldCharType="end"/>
        </w:r>
      </w:hyperlink>
    </w:p>
    <w:p>
      <w:pPr>
        <w:pStyle w:val="TOC1"/>
        <w:tabs>
          <w:tab w:val="right" w:leader="dot" w:pos="8306"/>
        </w:tabs>
      </w:pPr>
      <w:hyperlink w:anchor="_Toc998" w:history="1">
        <w:r>
          <w:rPr>
            <w:rFonts w:ascii="仿宋" w:eastAsia="仿宋" w:hAnsi="仿宋" w:cs="仿宋" w:hint="eastAsia"/>
            <w:lang w:eastAsia="zh-CN"/>
          </w:rPr>
          <w:t>十二、生产安全保护</w:t>
        </w:r>
        <w:r>
          <w:tab/>
        </w:r>
        <w:r>
          <w:fldChar w:fldCharType="begin"/>
        </w:r>
        <w:r>
          <w:instrText xml:space="preserve"> PAGEREF _Toc998 \h </w:instrText>
        </w:r>
        <w:r>
          <w:fldChar w:fldCharType="separate"/>
        </w:r>
        <w:r>
          <w:t>34</w:t>
        </w:r>
        <w:r>
          <w:fldChar w:fldCharType="end"/>
        </w:r>
      </w:hyperlink>
    </w:p>
    <w:p>
      <w:pPr>
        <w:pStyle w:val="TOC2"/>
        <w:tabs>
          <w:tab w:val="right" w:leader="dot" w:pos="8306"/>
        </w:tabs>
      </w:pPr>
      <w:hyperlink w:anchor="_Toc3723" w:history="1">
        <w:r>
          <w:rPr>
            <w:rFonts w:ascii="仿宋" w:eastAsia="仿宋" w:hAnsi="仿宋" w:cs="仿宋" w:hint="eastAsia"/>
            <w:lang w:eastAsia="zh-CN"/>
          </w:rPr>
          <w:t>(一)、消防安全</w:t>
        </w:r>
        <w:r>
          <w:tab/>
        </w:r>
        <w:r>
          <w:fldChar w:fldCharType="begin"/>
        </w:r>
        <w:r>
          <w:instrText xml:space="preserve"> PAGEREF _Toc3723 \h </w:instrText>
        </w:r>
        <w:r>
          <w:fldChar w:fldCharType="separate"/>
        </w:r>
        <w:r>
          <w:t>34</w:t>
        </w:r>
        <w:r>
          <w:fldChar w:fldCharType="end"/>
        </w:r>
      </w:hyperlink>
    </w:p>
    <w:p>
      <w:pPr>
        <w:pStyle w:val="TOC2"/>
        <w:tabs>
          <w:tab w:val="right" w:leader="dot" w:pos="8306"/>
        </w:tabs>
      </w:pPr>
      <w:hyperlink w:anchor="_Toc21963" w:history="1">
        <w:r>
          <w:rPr>
            <w:rFonts w:ascii="仿宋" w:eastAsia="仿宋" w:hAnsi="仿宋" w:cs="仿宋" w:hint="eastAsia"/>
            <w:lang w:eastAsia="zh-CN"/>
          </w:rPr>
          <w:t>(二)、防火防爆总图布置措施</w:t>
        </w:r>
        <w:r>
          <w:tab/>
        </w:r>
        <w:r>
          <w:fldChar w:fldCharType="begin"/>
        </w:r>
        <w:r>
          <w:instrText xml:space="preserve"> PAGEREF _Toc21963 \h </w:instrText>
        </w:r>
        <w:r>
          <w:fldChar w:fldCharType="separate"/>
        </w:r>
        <w:r>
          <w:t>36</w:t>
        </w:r>
        <w:r>
          <w:fldChar w:fldCharType="end"/>
        </w:r>
      </w:hyperlink>
    </w:p>
    <w:p>
      <w:pPr>
        <w:pStyle w:val="TOC2"/>
        <w:tabs>
          <w:tab w:val="right" w:leader="dot" w:pos="8306"/>
        </w:tabs>
      </w:pPr>
      <w:hyperlink w:anchor="_Toc28723" w:history="1">
        <w:r>
          <w:rPr>
            <w:rFonts w:ascii="仿宋" w:eastAsia="仿宋" w:hAnsi="仿宋" w:cs="仿宋" w:hint="eastAsia"/>
            <w:lang w:eastAsia="zh-CN"/>
          </w:rPr>
          <w:t>(三)、自然灾害防范措施</w:t>
        </w:r>
        <w:r>
          <w:tab/>
        </w:r>
        <w:r>
          <w:fldChar w:fldCharType="begin"/>
        </w:r>
        <w:r>
          <w:instrText xml:space="preserve"> PAGEREF _Toc28723 \h </w:instrText>
        </w:r>
        <w:r>
          <w:fldChar w:fldCharType="separate"/>
        </w:r>
        <w:r>
          <w:t>37</w:t>
        </w:r>
        <w:r>
          <w:fldChar w:fldCharType="end"/>
        </w:r>
      </w:hyperlink>
    </w:p>
    <w:p>
      <w:pPr>
        <w:pStyle w:val="TOC2"/>
        <w:tabs>
          <w:tab w:val="right" w:leader="dot" w:pos="8306"/>
        </w:tabs>
      </w:pPr>
      <w:hyperlink w:anchor="_Toc8053" w:history="1">
        <w:r>
          <w:rPr>
            <w:rFonts w:ascii="仿宋" w:eastAsia="仿宋" w:hAnsi="仿宋" w:cs="仿宋" w:hint="eastAsia"/>
            <w:lang w:eastAsia="zh-CN"/>
          </w:rPr>
          <w:t>(四)、安全色及安全标志使用要求</w:t>
        </w:r>
        <w:r>
          <w:tab/>
        </w:r>
        <w:r>
          <w:fldChar w:fldCharType="begin"/>
        </w:r>
        <w:r>
          <w:instrText xml:space="preserve"> PAGEREF _Toc8053 \h </w:instrText>
        </w:r>
        <w:r>
          <w:fldChar w:fldCharType="separate"/>
        </w:r>
        <w:r>
          <w:t>38</w:t>
        </w:r>
        <w:r>
          <w:fldChar w:fldCharType="end"/>
        </w:r>
      </w:hyperlink>
    </w:p>
    <w:p>
      <w:pPr>
        <w:pStyle w:val="TOC2"/>
        <w:tabs>
          <w:tab w:val="right" w:leader="dot" w:pos="8306"/>
        </w:tabs>
      </w:pPr>
      <w:hyperlink w:anchor="_Toc26990" w:history="1">
        <w:r>
          <w:rPr>
            <w:rFonts w:ascii="仿宋" w:eastAsia="仿宋" w:hAnsi="仿宋" w:cs="仿宋" w:hint="eastAsia"/>
            <w:lang w:eastAsia="zh-CN"/>
          </w:rPr>
          <w:t>(五)、防尘防毒措施</w:t>
        </w:r>
        <w:r>
          <w:tab/>
        </w:r>
        <w:r>
          <w:fldChar w:fldCharType="begin"/>
        </w:r>
        <w:r>
          <w:instrText xml:space="preserve"> PAGEREF _Toc26990 \h </w:instrText>
        </w:r>
        <w:r>
          <w:fldChar w:fldCharType="separate"/>
        </w:r>
        <w:r>
          <w:t>39</w:t>
        </w:r>
        <w:r>
          <w:fldChar w:fldCharType="end"/>
        </w:r>
      </w:hyperlink>
    </w:p>
    <w:p>
      <w:pPr>
        <w:pStyle w:val="TOC2"/>
        <w:tabs>
          <w:tab w:val="right" w:leader="dot" w:pos="8306"/>
        </w:tabs>
      </w:pPr>
      <w:hyperlink w:anchor="_Toc19125" w:history="1">
        <w:r>
          <w:rPr>
            <w:rFonts w:ascii="仿宋" w:eastAsia="仿宋" w:hAnsi="仿宋" w:cs="仿宋" w:hint="eastAsia"/>
            <w:lang w:eastAsia="zh-CN"/>
          </w:rPr>
          <w:t>(六)、防静电、触电防护及防雷措施</w:t>
        </w:r>
        <w:r>
          <w:tab/>
        </w:r>
        <w:r>
          <w:fldChar w:fldCharType="begin"/>
        </w:r>
        <w:r>
          <w:instrText xml:space="preserve"> PAGEREF _Toc19125 \h </w:instrText>
        </w:r>
        <w:r>
          <w:fldChar w:fldCharType="separate"/>
        </w:r>
        <w:r>
          <w:t>39</w:t>
        </w:r>
        <w:r>
          <w:fldChar w:fldCharType="end"/>
        </w:r>
      </w:hyperlink>
    </w:p>
    <w:p>
      <w:pPr>
        <w:pStyle w:val="TOC2"/>
        <w:tabs>
          <w:tab w:val="right" w:leader="dot" w:pos="8306"/>
        </w:tabs>
      </w:pPr>
      <w:hyperlink w:anchor="_Toc22006" w:history="1">
        <w:r>
          <w:rPr>
            <w:rFonts w:ascii="仿宋" w:eastAsia="仿宋" w:hAnsi="仿宋" w:cs="仿宋" w:hint="eastAsia"/>
            <w:lang w:eastAsia="zh-CN"/>
          </w:rPr>
          <w:t>(七)、机械设备安全保障措施</w:t>
        </w:r>
        <w:r>
          <w:tab/>
        </w:r>
        <w:r>
          <w:fldChar w:fldCharType="begin"/>
        </w:r>
        <w:r>
          <w:instrText xml:space="preserve"> PAGEREF _Toc22006 \h </w:instrText>
        </w:r>
        <w:r>
          <w:fldChar w:fldCharType="separate"/>
        </w:r>
        <w:r>
          <w:t>41</w:t>
        </w:r>
        <w:r>
          <w:fldChar w:fldCharType="end"/>
        </w:r>
      </w:hyperlink>
    </w:p>
    <w:p>
      <w:pPr>
        <w:pStyle w:val="TOC1"/>
        <w:tabs>
          <w:tab w:val="right" w:leader="dot" w:pos="8306"/>
        </w:tabs>
      </w:pPr>
      <w:hyperlink w:anchor="_Toc8418" w:history="1">
        <w:r>
          <w:rPr>
            <w:rFonts w:ascii="仿宋" w:eastAsia="仿宋" w:hAnsi="仿宋" w:cs="仿宋" w:hint="eastAsia"/>
            <w:lang w:eastAsia="zh-CN"/>
          </w:rPr>
          <w:t>十三、营销与推广策略</w:t>
        </w:r>
        <w:r>
          <w:tab/>
        </w:r>
        <w:r>
          <w:fldChar w:fldCharType="begin"/>
        </w:r>
        <w:r>
          <w:instrText xml:space="preserve"> PAGEREF _Toc8418 \h </w:instrText>
        </w:r>
        <w:r>
          <w:fldChar w:fldCharType="separate"/>
        </w:r>
        <w:r>
          <w:t>42</w:t>
        </w:r>
        <w:r>
          <w:fldChar w:fldCharType="end"/>
        </w:r>
      </w:hyperlink>
    </w:p>
    <w:p>
      <w:pPr>
        <w:pStyle w:val="TOC2"/>
        <w:tabs>
          <w:tab w:val="right" w:leader="dot" w:pos="8306"/>
        </w:tabs>
      </w:pPr>
      <w:hyperlink w:anchor="_Toc19522" w:history="1">
        <w:r>
          <w:rPr>
            <w:rFonts w:ascii="仿宋" w:eastAsia="仿宋" w:hAnsi="仿宋" w:cs="仿宋" w:hint="eastAsia"/>
            <w:lang w:eastAsia="zh-CN"/>
          </w:rPr>
          <w:t>(一)、产品/服务定位与特点</w:t>
        </w:r>
        <w:r>
          <w:tab/>
        </w:r>
        <w:r>
          <w:fldChar w:fldCharType="begin"/>
        </w:r>
        <w:r>
          <w:instrText xml:space="preserve"> PAGEREF _Toc19522 \h </w:instrText>
        </w:r>
        <w:r>
          <w:fldChar w:fldCharType="separate"/>
        </w:r>
        <w:r>
          <w:t>42</w:t>
        </w:r>
        <w:r>
          <w:fldChar w:fldCharType="end"/>
        </w:r>
      </w:hyperlink>
    </w:p>
    <w:p>
      <w:pPr>
        <w:pStyle w:val="TOC2"/>
        <w:tabs>
          <w:tab w:val="right" w:leader="dot" w:pos="8306"/>
        </w:tabs>
      </w:pPr>
      <w:hyperlink w:anchor="_Toc28457" w:history="1">
        <w:r>
          <w:rPr>
            <w:rFonts w:ascii="仿宋" w:eastAsia="仿宋" w:hAnsi="仿宋" w:cs="仿宋" w:hint="eastAsia"/>
            <w:lang w:eastAsia="zh-CN"/>
          </w:rPr>
          <w:t>(二)、市场定位与竞争分析</w:t>
        </w:r>
        <w:r>
          <w:tab/>
        </w:r>
        <w:r>
          <w:fldChar w:fldCharType="begin"/>
        </w:r>
        <w:r>
          <w:instrText xml:space="preserve"> PAGEREF _Toc28457 \h </w:instrText>
        </w:r>
        <w:r>
          <w:fldChar w:fldCharType="separate"/>
        </w:r>
        <w:r>
          <w:t>43</w:t>
        </w:r>
        <w:r>
          <w:fldChar w:fldCharType="end"/>
        </w:r>
      </w:hyperlink>
    </w:p>
    <w:p>
      <w:pPr>
        <w:pStyle w:val="TOC2"/>
        <w:tabs>
          <w:tab w:val="right" w:leader="dot" w:pos="8306"/>
        </w:tabs>
      </w:pPr>
      <w:hyperlink w:anchor="_Toc31507" w:history="1">
        <w:r>
          <w:rPr>
            <w:rFonts w:ascii="仿宋" w:eastAsia="仿宋" w:hAnsi="仿宋" w:cs="仿宋" w:hint="eastAsia"/>
            <w:lang w:eastAsia="zh-CN"/>
          </w:rPr>
          <w:t>(三)、营销渠道与策略</w:t>
        </w:r>
        <w:r>
          <w:tab/>
        </w:r>
        <w:r>
          <w:fldChar w:fldCharType="begin"/>
        </w:r>
        <w:r>
          <w:instrText xml:space="preserve"> PAGEREF _Toc31507 \h </w:instrText>
        </w:r>
        <w:r>
          <w:fldChar w:fldCharType="separate"/>
        </w:r>
        <w:r>
          <w:t>45</w:t>
        </w:r>
        <w:r>
          <w:fldChar w:fldCharType="end"/>
        </w:r>
      </w:hyperlink>
    </w:p>
    <w:p>
      <w:pPr>
        <w:pStyle w:val="TOC2"/>
        <w:tabs>
          <w:tab w:val="right" w:leader="dot" w:pos="8306"/>
        </w:tabs>
      </w:pPr>
      <w:hyperlink w:anchor="_Toc3683" w:history="1">
        <w:r>
          <w:rPr>
            <w:rFonts w:ascii="仿宋" w:eastAsia="仿宋" w:hAnsi="仿宋" w:cs="仿宋" w:hint="eastAsia"/>
            <w:lang w:eastAsia="zh-CN"/>
          </w:rPr>
          <w:t>(四)、推广与宣传活动</w:t>
        </w:r>
        <w:r>
          <w:tab/>
        </w:r>
        <w:r>
          <w:fldChar w:fldCharType="begin"/>
        </w:r>
        <w:r>
          <w:instrText xml:space="preserve"> PAGEREF _Toc3683 \h </w:instrText>
        </w:r>
        <w:r>
          <w:fldChar w:fldCharType="separate"/>
        </w:r>
        <w:r>
          <w:t>46</w:t>
        </w:r>
        <w:r>
          <w:fldChar w:fldCharType="end"/>
        </w:r>
      </w:hyperlink>
    </w:p>
    <w:p>
      <w:pPr>
        <w:pStyle w:val="TOC1"/>
        <w:tabs>
          <w:tab w:val="right" w:leader="dot" w:pos="8306"/>
        </w:tabs>
      </w:pPr>
      <w:hyperlink w:anchor="_Toc12410" w:history="1">
        <w:r>
          <w:rPr>
            <w:rFonts w:ascii="仿宋" w:eastAsia="仿宋" w:hAnsi="仿宋" w:cs="仿宋" w:hint="eastAsia"/>
            <w:lang w:eastAsia="zh-CN"/>
          </w:rPr>
          <w:t>十四、黏合剂项目工程方案分析</w:t>
        </w:r>
        <w:r>
          <w:tab/>
        </w:r>
        <w:r>
          <w:fldChar w:fldCharType="begin"/>
        </w:r>
        <w:r>
          <w:instrText xml:space="preserve"> PAGEREF _Toc12410 \h </w:instrText>
        </w:r>
        <w:r>
          <w:fldChar w:fldCharType="separate"/>
        </w:r>
        <w:r>
          <w:t>51</w:t>
        </w:r>
        <w:r>
          <w:fldChar w:fldCharType="end"/>
        </w:r>
      </w:hyperlink>
    </w:p>
    <w:p>
      <w:pPr>
        <w:pStyle w:val="TOC2"/>
        <w:tabs>
          <w:tab w:val="right" w:leader="dot" w:pos="8306"/>
        </w:tabs>
      </w:pPr>
      <w:hyperlink w:anchor="_Toc29335" w:history="1">
        <w:r>
          <w:rPr>
            <w:rFonts w:ascii="仿宋" w:eastAsia="仿宋" w:hAnsi="仿宋" w:cs="仿宋" w:hint="eastAsia"/>
            <w:lang w:eastAsia="zh-CN"/>
          </w:rPr>
          <w:t>(一)、建筑工程设计原则</w:t>
        </w:r>
        <w:r>
          <w:tab/>
        </w:r>
        <w:r>
          <w:fldChar w:fldCharType="begin"/>
        </w:r>
        <w:r>
          <w:instrText xml:space="preserve"> PAGEREF _Toc29335 \h </w:instrText>
        </w:r>
        <w:r>
          <w:fldChar w:fldCharType="separate"/>
        </w:r>
        <w:r>
          <w:t>51</w:t>
        </w:r>
        <w:r>
          <w:fldChar w:fldCharType="end"/>
        </w:r>
      </w:hyperlink>
    </w:p>
    <w:p>
      <w:pPr>
        <w:pStyle w:val="TOC2"/>
        <w:tabs>
          <w:tab w:val="right" w:leader="dot" w:pos="8306"/>
        </w:tabs>
      </w:pPr>
      <w:hyperlink w:anchor="_Toc15813" w:history="1">
        <w:r>
          <w:rPr>
            <w:rFonts w:ascii="仿宋" w:eastAsia="仿宋" w:hAnsi="仿宋" w:cs="仿宋" w:hint="eastAsia"/>
            <w:lang w:eastAsia="zh-CN"/>
          </w:rPr>
          <w:t>(二)、土建工程建设指标</w:t>
        </w:r>
        <w:r>
          <w:tab/>
        </w:r>
        <w:r>
          <w:fldChar w:fldCharType="begin"/>
        </w:r>
        <w:r>
          <w:instrText xml:space="preserve"> PAGEREF _Toc15813 \h </w:instrText>
        </w:r>
        <w:r>
          <w:fldChar w:fldCharType="separate"/>
        </w:r>
        <w:r>
          <w:t>54</w:t>
        </w:r>
        <w:r>
          <w:fldChar w:fldCharType="end"/>
        </w:r>
      </w:hyperlink>
    </w:p>
    <w:p>
      <w:pPr>
        <w:pStyle w:val="TOC1"/>
        <w:tabs>
          <w:tab w:val="right" w:leader="dot" w:pos="8306"/>
        </w:tabs>
      </w:pPr>
      <w:hyperlink w:anchor="_Toc18327" w:history="1">
        <w:r>
          <w:rPr>
            <w:rFonts w:ascii="仿宋" w:eastAsia="仿宋" w:hAnsi="仿宋" w:cs="仿宋" w:hint="eastAsia"/>
            <w:lang w:eastAsia="zh-CN"/>
          </w:rPr>
          <w:t>十五、供应链管理</w:t>
        </w:r>
        <w:r>
          <w:tab/>
        </w:r>
        <w:r>
          <w:fldChar w:fldCharType="begin"/>
        </w:r>
        <w:r>
          <w:instrText xml:space="preserve"> PAGEREF _Toc18327 \h </w:instrText>
        </w:r>
        <w:r>
          <w:fldChar w:fldCharType="separate"/>
        </w:r>
        <w:r>
          <w:t>56</w:t>
        </w:r>
        <w:r>
          <w:fldChar w:fldCharType="end"/>
        </w:r>
      </w:hyperlink>
    </w:p>
    <w:p>
      <w:pPr>
        <w:pStyle w:val="TOC2"/>
        <w:tabs>
          <w:tab w:val="right" w:leader="dot" w:pos="8306"/>
        </w:tabs>
      </w:pPr>
      <w:hyperlink w:anchor="_Toc18499" w:history="1">
        <w:r>
          <w:rPr>
            <w:rFonts w:ascii="仿宋" w:eastAsia="仿宋" w:hAnsi="仿宋" w:cs="仿宋" w:hint="eastAsia"/>
            <w:lang w:eastAsia="zh-CN"/>
          </w:rPr>
          <w:t>(一)、供应链战略规划</w:t>
        </w:r>
        <w:r>
          <w:tab/>
        </w:r>
        <w:r>
          <w:fldChar w:fldCharType="begin"/>
        </w:r>
        <w:r>
          <w:instrText xml:space="preserve"> PAGEREF _Toc18499 \h </w:instrText>
        </w:r>
        <w:r>
          <w:fldChar w:fldCharType="separate"/>
        </w:r>
        <w:r>
          <w:t>56</w:t>
        </w:r>
        <w:r>
          <w:fldChar w:fldCharType="end"/>
        </w:r>
      </w:hyperlink>
    </w:p>
    <w:p>
      <w:pPr>
        <w:pStyle w:val="TOC2"/>
        <w:tabs>
          <w:tab w:val="right" w:leader="dot" w:pos="8306"/>
        </w:tabs>
      </w:pPr>
      <w:hyperlink w:anchor="_Toc2890" w:history="1">
        <w:r>
          <w:rPr>
            <w:rFonts w:ascii="仿宋" w:eastAsia="仿宋" w:hAnsi="仿宋" w:cs="仿宋" w:hint="eastAsia"/>
            <w:lang w:eastAsia="zh-CN"/>
          </w:rPr>
          <w:t>(二)、供应商选择与合作</w:t>
        </w:r>
        <w:r>
          <w:tab/>
        </w:r>
        <w:r>
          <w:fldChar w:fldCharType="begin"/>
        </w:r>
        <w:r>
          <w:instrText xml:space="preserve"> PAGEREF _Toc2890 \h </w:instrText>
        </w:r>
        <w:r>
          <w:fldChar w:fldCharType="separate"/>
        </w:r>
        <w:r>
          <w:t>58</w:t>
        </w:r>
        <w:r>
          <w:fldChar w:fldCharType="end"/>
        </w:r>
      </w:hyperlink>
    </w:p>
    <w:p>
      <w:pPr>
        <w:pStyle w:val="TOC2"/>
        <w:tabs>
          <w:tab w:val="right" w:leader="dot" w:pos="8306"/>
        </w:tabs>
      </w:pPr>
      <w:hyperlink w:anchor="_Toc21696" w:history="1">
        <w:r>
          <w:rPr>
            <w:rFonts w:ascii="仿宋" w:eastAsia="仿宋" w:hAnsi="仿宋" w:cs="仿宋" w:hint="eastAsia"/>
            <w:lang w:eastAsia="zh-CN"/>
          </w:rPr>
          <w:t>(三)、物流与库存管理</w:t>
        </w:r>
        <w:r>
          <w:tab/>
        </w:r>
        <w:r>
          <w:fldChar w:fldCharType="begin"/>
        </w:r>
        <w:r>
          <w:instrText xml:space="preserve"> PAGEREF _Toc21696 \h </w:instrText>
        </w:r>
        <w:r>
          <w:fldChar w:fldCharType="separate"/>
        </w:r>
        <w:r>
          <w:t>59</w:t>
        </w:r>
        <w:r>
          <w:fldChar w:fldCharType="end"/>
        </w:r>
      </w:hyperlink>
    </w:p>
    <w:p>
      <w:pPr>
        <w:pStyle w:val="TOC1"/>
        <w:tabs>
          <w:tab w:val="right" w:leader="dot" w:pos="8306"/>
        </w:tabs>
      </w:pPr>
      <w:hyperlink w:anchor="_Toc23473" w:history="1">
        <w:r>
          <w:rPr>
            <w:rFonts w:ascii="仿宋" w:eastAsia="仿宋" w:hAnsi="仿宋" w:cs="仿宋" w:hint="eastAsia"/>
            <w:lang w:eastAsia="zh-CN"/>
          </w:rPr>
          <w:t>十六、利益相关者分析与沟通计划</w:t>
        </w:r>
        <w:r>
          <w:tab/>
        </w:r>
        <w:r>
          <w:fldChar w:fldCharType="begin"/>
        </w:r>
        <w:r>
          <w:instrText xml:space="preserve"> PAGEREF _Toc23473 \h </w:instrText>
        </w:r>
        <w:r>
          <w:fldChar w:fldCharType="separate"/>
        </w:r>
        <w:r>
          <w:t>60</w:t>
        </w:r>
        <w:r>
          <w:fldChar w:fldCharType="end"/>
        </w:r>
      </w:hyperlink>
    </w:p>
    <w:p>
      <w:pPr>
        <w:pStyle w:val="TOC2"/>
        <w:tabs>
          <w:tab w:val="right" w:leader="dot" w:pos="8306"/>
        </w:tabs>
      </w:pPr>
      <w:hyperlink w:anchor="_Toc3096" w:history="1">
        <w:r>
          <w:rPr>
            <w:rFonts w:ascii="仿宋" w:eastAsia="仿宋" w:hAnsi="仿宋" w:cs="仿宋" w:hint="eastAsia"/>
            <w:lang w:eastAsia="zh-CN"/>
          </w:rPr>
          <w:t>(一)、利益相关者分析</w:t>
        </w:r>
        <w:r>
          <w:tab/>
        </w:r>
        <w:r>
          <w:fldChar w:fldCharType="begin"/>
        </w:r>
        <w:r>
          <w:instrText xml:space="preserve"> PAGEREF _Toc3096 \h </w:instrText>
        </w:r>
        <w:r>
          <w:fldChar w:fldCharType="separate"/>
        </w:r>
        <w:r>
          <w:t>60</w:t>
        </w:r>
        <w:r>
          <w:fldChar w:fldCharType="end"/>
        </w:r>
      </w:hyperlink>
    </w:p>
    <w:p>
      <w:pPr>
        <w:pStyle w:val="TOC2"/>
        <w:tabs>
          <w:tab w:val="right" w:leader="dot" w:pos="8306"/>
        </w:tabs>
      </w:pPr>
      <w:hyperlink w:anchor="_Toc7589" w:history="1">
        <w:r>
          <w:rPr>
            <w:rFonts w:ascii="仿宋" w:eastAsia="仿宋" w:hAnsi="仿宋" w:cs="仿宋" w:hint="eastAsia"/>
            <w:lang w:eastAsia="zh-CN"/>
          </w:rPr>
          <w:t>(二)、沟通计划</w:t>
        </w:r>
        <w:r>
          <w:tab/>
        </w:r>
        <w:r>
          <w:fldChar w:fldCharType="begin"/>
        </w:r>
        <w:r>
          <w:instrText xml:space="preserve"> PAGEREF _Toc7589 \h </w:instrText>
        </w:r>
        <w:r>
          <w:fldChar w:fldCharType="separate"/>
        </w:r>
        <w:r>
          <w:t>61</w:t>
        </w:r>
        <w:r>
          <w:fldChar w:fldCharType="end"/>
        </w:r>
      </w:hyperlink>
    </w:p>
    <w:p>
      <w:pPr>
        <w:pStyle w:val="TOC1"/>
        <w:tabs>
          <w:tab w:val="right" w:leader="dot" w:pos="8306"/>
        </w:tabs>
      </w:pPr>
      <w:hyperlink w:anchor="_Toc26982" w:history="1">
        <w:r>
          <w:rPr>
            <w:rFonts w:ascii="仿宋" w:eastAsia="仿宋" w:hAnsi="仿宋" w:cs="仿宋" w:hint="eastAsia"/>
            <w:lang w:eastAsia="zh-CN"/>
          </w:rPr>
          <w:t>十七、黏合剂项目治理与监督</w:t>
        </w:r>
        <w:r>
          <w:tab/>
        </w:r>
        <w:r>
          <w:fldChar w:fldCharType="begin"/>
        </w:r>
        <w:r>
          <w:instrText xml:space="preserve"> PAGEREF _Toc26982 \h </w:instrText>
        </w:r>
        <w:r>
          <w:fldChar w:fldCharType="separate"/>
        </w:r>
        <w:r>
          <w:t>63</w:t>
        </w:r>
        <w:r>
          <w:fldChar w:fldCharType="end"/>
        </w:r>
      </w:hyperlink>
    </w:p>
    <w:p>
      <w:pPr>
        <w:pStyle w:val="TOC2"/>
        <w:tabs>
          <w:tab w:val="right" w:leader="dot" w:pos="8306"/>
        </w:tabs>
      </w:pPr>
      <w:hyperlink w:anchor="_Toc2776" w:history="1">
        <w:r>
          <w:rPr>
            <w:rFonts w:ascii="仿宋" w:eastAsia="仿宋" w:hAnsi="仿宋" w:cs="仿宋" w:hint="eastAsia"/>
            <w:lang w:eastAsia="zh-CN"/>
          </w:rPr>
          <w:t>(一)、黏合剂项目治理结构</w:t>
        </w:r>
        <w:r>
          <w:tab/>
        </w:r>
        <w:r>
          <w:fldChar w:fldCharType="begin"/>
        </w:r>
        <w:r>
          <w:instrText xml:space="preserve"> PAGEREF _Toc2776 \h </w:instrText>
        </w:r>
        <w:r>
          <w:fldChar w:fldCharType="separate"/>
        </w:r>
        <w:r>
          <w:t>63</w:t>
        </w:r>
        <w:r>
          <w:fldChar w:fldCharType="end"/>
        </w:r>
      </w:hyperlink>
    </w:p>
    <w:p>
      <w:pPr>
        <w:pStyle w:val="TOC2"/>
        <w:tabs>
          <w:tab w:val="right" w:leader="dot" w:pos="8306"/>
        </w:tabs>
      </w:pPr>
      <w:hyperlink w:anchor="_Toc18064" w:history="1">
        <w:r>
          <w:rPr>
            <w:rFonts w:ascii="仿宋" w:eastAsia="仿宋" w:hAnsi="仿宋" w:cs="仿宋" w:hint="eastAsia"/>
            <w:lang w:eastAsia="zh-CN"/>
          </w:rPr>
          <w:t>(二)、监督与审计</w:t>
        </w:r>
        <w:r>
          <w:tab/>
        </w:r>
        <w:r>
          <w:fldChar w:fldCharType="begin"/>
        </w:r>
        <w:r>
          <w:instrText xml:space="preserve"> PAGEREF _Toc18064 \h </w:instrText>
        </w:r>
        <w:r>
          <w:fldChar w:fldCharType="separate"/>
        </w:r>
        <w:r>
          <w:t>64</w:t>
        </w:r>
        <w:r>
          <w:fldChar w:fldCharType="end"/>
        </w:r>
      </w:hyperlink>
    </w:p>
    <w:p>
      <w:pPr>
        <w:pStyle w:val="TOC1"/>
        <w:tabs>
          <w:tab w:val="right" w:leader="dot" w:pos="8306"/>
        </w:tabs>
      </w:pPr>
      <w:hyperlink w:anchor="_Toc26796" w:history="1">
        <w:r>
          <w:rPr>
            <w:rFonts w:ascii="仿宋" w:eastAsia="仿宋" w:hAnsi="仿宋" w:cs="仿宋" w:hint="eastAsia"/>
            <w:lang w:eastAsia="zh-CN"/>
          </w:rPr>
          <w:t>十八、黏合剂项目变更管理</w:t>
        </w:r>
        <w:r>
          <w:tab/>
        </w:r>
        <w:r>
          <w:fldChar w:fldCharType="begin"/>
        </w:r>
        <w:r>
          <w:instrText xml:space="preserve"> PAGEREF _Toc26796 \h </w:instrText>
        </w:r>
        <w:r>
          <w:fldChar w:fldCharType="separate"/>
        </w:r>
        <w:r>
          <w:t>65</w:t>
        </w:r>
        <w:r>
          <w:fldChar w:fldCharType="end"/>
        </w:r>
      </w:hyperlink>
    </w:p>
    <w:p>
      <w:pPr>
        <w:pStyle w:val="TOC2"/>
        <w:tabs>
          <w:tab w:val="right" w:leader="dot" w:pos="8306"/>
        </w:tabs>
      </w:pPr>
      <w:hyperlink w:anchor="_Toc8765" w:history="1">
        <w:r>
          <w:rPr>
            <w:rFonts w:ascii="仿宋" w:eastAsia="仿宋" w:hAnsi="仿宋" w:cs="仿宋" w:hint="eastAsia"/>
            <w:lang w:eastAsia="zh-CN"/>
          </w:rPr>
          <w:t>(一)、变更申请与评估</w:t>
        </w:r>
        <w:r>
          <w:tab/>
        </w:r>
        <w:r>
          <w:fldChar w:fldCharType="begin"/>
        </w:r>
        <w:r>
          <w:instrText xml:space="preserve"> PAGEREF _Toc8765 \h </w:instrText>
        </w:r>
        <w:r>
          <w:fldChar w:fldCharType="separate"/>
        </w:r>
        <w:r>
          <w:t>65</w:t>
        </w:r>
        <w:r>
          <w:fldChar w:fldCharType="end"/>
        </w:r>
      </w:hyperlink>
    </w:p>
    <w:p>
      <w:pPr>
        <w:pStyle w:val="TOC2"/>
        <w:tabs>
          <w:tab w:val="right" w:leader="dot" w:pos="8306"/>
        </w:tabs>
      </w:pPr>
      <w:hyperlink w:anchor="_Toc30414" w:history="1">
        <w:r>
          <w:rPr>
            <w:rFonts w:ascii="仿宋" w:eastAsia="仿宋" w:hAnsi="仿宋" w:cs="仿宋" w:hint="eastAsia"/>
            <w:lang w:eastAsia="zh-CN"/>
          </w:rPr>
          <w:t>(二)、变更实施与控制</w:t>
        </w:r>
        <w:r>
          <w:tab/>
        </w:r>
        <w:r>
          <w:fldChar w:fldCharType="begin"/>
        </w:r>
        <w:r>
          <w:instrText xml:space="preserve"> PAGEREF _Toc30414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472"/>
      <w:r>
        <w:rPr>
          <w:rFonts w:ascii="仿宋" w:eastAsia="仿宋" w:hAnsi="仿宋" w:cs="仿宋" w:hint="eastAsia"/>
          <w:sz w:val="28"/>
          <w:lang w:eastAsia="zh-CN"/>
        </w:rPr>
        <w:t>一、黏合剂项目建设单位说明</w:t>
      </w:r>
      <w:bookmarkEnd w:id="2"/>
    </w:p>
    <w:p>
      <w:pPr>
        <w:pStyle w:val="Heading2"/>
        <w:rPr>
          <w:rFonts w:ascii="仿宋" w:eastAsia="仿宋" w:hAnsi="仿宋" w:cs="仿宋" w:hint="eastAsia"/>
          <w:lang w:eastAsia="zh-CN"/>
        </w:rPr>
      </w:pPr>
      <w:bookmarkStart w:id="3" w:name="_Toc28572"/>
      <w:r>
        <w:rPr>
          <w:rFonts w:ascii="仿宋" w:eastAsia="仿宋" w:hAnsi="仿宋" w:cs="仿宋" w:hint="eastAsia"/>
          <w:lang w:eastAsia="zh-CN"/>
        </w:rPr>
        <w:t>(一)、黏合剂项目承办单位基本情况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75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黏合剂项目承办单位的XXXX，我们着眼于实现可持续的经济效益。通过技术创新和解决方案的提供，公司预计在黏合剂项目执行期间将获得可观的收入增长。这一收入来源主要包括黏合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同时，我们注重成本控制和效率提升，以确保黏合剂项目的可持续盈利。透过精细的管理和资源优化，公司期望实现黏合剂项目利润最大化。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黏合剂项目实施进行全面的投资评估，包括黏合剂项目启动阶段的资金投入和后续运营成本。通过对黏合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黏合剂项目实施过程中具备足够的资金流动性，公司将进行详尽的现金流分析。这包括资金需求的合理预测、黏合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918"/>
      <w:r>
        <w:rPr>
          <w:rFonts w:ascii="仿宋" w:eastAsia="仿宋" w:hAnsi="仿宋" w:cs="仿宋" w:hint="eastAsia"/>
          <w:sz w:val="28"/>
          <w:lang w:eastAsia="zh-CN"/>
        </w:rPr>
        <w:t>二、黏合剂项目文档管理</w:t>
      </w:r>
      <w:bookmarkEnd w:id="5"/>
    </w:p>
    <w:p>
      <w:pPr>
        <w:pStyle w:val="Heading2"/>
        <w:rPr>
          <w:rFonts w:ascii="仿宋" w:eastAsia="仿宋" w:hAnsi="仿宋" w:cs="仿宋" w:hint="eastAsia"/>
          <w:lang w:eastAsia="zh-CN"/>
        </w:rPr>
      </w:pPr>
      <w:bookmarkStart w:id="6" w:name="_Toc789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黏合剂项目高度重视文档的质量和准确性，以支持黏合剂项目的各项活动和决策。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黏合剂项目文档的编制始于黏合剂项目计划的初期，我们制定了详细的文档编制计划，明确了每个文档的内容、格式和编写责任人。在黏合剂项目启动阶段，我们首先编制了黏合剂项目章程，明确定义了黏合剂项目的目标、范围、风险等关键要素。随后，黏合剂项目团队根据计划陆续编制了需求文档、设计文档、测试文档等各类文档，确保黏合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黏合剂项目管理中的重要环节，旨在确保黏合剂项目文档符合质量标准和黏合剂项目需求。在黏合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除了内部审查，我们还进行了外部审查，邀请黏合剂项目相关利益方和专业领域的专家对文档进行独立审查。这有助于获取更全面、客观的反馈，确保黏合剂项目文档不仅符合内部标准，也满足外部需求。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黏合剂项目在文档编制与审查方面建立了严格的管理机制，通过规范的流程和多维度的审查，确保黏合剂项目文档的质量、准确性和可靠性，为黏合剂项目的顺利推进提供了有力支持。</w:t>
      </w:r>
    </w:p>
    <w:p>
      <w:pPr>
        <w:pStyle w:val="Heading2"/>
        <w:ind w:firstLine="560" w:firstLineChars="200"/>
        <w:rPr>
          <w:rFonts w:ascii="仿宋" w:eastAsia="仿宋" w:hAnsi="仿宋" w:cs="仿宋" w:hint="eastAsia"/>
          <w:sz w:val="28"/>
          <w:lang w:eastAsia="zh-CN"/>
        </w:rPr>
      </w:pPr>
      <w:bookmarkStart w:id="7" w:name="_Toc710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在黏合剂项目中，我们致力于优化文档发布与分发过程，以确保信息的高效传递和团队间协作的顺畅进行。以下是我们采取的关键优化策略：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我们通过多渠道发布文档，包括电子邮件、黏合剂项目管理平台、内部网站等，以满足不同团队成员的偏好和需求。多渠道发布确保了信息的全面覆盖。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我们采用了精细的权限控制，确保只有授权人员可以访问敏感信息。这种安全措施保护了黏合剂项目文档的机密性，防止了未经授权的信息泄露。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263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文档存档与归档是黏合剂项目生命周期中一个至关重要的环节，直接关系到黏合剂项目信息的长期保存和历史记录的完整性。在黏合剂项目中，我们实施了一系列有效的文档存档与归档管理策略：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079"/>
      <w:r>
        <w:rPr>
          <w:rFonts w:ascii="仿宋" w:eastAsia="仿宋" w:hAnsi="仿宋" w:cs="仿宋" w:hint="eastAsia"/>
          <w:sz w:val="28"/>
          <w:lang w:eastAsia="zh-CN"/>
        </w:rPr>
        <w:t>三、黏合剂项目危机管理</w:t>
      </w:r>
      <w:bookmarkEnd w:id="9"/>
    </w:p>
    <w:p>
      <w:pPr>
        <w:pStyle w:val="Heading2"/>
        <w:rPr>
          <w:rFonts w:ascii="仿宋" w:eastAsia="仿宋" w:hAnsi="仿宋" w:cs="仿宋" w:hint="eastAsia"/>
          <w:lang w:eastAsia="zh-CN"/>
        </w:rPr>
      </w:pPr>
      <w:bookmarkStart w:id="10" w:name="_Toc801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黏合剂项目危机管理中，危机预警与识别是确保黏合剂项目稳健运行的核心步骤。通过建立全面的监测机制，黏合剂项目团队旨在及时发现和理解潜在的风险和危机因素，以便采取及时的预防和应对措施，确保黏合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首先，通过深入的风险评估，黏合剂项目团队全面分析了整个黏合剂项目和各个阶段可能存在的威胁。这包括准确评估每个潜在风险的发生概率和可能影响的程度，为后续危机预警提供了有力支持。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黏合剂项目团队着重于明确定义黏合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黏合剂项目进展的持续监控，团队能够及时发现潜在问题并作出迅速反应。黏合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在这一阶段，团队的专业素养和反应速度将发挥至关重要的作用，以确保潜在危机能够在初期得到有效的处理，最大程度地减轻负面影响。通过危机预警与识别，黏合剂项目得以更有序、可控地推进。</w:t>
      </w:r>
    </w:p>
    <w:p>
      <w:pPr>
        <w:pStyle w:val="Heading2"/>
        <w:ind w:firstLine="560" w:firstLineChars="200"/>
        <w:rPr>
          <w:rFonts w:ascii="仿宋" w:eastAsia="仿宋" w:hAnsi="仿宋" w:cs="仿宋" w:hint="eastAsia"/>
          <w:sz w:val="28"/>
          <w:lang w:eastAsia="zh-CN"/>
        </w:rPr>
      </w:pPr>
      <w:bookmarkStart w:id="11" w:name="_Toc2534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在危机发生时，黏合剂项目团队立即行动，成立了应急小组。该小组的任务是迅速制定并实施紧急应对措施，以最小化潜在损失。以下是采取的主要措施：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暂停黏合剂项目进度：为遏制危机蔓延，黏合剂项目暂时停止进行，以便全面评估当前状况。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资源重新分配：重新评估黏合剂项目资源的分配，确保最大限度地减小损失。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实时沟通：与关键利益相关者建立实时沟通机制，向他们传递黏合剂项目危机的实际状况，保障黏合剂项目核心利益。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在紧急应对的同时，黏合剂项目团队强调了团队协作和有效沟通的重要性。以下是团队协作的关键举措：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信息共享机制：建立了信息共享平台，确保团队成员能够及时获取黏合剂项目危机的实时信息。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领导者沟通：黏合剂项目领导者通过定期会议和即时沟通工具，指导团队应对危机，保持团队稳定运行。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随着危机得到初步控制，黏合剂项目团队转向制定恢复计划，以确保黏合剂项目能够从中迅速恢复。主要恢复计划包括：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修复受损的进度计划：重新评估黏合剂项目进度，制定修复计划，确保黏合剂项目尽快回归正常进程。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重新调整资源分配：优化资源分配，确保黏合剂项目在有限资源下高效运转。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风险管理机制加强：对黏合剂项目风险进行全面评估，制定更强化的风险管理策略，以预防未来可能的危机。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400"/>
      <w:r>
        <w:rPr>
          <w:rFonts w:ascii="仿宋" w:eastAsia="仿宋" w:hAnsi="仿宋" w:cs="仿宋" w:hint="eastAsia"/>
          <w:sz w:val="28"/>
          <w:lang w:eastAsia="zh-CN"/>
        </w:rPr>
        <w:t>四、黏合剂项目选址可行性分析</w:t>
      </w:r>
      <w:bookmarkEnd w:id="12"/>
    </w:p>
    <w:p>
      <w:pPr>
        <w:pStyle w:val="Heading2"/>
        <w:rPr>
          <w:rFonts w:ascii="仿宋" w:eastAsia="仿宋" w:hAnsi="仿宋" w:cs="仿宋" w:hint="eastAsia"/>
          <w:lang w:eastAsia="zh-CN"/>
        </w:rPr>
      </w:pPr>
      <w:bookmarkStart w:id="13" w:name="_Toc18542"/>
      <w:r>
        <w:rPr>
          <w:rFonts w:ascii="仿宋" w:eastAsia="仿宋" w:hAnsi="仿宋" w:cs="仿宋" w:hint="eastAsia"/>
          <w:lang w:eastAsia="zh-CN"/>
        </w:rPr>
        <w:t>(一)、黏合剂项目选址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该黏合剂项目选址位于XX省XX市XX区XXX街道</w:t>
      </w:r>
    </w:p>
    <w:p>
      <w:pPr>
        <w:pStyle w:val="Heading2"/>
        <w:ind w:firstLine="560" w:firstLineChars="200"/>
        <w:rPr>
          <w:rFonts w:ascii="仿宋" w:eastAsia="仿宋" w:hAnsi="仿宋" w:cs="仿宋" w:hint="eastAsia"/>
          <w:sz w:val="28"/>
          <w:lang w:eastAsia="zh-CN"/>
        </w:rPr>
      </w:pPr>
      <w:bookmarkStart w:id="14" w:name="_Toc234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黏合剂项目的征地面积将根据黏合剂项目的实际规模和需求进行精确规划。具体面积XXX平方米，旨在确保黏合剂项目不仅能够满足当前的发展需求，还能够预留空间以适应未来的扩展。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净用地面积是在征地面积基础上去除不可利用面积后的实际可开发用地。具体面积XXX平方米，考虑到环保、交通、安全等多方面因素，以确保黏合剂项目在整体利用效率上达到最优。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黏合剂项目计划建设的建筑总规模具体面积XXX平方米。这一规模的确定综合考虑了黏合剂项目的性质、规模，以及城市规划的相关要求，确保建筑布局与周边环境协调一致。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绿地率是黏合剂项目用地中被规划为绿地的比例。具体面积XXX平方米，旨在通过合理规划绿地，改善黏合剂项目周边环境，提升居民生活质量，并符合城市整体绿化规划。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容积率是用地上可以建设的建筑总体积与用地面积之比。具体面积XXX，通过合理的容积率规划，确保黏合剂项目建筑规模与周边环境和谐共生。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确保黏合剂项目选址与当地城市规划相一致，具体面积XXX平方米。通过与城市规划部门深入沟通，确保黏合剂项目不仅符合城市的整体发展方向，还能够融入城市的发展布局，为城市的长远发展贡献力量。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充分了解并确保黏合剂项目选址符合当地产业政策，具体面积XXX平方米。这包括黏合剂项目对当地经济的促进作用，以及对相关产业的带动效应，确保黏合剂项目与地方政府的产业政策保持一致，促进共赢合作。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用地总体要求必须符合环保和可持续发展的原则，具体面积XXX平方米。通过采用绿色建筑设计、节能减排等措施，确保黏合剂项目在建设和运营过程中对环境的影响最小化，达到可持续发展的要求。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确保黏合剂项目选址具备必要的公共设施配套，具体面积XXX平方米。这包括交通便利性、教育、医疗等基础设施，以提高居民生活品质，使得黏合剂项目选址更具吸引力。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考虑用地总体要求对当地社会稳定性的影响，具体面积XXX平方米。通过深入了解当地社区反馈，确保黏合剂项目的选址和建设过程对当地社会和谐稳定产生积极作用。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黏合剂项目选址不仅符合法规和规划，还在实际操作中具有可行性。这一全面规划将为黏合剂项目的成功实施提供坚实的基础，确保黏合剂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049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黏合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黏合剂项目的设备规划和空间设计中，我们将采取灵活设备布局的措施。设备布局将根据实际需求进行灵活设计，避免不必要的浪费。通过合理规划设备摆放位置，我们将提高设备的利用率，减少设备间距，以确保黏合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黏合剂项目内部引入共享设施的概念，例如共享会议室、办公区等。通过这种方式，我们可以减少对资源的重复建设，提高资源共享效率，从而减小黏合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57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黏合剂项目的总图布置中，我们将不同功能区域进行明确的规划，以最大程度满足黏合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658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我们首先关注市场因素，包括潜在客户分布、竞争对手位置、市场需求等。通过深入的市场调研，我们能够更准确地评估选址对于市场开拓和产品销售的影响，确保黏合剂项目能够在有利的市场环境中蓬勃发展。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黏合剂项目对环境的影响是综合评价的重要因素之一。我们将详细考虑选址周边的自然环境、生态保护区、水源地等情况，确保黏合剂项目的建设和运营对环境影响最小化，并符合当地的环保法规标准。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对选址的评价还需充分考虑当地政府的产业政策和法规。我们将详细了解黏合剂项目所在地的相关政策，确保黏合剂项目的规划和运营与当地法规相符，降低不必要的法律风险。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考虑到社会稳定性对企业运营的重要性，我们将评估选址地区的社会安全情况、劳工关系、社区反馈等方面，以确保黏合剂项目的建设和运营不会受到社会稳定性的负面影响。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最后，我们将综合考虑用地成本，包括土地购置费用、土地开发成本等。通过对用地成本的详细评估，我们能够做出更为精确的经济效益分析，为黏合剂项目的投资决策提供有力支持。</w:t>
      </w:r>
    </w:p>
    <w:p>
      <w:pPr>
        <w:pStyle w:val="Heading1"/>
        <w:ind w:firstLine="560" w:firstLineChars="200"/>
        <w:rPr>
          <w:rFonts w:ascii="仿宋" w:eastAsia="仿宋" w:hAnsi="仿宋" w:cs="仿宋" w:hint="eastAsia"/>
          <w:sz w:val="28"/>
          <w:lang w:eastAsia="zh-CN"/>
        </w:rPr>
      </w:pPr>
      <w:bookmarkStart w:id="18" w:name="_Toc19460"/>
      <w:r>
        <w:rPr>
          <w:rFonts w:ascii="仿宋" w:eastAsia="仿宋" w:hAnsi="仿宋" w:cs="仿宋" w:hint="eastAsia"/>
          <w:sz w:val="28"/>
          <w:lang w:eastAsia="zh-CN"/>
        </w:rPr>
        <w:t>五、黏合剂项目可持续发展</w:t>
      </w:r>
      <w:bookmarkEnd w:id="18"/>
    </w:p>
    <w:p>
      <w:pPr>
        <w:pStyle w:val="Heading2"/>
        <w:rPr>
          <w:rFonts w:ascii="仿宋" w:eastAsia="仿宋" w:hAnsi="仿宋" w:cs="仿宋" w:hint="eastAsia"/>
          <w:lang w:eastAsia="zh-CN"/>
        </w:rPr>
      </w:pPr>
      <w:bookmarkStart w:id="19" w:name="_Toc111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黏合剂项目中，黏合剂项目团队着眼于未来，明确了可持续发展的战略方向。制定的具体可持续发展目标包括降低资源使用、采用环保技术、最大化社会效益等。这一步骤不仅有助于黏合剂项目在环保和社会责任方面达到最高标准，也为未来提供了明确的指引，确保黏合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可持续实践的融入黏合剂项目管理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黏合剂项目管理周期。从黏合剂项目规划开始，黏合剂项目团队就考虑了环境和社会的因素。在执行阶段，黏合剂项目团队积极推动绿色技术的应用，优化资源利用。此外，关注员工的社会责任，通过培训和沟通活动提高员工对可持续发展的认知，使他们能够在日常工作中践行可持续实践。这些举措不仅为黏合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8144"/>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扎根于黏合剂项目的可持续发展理念，我们深信环保与社会责任是黏合剂项目成功的关键支柱。在黏合剂项目的每一步，我们都致力于通过创新和实践，履行对环境和社会的坚定责任。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黏合剂项目团队通过引入先进的环保技术、建立高效的废物处理系统以及推动能源节约措施，积极履行环保责任。定期的环保监测和评估确保黏合剂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https://d.book118.com/665320243130011041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243E3"/>
    <w:rsid w:val="23C243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32024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2024-01-10T01:11:00Z</dcterms:created>
  <dcterms:modified xsi:type="dcterms:W3CDTF">2024-01-10T01:11:27Z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E792C103773144B393C7167F59FAF528_11</vt:lpwstr>
  </property>
  <property fmtid="{D5CDD505-2E9C-101B-9397-08002B2CF9AE}" pid="3" name="KSOProductBuildVer">
    <vt:lpwstr>2052-12.1.0.16120</vt:lpwstr>
  </property>
</Properties>
</file>