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高性能纤维超细纤维项目规划设计蓝图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93" w:history="1">
        <w:r>
          <w:rPr>
            <w:rFonts w:ascii="仿宋" w:eastAsia="仿宋" w:hAnsi="仿宋" w:cs="仿宋" w:hint="eastAsia"/>
            <w:lang w:eastAsia="zh-CN"/>
          </w:rPr>
          <w:t>前言</w:t>
        </w:r>
        <w:r>
          <w:tab/>
        </w:r>
        <w:r>
          <w:fldChar w:fldCharType="begin"/>
        </w:r>
        <w:r>
          <w:instrText xml:space="preserve"> PAGEREF _Toc19793 \h </w:instrText>
        </w:r>
        <w:r>
          <w:fldChar w:fldCharType="separate"/>
        </w:r>
        <w:r>
          <w:t>3</w:t>
        </w:r>
        <w:r>
          <w:fldChar w:fldCharType="end"/>
        </w:r>
      </w:hyperlink>
    </w:p>
    <w:p>
      <w:pPr>
        <w:pStyle w:val="TOC1"/>
        <w:tabs>
          <w:tab w:val="right" w:leader="dot" w:pos="8306"/>
        </w:tabs>
      </w:pPr>
      <w:hyperlink w:anchor="_Toc13842" w:history="1">
        <w:r>
          <w:rPr>
            <w:rFonts w:ascii="仿宋" w:eastAsia="仿宋" w:hAnsi="仿宋" w:cs="仿宋" w:hint="eastAsia"/>
            <w:lang w:eastAsia="zh-CN"/>
          </w:rPr>
          <w:t>一、市场分析、调研</w:t>
        </w:r>
        <w:r>
          <w:tab/>
        </w:r>
        <w:r>
          <w:fldChar w:fldCharType="begin"/>
        </w:r>
        <w:r>
          <w:instrText xml:space="preserve"> PAGEREF _Toc13842 \h </w:instrText>
        </w:r>
        <w:r>
          <w:fldChar w:fldCharType="separate"/>
        </w:r>
        <w:r>
          <w:t>3</w:t>
        </w:r>
        <w:r>
          <w:fldChar w:fldCharType="end"/>
        </w:r>
      </w:hyperlink>
    </w:p>
    <w:p>
      <w:pPr>
        <w:pStyle w:val="TOC2"/>
        <w:tabs>
          <w:tab w:val="right" w:leader="dot" w:pos="8306"/>
        </w:tabs>
      </w:pPr>
      <w:hyperlink w:anchor="_Toc22920" w:history="1">
        <w:r>
          <w:rPr>
            <w:rFonts w:ascii="仿宋" w:eastAsia="仿宋" w:hAnsi="仿宋" w:cs="仿宋" w:hint="eastAsia"/>
            <w:lang w:eastAsia="zh-CN"/>
          </w:rPr>
          <w:t>(一)、高性能纤维超细纤维行业分析</w:t>
        </w:r>
        <w:r>
          <w:tab/>
        </w:r>
        <w:r>
          <w:fldChar w:fldCharType="begin"/>
        </w:r>
        <w:r>
          <w:instrText xml:space="preserve"> PAGEREF _Toc22920 \h </w:instrText>
        </w:r>
        <w:r>
          <w:fldChar w:fldCharType="separate"/>
        </w:r>
        <w:r>
          <w:t>3</w:t>
        </w:r>
        <w:r>
          <w:fldChar w:fldCharType="end"/>
        </w:r>
      </w:hyperlink>
    </w:p>
    <w:p>
      <w:pPr>
        <w:pStyle w:val="TOC2"/>
        <w:tabs>
          <w:tab w:val="right" w:leader="dot" w:pos="8306"/>
        </w:tabs>
      </w:pPr>
      <w:hyperlink w:anchor="_Toc25895" w:history="1">
        <w:r>
          <w:rPr>
            <w:rFonts w:ascii="仿宋" w:eastAsia="仿宋" w:hAnsi="仿宋" w:cs="仿宋" w:hint="eastAsia"/>
            <w:lang w:eastAsia="zh-CN"/>
          </w:rPr>
          <w:t>(二)、高性能纤维超细纤维市场分析预测</w:t>
        </w:r>
        <w:r>
          <w:tab/>
        </w:r>
        <w:r>
          <w:fldChar w:fldCharType="begin"/>
        </w:r>
        <w:r>
          <w:instrText xml:space="preserve"> PAGEREF _Toc25895 \h </w:instrText>
        </w:r>
        <w:r>
          <w:fldChar w:fldCharType="separate"/>
        </w:r>
        <w:r>
          <w:t>4</w:t>
        </w:r>
        <w:r>
          <w:fldChar w:fldCharType="end"/>
        </w:r>
      </w:hyperlink>
    </w:p>
    <w:p>
      <w:pPr>
        <w:pStyle w:val="TOC1"/>
        <w:tabs>
          <w:tab w:val="right" w:leader="dot" w:pos="8306"/>
        </w:tabs>
      </w:pPr>
      <w:hyperlink w:anchor="_Toc29366" w:history="1">
        <w:r>
          <w:rPr>
            <w:rFonts w:ascii="仿宋" w:eastAsia="仿宋" w:hAnsi="仿宋" w:cs="仿宋" w:hint="eastAsia"/>
            <w:lang w:eastAsia="zh-CN"/>
          </w:rPr>
          <w:t>二、高性能纤维超细纤维项目危机管理</w:t>
        </w:r>
        <w:r>
          <w:tab/>
        </w:r>
        <w:r>
          <w:fldChar w:fldCharType="begin"/>
        </w:r>
        <w:r>
          <w:instrText xml:space="preserve"> PAGEREF _Toc29366 \h </w:instrText>
        </w:r>
        <w:r>
          <w:fldChar w:fldCharType="separate"/>
        </w:r>
        <w:r>
          <w:t>5</w:t>
        </w:r>
        <w:r>
          <w:fldChar w:fldCharType="end"/>
        </w:r>
      </w:hyperlink>
    </w:p>
    <w:p>
      <w:pPr>
        <w:pStyle w:val="TOC2"/>
        <w:tabs>
          <w:tab w:val="right" w:leader="dot" w:pos="8306"/>
        </w:tabs>
      </w:pPr>
      <w:hyperlink w:anchor="_Toc16761" w:history="1">
        <w:r>
          <w:rPr>
            <w:rFonts w:ascii="仿宋" w:eastAsia="仿宋" w:hAnsi="仿宋" w:cs="仿宋" w:hint="eastAsia"/>
            <w:lang w:eastAsia="zh-CN"/>
          </w:rPr>
          <w:t>(一)、危机预警与识别</w:t>
        </w:r>
        <w:r>
          <w:tab/>
        </w:r>
        <w:r>
          <w:fldChar w:fldCharType="begin"/>
        </w:r>
        <w:r>
          <w:instrText xml:space="preserve"> PAGEREF _Toc16761 \h </w:instrText>
        </w:r>
        <w:r>
          <w:fldChar w:fldCharType="separate"/>
        </w:r>
        <w:r>
          <w:t>5</w:t>
        </w:r>
        <w:r>
          <w:fldChar w:fldCharType="end"/>
        </w:r>
      </w:hyperlink>
    </w:p>
    <w:p>
      <w:pPr>
        <w:pStyle w:val="TOC2"/>
        <w:tabs>
          <w:tab w:val="right" w:leader="dot" w:pos="8306"/>
        </w:tabs>
      </w:pPr>
      <w:hyperlink w:anchor="_Toc5326" w:history="1">
        <w:r>
          <w:rPr>
            <w:rFonts w:ascii="仿宋" w:eastAsia="仿宋" w:hAnsi="仿宋" w:cs="仿宋" w:hint="eastAsia"/>
            <w:lang w:eastAsia="zh-CN"/>
          </w:rPr>
          <w:t>(二)、危机应对与恢复</w:t>
        </w:r>
        <w:r>
          <w:tab/>
        </w:r>
        <w:r>
          <w:fldChar w:fldCharType="begin"/>
        </w:r>
        <w:r>
          <w:instrText xml:space="preserve"> PAGEREF _Toc5326 \h </w:instrText>
        </w:r>
        <w:r>
          <w:fldChar w:fldCharType="separate"/>
        </w:r>
        <w:r>
          <w:t>6</w:t>
        </w:r>
        <w:r>
          <w:fldChar w:fldCharType="end"/>
        </w:r>
      </w:hyperlink>
    </w:p>
    <w:p>
      <w:pPr>
        <w:pStyle w:val="TOC1"/>
        <w:tabs>
          <w:tab w:val="right" w:leader="dot" w:pos="8306"/>
        </w:tabs>
      </w:pPr>
      <w:hyperlink w:anchor="_Toc10789" w:history="1">
        <w:r>
          <w:rPr>
            <w:rFonts w:ascii="仿宋" w:eastAsia="仿宋" w:hAnsi="仿宋" w:cs="仿宋" w:hint="eastAsia"/>
            <w:lang w:eastAsia="zh-CN"/>
          </w:rPr>
          <w:t>三、高性能纤维超细纤维项目建设背景及必要性分析</w:t>
        </w:r>
        <w:r>
          <w:tab/>
        </w:r>
        <w:r>
          <w:fldChar w:fldCharType="begin"/>
        </w:r>
        <w:r>
          <w:instrText xml:space="preserve"> PAGEREF _Toc10789 \h </w:instrText>
        </w:r>
        <w:r>
          <w:fldChar w:fldCharType="separate"/>
        </w:r>
        <w:r>
          <w:t>7</w:t>
        </w:r>
        <w:r>
          <w:fldChar w:fldCharType="end"/>
        </w:r>
      </w:hyperlink>
    </w:p>
    <w:p>
      <w:pPr>
        <w:pStyle w:val="TOC2"/>
        <w:tabs>
          <w:tab w:val="right" w:leader="dot" w:pos="8306"/>
        </w:tabs>
      </w:pPr>
      <w:hyperlink w:anchor="_Toc4493" w:history="1">
        <w:r>
          <w:rPr>
            <w:rFonts w:ascii="仿宋" w:eastAsia="仿宋" w:hAnsi="仿宋" w:cs="仿宋" w:hint="eastAsia"/>
            <w:lang w:eastAsia="zh-CN"/>
          </w:rPr>
          <w:t>(一)、高性能纤维超细纤维项目背景分析</w:t>
        </w:r>
        <w:r>
          <w:tab/>
        </w:r>
        <w:r>
          <w:fldChar w:fldCharType="begin"/>
        </w:r>
        <w:r>
          <w:instrText xml:space="preserve"> PAGEREF _Toc4493 \h </w:instrText>
        </w:r>
        <w:r>
          <w:fldChar w:fldCharType="separate"/>
        </w:r>
        <w:r>
          <w:t>7</w:t>
        </w:r>
        <w:r>
          <w:fldChar w:fldCharType="end"/>
        </w:r>
      </w:hyperlink>
    </w:p>
    <w:p>
      <w:pPr>
        <w:pStyle w:val="TOC2"/>
        <w:tabs>
          <w:tab w:val="right" w:leader="dot" w:pos="8306"/>
        </w:tabs>
      </w:pPr>
      <w:hyperlink w:anchor="_Toc9408" w:history="1">
        <w:r>
          <w:rPr>
            <w:rFonts w:ascii="仿宋" w:eastAsia="仿宋" w:hAnsi="仿宋" w:cs="仿宋" w:hint="eastAsia"/>
            <w:lang w:eastAsia="zh-CN"/>
          </w:rPr>
          <w:t>(二)、高性能纤维超细纤维项目建设必要性分析</w:t>
        </w:r>
        <w:r>
          <w:tab/>
        </w:r>
        <w:r>
          <w:fldChar w:fldCharType="begin"/>
        </w:r>
        <w:r>
          <w:instrText xml:space="preserve"> PAGEREF _Toc9408 \h </w:instrText>
        </w:r>
        <w:r>
          <w:fldChar w:fldCharType="separate"/>
        </w:r>
        <w:r>
          <w:t>9</w:t>
        </w:r>
        <w:r>
          <w:fldChar w:fldCharType="end"/>
        </w:r>
      </w:hyperlink>
    </w:p>
    <w:p>
      <w:pPr>
        <w:pStyle w:val="TOC1"/>
        <w:tabs>
          <w:tab w:val="right" w:leader="dot" w:pos="8306"/>
        </w:tabs>
      </w:pPr>
      <w:hyperlink w:anchor="_Toc4052" w:history="1">
        <w:r>
          <w:rPr>
            <w:rFonts w:ascii="仿宋" w:eastAsia="仿宋" w:hAnsi="仿宋" w:cs="仿宋" w:hint="eastAsia"/>
            <w:lang w:eastAsia="zh-CN"/>
          </w:rPr>
          <w:t>四、高性能纤维超细纤维项目绩效评估</w:t>
        </w:r>
        <w:r>
          <w:tab/>
        </w:r>
        <w:r>
          <w:fldChar w:fldCharType="begin"/>
        </w:r>
        <w:r>
          <w:instrText xml:space="preserve"> PAGEREF _Toc4052 \h </w:instrText>
        </w:r>
        <w:r>
          <w:fldChar w:fldCharType="separate"/>
        </w:r>
        <w:r>
          <w:t>10</w:t>
        </w:r>
        <w:r>
          <w:fldChar w:fldCharType="end"/>
        </w:r>
      </w:hyperlink>
    </w:p>
    <w:p>
      <w:pPr>
        <w:pStyle w:val="TOC2"/>
        <w:tabs>
          <w:tab w:val="right" w:leader="dot" w:pos="8306"/>
        </w:tabs>
      </w:pPr>
      <w:hyperlink w:anchor="_Toc7616" w:history="1">
        <w:r>
          <w:rPr>
            <w:rFonts w:ascii="仿宋" w:eastAsia="仿宋" w:hAnsi="仿宋" w:cs="仿宋" w:hint="eastAsia"/>
            <w:lang w:eastAsia="zh-CN"/>
          </w:rPr>
          <w:t>(一)、绩效评估指标</w:t>
        </w:r>
        <w:r>
          <w:tab/>
        </w:r>
        <w:r>
          <w:fldChar w:fldCharType="begin"/>
        </w:r>
        <w:r>
          <w:instrText xml:space="preserve"> PAGEREF _Toc7616 \h </w:instrText>
        </w:r>
        <w:r>
          <w:fldChar w:fldCharType="separate"/>
        </w:r>
        <w:r>
          <w:t>10</w:t>
        </w:r>
        <w:r>
          <w:fldChar w:fldCharType="end"/>
        </w:r>
      </w:hyperlink>
    </w:p>
    <w:p>
      <w:pPr>
        <w:pStyle w:val="TOC2"/>
        <w:tabs>
          <w:tab w:val="right" w:leader="dot" w:pos="8306"/>
        </w:tabs>
      </w:pPr>
      <w:hyperlink w:anchor="_Toc3828" w:history="1">
        <w:r>
          <w:rPr>
            <w:rFonts w:ascii="仿宋" w:eastAsia="仿宋" w:hAnsi="仿宋" w:cs="仿宋" w:hint="eastAsia"/>
            <w:lang w:eastAsia="zh-CN"/>
          </w:rPr>
          <w:t>(二)、绩效评估方法</w:t>
        </w:r>
        <w:r>
          <w:tab/>
        </w:r>
        <w:r>
          <w:fldChar w:fldCharType="begin"/>
        </w:r>
        <w:r>
          <w:instrText xml:space="preserve"> PAGEREF _Toc3828 \h </w:instrText>
        </w:r>
        <w:r>
          <w:fldChar w:fldCharType="separate"/>
        </w:r>
        <w:r>
          <w:t>12</w:t>
        </w:r>
        <w:r>
          <w:fldChar w:fldCharType="end"/>
        </w:r>
      </w:hyperlink>
    </w:p>
    <w:p>
      <w:pPr>
        <w:pStyle w:val="TOC2"/>
        <w:tabs>
          <w:tab w:val="right" w:leader="dot" w:pos="8306"/>
        </w:tabs>
      </w:pPr>
      <w:hyperlink w:anchor="_Toc4379" w:history="1">
        <w:r>
          <w:rPr>
            <w:rFonts w:ascii="仿宋" w:eastAsia="仿宋" w:hAnsi="仿宋" w:cs="仿宋" w:hint="eastAsia"/>
            <w:lang w:eastAsia="zh-CN"/>
          </w:rPr>
          <w:t>(三)、绩效评估周期</w:t>
        </w:r>
        <w:r>
          <w:tab/>
        </w:r>
        <w:r>
          <w:fldChar w:fldCharType="begin"/>
        </w:r>
        <w:r>
          <w:instrText xml:space="preserve"> PAGEREF _Toc4379 \h </w:instrText>
        </w:r>
        <w:r>
          <w:fldChar w:fldCharType="separate"/>
        </w:r>
        <w:r>
          <w:t>13</w:t>
        </w:r>
        <w:r>
          <w:fldChar w:fldCharType="end"/>
        </w:r>
      </w:hyperlink>
    </w:p>
    <w:p>
      <w:pPr>
        <w:pStyle w:val="TOC1"/>
        <w:tabs>
          <w:tab w:val="right" w:leader="dot" w:pos="8306"/>
        </w:tabs>
      </w:pPr>
      <w:hyperlink w:anchor="_Toc21839" w:history="1">
        <w:r>
          <w:rPr>
            <w:rFonts w:ascii="仿宋" w:eastAsia="仿宋" w:hAnsi="仿宋" w:cs="仿宋" w:hint="eastAsia"/>
            <w:lang w:eastAsia="zh-CN"/>
          </w:rPr>
          <w:t>五、产品规划分析</w:t>
        </w:r>
        <w:r>
          <w:tab/>
        </w:r>
        <w:r>
          <w:fldChar w:fldCharType="begin"/>
        </w:r>
        <w:r>
          <w:instrText xml:space="preserve"> PAGEREF _Toc21839 \h </w:instrText>
        </w:r>
        <w:r>
          <w:fldChar w:fldCharType="separate"/>
        </w:r>
        <w:r>
          <w:t>14</w:t>
        </w:r>
        <w:r>
          <w:fldChar w:fldCharType="end"/>
        </w:r>
      </w:hyperlink>
    </w:p>
    <w:p>
      <w:pPr>
        <w:pStyle w:val="TOC2"/>
        <w:tabs>
          <w:tab w:val="right" w:leader="dot" w:pos="8306"/>
        </w:tabs>
      </w:pPr>
      <w:hyperlink w:anchor="_Toc1256" w:history="1">
        <w:r>
          <w:rPr>
            <w:rFonts w:ascii="仿宋" w:eastAsia="仿宋" w:hAnsi="仿宋" w:cs="仿宋" w:hint="eastAsia"/>
            <w:lang w:eastAsia="zh-CN"/>
          </w:rPr>
          <w:t>(一)、产品规划</w:t>
        </w:r>
        <w:r>
          <w:tab/>
        </w:r>
        <w:r>
          <w:fldChar w:fldCharType="begin"/>
        </w:r>
        <w:r>
          <w:instrText xml:space="preserve"> PAGEREF _Toc1256 \h </w:instrText>
        </w:r>
        <w:r>
          <w:fldChar w:fldCharType="separate"/>
        </w:r>
        <w:r>
          <w:t>14</w:t>
        </w:r>
        <w:r>
          <w:fldChar w:fldCharType="end"/>
        </w:r>
      </w:hyperlink>
    </w:p>
    <w:p>
      <w:pPr>
        <w:pStyle w:val="TOC2"/>
        <w:tabs>
          <w:tab w:val="right" w:leader="dot" w:pos="8306"/>
        </w:tabs>
      </w:pPr>
      <w:hyperlink w:anchor="_Toc11506" w:history="1">
        <w:r>
          <w:rPr>
            <w:rFonts w:ascii="仿宋" w:eastAsia="仿宋" w:hAnsi="仿宋" w:cs="仿宋" w:hint="eastAsia"/>
            <w:lang w:eastAsia="zh-CN"/>
          </w:rPr>
          <w:t>(二)、建设规模</w:t>
        </w:r>
        <w:r>
          <w:tab/>
        </w:r>
        <w:r>
          <w:fldChar w:fldCharType="begin"/>
        </w:r>
        <w:r>
          <w:instrText xml:space="preserve"> PAGEREF _Toc11506 \h </w:instrText>
        </w:r>
        <w:r>
          <w:fldChar w:fldCharType="separate"/>
        </w:r>
        <w:r>
          <w:t>15</w:t>
        </w:r>
        <w:r>
          <w:fldChar w:fldCharType="end"/>
        </w:r>
      </w:hyperlink>
    </w:p>
    <w:p>
      <w:pPr>
        <w:pStyle w:val="TOC1"/>
        <w:tabs>
          <w:tab w:val="right" w:leader="dot" w:pos="8306"/>
        </w:tabs>
      </w:pPr>
      <w:hyperlink w:anchor="_Toc19976" w:history="1">
        <w:r>
          <w:rPr>
            <w:rFonts w:ascii="仿宋" w:eastAsia="仿宋" w:hAnsi="仿宋" w:cs="仿宋" w:hint="eastAsia"/>
            <w:lang w:eastAsia="zh-CN"/>
          </w:rPr>
          <w:t>六、高性能纤维超细纤维项目概论</w:t>
        </w:r>
        <w:r>
          <w:tab/>
        </w:r>
        <w:r>
          <w:fldChar w:fldCharType="begin"/>
        </w:r>
        <w:r>
          <w:instrText xml:space="preserve"> PAGEREF _Toc19976 \h </w:instrText>
        </w:r>
        <w:r>
          <w:fldChar w:fldCharType="separate"/>
        </w:r>
        <w:r>
          <w:t>16</w:t>
        </w:r>
        <w:r>
          <w:fldChar w:fldCharType="end"/>
        </w:r>
      </w:hyperlink>
    </w:p>
    <w:p>
      <w:pPr>
        <w:pStyle w:val="TOC2"/>
        <w:tabs>
          <w:tab w:val="right" w:leader="dot" w:pos="8306"/>
        </w:tabs>
      </w:pPr>
      <w:hyperlink w:anchor="_Toc9752" w:history="1">
        <w:r>
          <w:rPr>
            <w:rFonts w:ascii="仿宋" w:eastAsia="仿宋" w:hAnsi="仿宋" w:cs="仿宋" w:hint="eastAsia"/>
            <w:lang w:eastAsia="zh-CN"/>
          </w:rPr>
          <w:t>(一)、高性能纤维超细纤维项目概况</w:t>
        </w:r>
        <w:r>
          <w:tab/>
        </w:r>
        <w:r>
          <w:fldChar w:fldCharType="begin"/>
        </w:r>
        <w:r>
          <w:instrText xml:space="preserve"> PAGEREF _Toc9752 \h </w:instrText>
        </w:r>
        <w:r>
          <w:fldChar w:fldCharType="separate"/>
        </w:r>
        <w:r>
          <w:t>16</w:t>
        </w:r>
        <w:r>
          <w:fldChar w:fldCharType="end"/>
        </w:r>
      </w:hyperlink>
    </w:p>
    <w:p>
      <w:pPr>
        <w:pStyle w:val="TOC2"/>
        <w:tabs>
          <w:tab w:val="right" w:leader="dot" w:pos="8306"/>
        </w:tabs>
      </w:pPr>
      <w:hyperlink w:anchor="_Toc5924" w:history="1">
        <w:r>
          <w:rPr>
            <w:rFonts w:ascii="仿宋" w:eastAsia="仿宋" w:hAnsi="仿宋" w:cs="仿宋" w:hint="eastAsia"/>
            <w:lang w:eastAsia="zh-CN"/>
          </w:rPr>
          <w:t>(二)、高性能纤维超细纤维项目目标</w:t>
        </w:r>
        <w:r>
          <w:tab/>
        </w:r>
        <w:r>
          <w:fldChar w:fldCharType="begin"/>
        </w:r>
        <w:r>
          <w:instrText xml:space="preserve"> PAGEREF _Toc5924 \h </w:instrText>
        </w:r>
        <w:r>
          <w:fldChar w:fldCharType="separate"/>
        </w:r>
        <w:r>
          <w:t>18</w:t>
        </w:r>
        <w:r>
          <w:fldChar w:fldCharType="end"/>
        </w:r>
      </w:hyperlink>
    </w:p>
    <w:p>
      <w:pPr>
        <w:pStyle w:val="TOC2"/>
        <w:tabs>
          <w:tab w:val="right" w:leader="dot" w:pos="8306"/>
        </w:tabs>
      </w:pPr>
      <w:hyperlink w:anchor="_Toc5816" w:history="1">
        <w:r>
          <w:rPr>
            <w:rFonts w:ascii="仿宋" w:eastAsia="仿宋" w:hAnsi="仿宋" w:cs="仿宋" w:hint="eastAsia"/>
            <w:lang w:eastAsia="zh-CN"/>
          </w:rPr>
          <w:t>(三)、高性能纤维超细纤维项目提出的理由</w:t>
        </w:r>
        <w:r>
          <w:tab/>
        </w:r>
        <w:r>
          <w:fldChar w:fldCharType="begin"/>
        </w:r>
        <w:r>
          <w:instrText xml:space="preserve"> PAGEREF _Toc5816 \h </w:instrText>
        </w:r>
        <w:r>
          <w:fldChar w:fldCharType="separate"/>
        </w:r>
        <w:r>
          <w:t>19</w:t>
        </w:r>
        <w:r>
          <w:fldChar w:fldCharType="end"/>
        </w:r>
      </w:hyperlink>
    </w:p>
    <w:p>
      <w:pPr>
        <w:pStyle w:val="TOC2"/>
        <w:tabs>
          <w:tab w:val="right" w:leader="dot" w:pos="8306"/>
        </w:tabs>
      </w:pPr>
      <w:hyperlink w:anchor="_Toc9345" w:history="1">
        <w:r>
          <w:rPr>
            <w:rFonts w:ascii="仿宋" w:eastAsia="仿宋" w:hAnsi="仿宋" w:cs="仿宋" w:hint="eastAsia"/>
            <w:lang w:eastAsia="zh-CN"/>
          </w:rPr>
          <w:t>(四)、高性能纤维超细纤维项目意义</w:t>
        </w:r>
        <w:r>
          <w:tab/>
        </w:r>
        <w:r>
          <w:fldChar w:fldCharType="begin"/>
        </w:r>
        <w:r>
          <w:instrText xml:space="preserve"> PAGEREF _Toc9345 \h </w:instrText>
        </w:r>
        <w:r>
          <w:fldChar w:fldCharType="separate"/>
        </w:r>
        <w:r>
          <w:t>21</w:t>
        </w:r>
        <w:r>
          <w:fldChar w:fldCharType="end"/>
        </w:r>
      </w:hyperlink>
    </w:p>
    <w:p>
      <w:pPr>
        <w:pStyle w:val="TOC2"/>
        <w:tabs>
          <w:tab w:val="right" w:leader="dot" w:pos="8306"/>
        </w:tabs>
      </w:pPr>
      <w:hyperlink w:anchor="_Toc1930" w:history="1">
        <w:r>
          <w:rPr>
            <w:rFonts w:ascii="仿宋" w:eastAsia="仿宋" w:hAnsi="仿宋" w:cs="仿宋" w:hint="eastAsia"/>
            <w:lang w:eastAsia="zh-CN"/>
          </w:rPr>
          <w:t>(五)、高性能纤维超细纤维项目背景</w:t>
        </w:r>
        <w:r>
          <w:tab/>
        </w:r>
        <w:r>
          <w:fldChar w:fldCharType="begin"/>
        </w:r>
        <w:r>
          <w:instrText xml:space="preserve"> PAGEREF _Toc1930 \h </w:instrText>
        </w:r>
        <w:r>
          <w:fldChar w:fldCharType="separate"/>
        </w:r>
        <w:r>
          <w:t>22</w:t>
        </w:r>
        <w:r>
          <w:fldChar w:fldCharType="end"/>
        </w:r>
      </w:hyperlink>
    </w:p>
    <w:p>
      <w:pPr>
        <w:pStyle w:val="TOC1"/>
        <w:tabs>
          <w:tab w:val="right" w:leader="dot" w:pos="8306"/>
        </w:tabs>
      </w:pPr>
      <w:hyperlink w:anchor="_Toc25457" w:history="1">
        <w:r>
          <w:rPr>
            <w:rFonts w:ascii="仿宋" w:eastAsia="仿宋" w:hAnsi="仿宋" w:cs="仿宋" w:hint="eastAsia"/>
            <w:lang w:eastAsia="zh-CN"/>
          </w:rPr>
          <w:t>七、高性能纤维超细纤维项目经营效益</w:t>
        </w:r>
        <w:r>
          <w:tab/>
        </w:r>
        <w:r>
          <w:fldChar w:fldCharType="begin"/>
        </w:r>
        <w:r>
          <w:instrText xml:space="preserve"> PAGEREF _Toc25457 \h </w:instrText>
        </w:r>
        <w:r>
          <w:fldChar w:fldCharType="separate"/>
        </w:r>
        <w:r>
          <w:t>23</w:t>
        </w:r>
        <w:r>
          <w:fldChar w:fldCharType="end"/>
        </w:r>
      </w:hyperlink>
    </w:p>
    <w:p>
      <w:pPr>
        <w:pStyle w:val="TOC2"/>
        <w:tabs>
          <w:tab w:val="right" w:leader="dot" w:pos="8306"/>
        </w:tabs>
      </w:pPr>
      <w:hyperlink w:anchor="_Toc550" w:history="1">
        <w:r>
          <w:rPr>
            <w:rFonts w:ascii="仿宋" w:eastAsia="仿宋" w:hAnsi="仿宋" w:cs="仿宋" w:hint="eastAsia"/>
            <w:lang w:eastAsia="zh-CN"/>
          </w:rPr>
          <w:t>(一)、经济评价财务测算</w:t>
        </w:r>
        <w:r>
          <w:tab/>
        </w:r>
        <w:r>
          <w:fldChar w:fldCharType="begin"/>
        </w:r>
        <w:r>
          <w:instrText xml:space="preserve"> PAGEREF _Toc550 \h </w:instrText>
        </w:r>
        <w:r>
          <w:fldChar w:fldCharType="separate"/>
        </w:r>
        <w:r>
          <w:t>23</w:t>
        </w:r>
        <w:r>
          <w:fldChar w:fldCharType="end"/>
        </w:r>
      </w:hyperlink>
    </w:p>
    <w:p>
      <w:pPr>
        <w:pStyle w:val="TOC2"/>
        <w:tabs>
          <w:tab w:val="right" w:leader="dot" w:pos="8306"/>
        </w:tabs>
      </w:pPr>
      <w:hyperlink w:anchor="_Toc2678" w:history="1">
        <w:r>
          <w:rPr>
            <w:rFonts w:ascii="仿宋" w:eastAsia="仿宋" w:hAnsi="仿宋" w:cs="仿宋" w:hint="eastAsia"/>
            <w:lang w:eastAsia="zh-CN"/>
          </w:rPr>
          <w:t>(二)、高性能纤维超细纤维项目盈利能力分析</w:t>
        </w:r>
        <w:r>
          <w:tab/>
        </w:r>
        <w:r>
          <w:fldChar w:fldCharType="begin"/>
        </w:r>
        <w:r>
          <w:instrText xml:space="preserve"> PAGEREF _Toc2678 \h </w:instrText>
        </w:r>
        <w:r>
          <w:fldChar w:fldCharType="separate"/>
        </w:r>
        <w:r>
          <w:t>24</w:t>
        </w:r>
        <w:r>
          <w:fldChar w:fldCharType="end"/>
        </w:r>
      </w:hyperlink>
    </w:p>
    <w:p>
      <w:pPr>
        <w:pStyle w:val="TOC1"/>
        <w:tabs>
          <w:tab w:val="right" w:leader="dot" w:pos="8306"/>
        </w:tabs>
      </w:pPr>
      <w:hyperlink w:anchor="_Toc4395" w:history="1">
        <w:r>
          <w:rPr>
            <w:rFonts w:ascii="仿宋" w:eastAsia="仿宋" w:hAnsi="仿宋" w:cs="仿宋" w:hint="eastAsia"/>
            <w:lang w:eastAsia="zh-CN"/>
          </w:rPr>
          <w:t>八、高性能纤维超细纤维项目技术管理</w:t>
        </w:r>
        <w:r>
          <w:tab/>
        </w:r>
        <w:r>
          <w:fldChar w:fldCharType="begin"/>
        </w:r>
        <w:r>
          <w:instrText xml:space="preserve"> PAGEREF _Toc4395 \h </w:instrText>
        </w:r>
        <w:r>
          <w:fldChar w:fldCharType="separate"/>
        </w:r>
        <w:r>
          <w:t>25</w:t>
        </w:r>
        <w:r>
          <w:fldChar w:fldCharType="end"/>
        </w:r>
      </w:hyperlink>
    </w:p>
    <w:p>
      <w:pPr>
        <w:pStyle w:val="TOC2"/>
        <w:tabs>
          <w:tab w:val="right" w:leader="dot" w:pos="8306"/>
        </w:tabs>
      </w:pPr>
      <w:hyperlink w:anchor="_Toc30541" w:history="1">
        <w:r>
          <w:rPr>
            <w:rFonts w:ascii="仿宋" w:eastAsia="仿宋" w:hAnsi="仿宋" w:cs="仿宋" w:hint="eastAsia"/>
            <w:lang w:eastAsia="zh-CN"/>
          </w:rPr>
          <w:t>(一)、技术方案选用方向</w:t>
        </w:r>
        <w:r>
          <w:tab/>
        </w:r>
        <w:r>
          <w:fldChar w:fldCharType="begin"/>
        </w:r>
        <w:r>
          <w:instrText xml:space="preserve"> PAGEREF _Toc30541 \h </w:instrText>
        </w:r>
        <w:r>
          <w:fldChar w:fldCharType="separate"/>
        </w:r>
        <w:r>
          <w:t>25</w:t>
        </w:r>
        <w:r>
          <w:fldChar w:fldCharType="end"/>
        </w:r>
      </w:hyperlink>
    </w:p>
    <w:p>
      <w:pPr>
        <w:pStyle w:val="TOC2"/>
        <w:tabs>
          <w:tab w:val="right" w:leader="dot" w:pos="8306"/>
        </w:tabs>
      </w:pPr>
      <w:hyperlink w:anchor="_Toc2705" w:history="1">
        <w:r>
          <w:rPr>
            <w:rFonts w:ascii="仿宋" w:eastAsia="仿宋" w:hAnsi="仿宋" w:cs="仿宋" w:hint="eastAsia"/>
            <w:lang w:eastAsia="zh-CN"/>
          </w:rPr>
          <w:t>(二)、工艺技术方案选用原则</w:t>
        </w:r>
        <w:r>
          <w:tab/>
        </w:r>
        <w:r>
          <w:fldChar w:fldCharType="begin"/>
        </w:r>
        <w:r>
          <w:instrText xml:space="preserve"> PAGEREF _Toc2705 \h </w:instrText>
        </w:r>
        <w:r>
          <w:fldChar w:fldCharType="separate"/>
        </w:r>
        <w:r>
          <w:t>27</w:t>
        </w:r>
        <w:r>
          <w:fldChar w:fldCharType="end"/>
        </w:r>
      </w:hyperlink>
    </w:p>
    <w:p>
      <w:pPr>
        <w:pStyle w:val="TOC2"/>
        <w:tabs>
          <w:tab w:val="right" w:leader="dot" w:pos="8306"/>
        </w:tabs>
      </w:pPr>
      <w:hyperlink w:anchor="_Toc8826" w:history="1">
        <w:r>
          <w:rPr>
            <w:rFonts w:ascii="仿宋" w:eastAsia="仿宋" w:hAnsi="仿宋" w:cs="仿宋" w:hint="eastAsia"/>
            <w:lang w:eastAsia="zh-CN"/>
          </w:rPr>
          <w:t>(三)、工艺技术方案要求</w:t>
        </w:r>
        <w:r>
          <w:tab/>
        </w:r>
        <w:r>
          <w:fldChar w:fldCharType="begin"/>
        </w:r>
        <w:r>
          <w:instrText xml:space="preserve"> PAGEREF _Toc8826 \h </w:instrText>
        </w:r>
        <w:r>
          <w:fldChar w:fldCharType="separate"/>
        </w:r>
        <w:r>
          <w:t>29</w:t>
        </w:r>
        <w:r>
          <w:fldChar w:fldCharType="end"/>
        </w:r>
      </w:hyperlink>
    </w:p>
    <w:p>
      <w:pPr>
        <w:pStyle w:val="TOC1"/>
        <w:tabs>
          <w:tab w:val="right" w:leader="dot" w:pos="8306"/>
        </w:tabs>
      </w:pPr>
      <w:hyperlink w:anchor="_Toc15759" w:history="1">
        <w:r>
          <w:rPr>
            <w:rFonts w:ascii="仿宋" w:eastAsia="仿宋" w:hAnsi="仿宋" w:cs="仿宋" w:hint="eastAsia"/>
            <w:lang w:eastAsia="zh-CN"/>
          </w:rPr>
          <w:t>九、高性能纤维超细纤维项目人力资源管理</w:t>
        </w:r>
        <w:r>
          <w:tab/>
        </w:r>
        <w:r>
          <w:fldChar w:fldCharType="begin"/>
        </w:r>
        <w:r>
          <w:instrText xml:space="preserve"> PAGEREF _Toc15759 \h </w:instrText>
        </w:r>
        <w:r>
          <w:fldChar w:fldCharType="separate"/>
        </w:r>
        <w:r>
          <w:t>31</w:t>
        </w:r>
        <w:r>
          <w:fldChar w:fldCharType="end"/>
        </w:r>
      </w:hyperlink>
    </w:p>
    <w:p>
      <w:pPr>
        <w:pStyle w:val="TOC2"/>
        <w:tabs>
          <w:tab w:val="right" w:leader="dot" w:pos="8306"/>
        </w:tabs>
      </w:pPr>
      <w:hyperlink w:anchor="_Toc31759" w:history="1">
        <w:r>
          <w:rPr>
            <w:rFonts w:ascii="仿宋" w:eastAsia="仿宋" w:hAnsi="仿宋" w:cs="仿宋" w:hint="eastAsia"/>
            <w:lang w:eastAsia="zh-CN"/>
          </w:rPr>
          <w:t>(一)、建立健全的预算管理制度</w:t>
        </w:r>
        <w:r>
          <w:tab/>
        </w:r>
        <w:r>
          <w:fldChar w:fldCharType="begin"/>
        </w:r>
        <w:r>
          <w:instrText xml:space="preserve"> PAGEREF _Toc31759 \h </w:instrText>
        </w:r>
        <w:r>
          <w:fldChar w:fldCharType="separate"/>
        </w:r>
        <w:r>
          <w:t>31</w:t>
        </w:r>
        <w:r>
          <w:fldChar w:fldCharType="end"/>
        </w:r>
      </w:hyperlink>
    </w:p>
    <w:p>
      <w:pPr>
        <w:pStyle w:val="TOC2"/>
        <w:tabs>
          <w:tab w:val="right" w:leader="dot" w:pos="8306"/>
        </w:tabs>
      </w:pPr>
      <w:hyperlink w:anchor="_Toc10436" w:history="1">
        <w:r>
          <w:rPr>
            <w:rFonts w:ascii="仿宋" w:eastAsia="仿宋" w:hAnsi="仿宋" w:cs="仿宋" w:hint="eastAsia"/>
            <w:lang w:eastAsia="zh-CN"/>
          </w:rPr>
          <w:t>(二)、加强资金流动监控</w:t>
        </w:r>
        <w:r>
          <w:tab/>
        </w:r>
        <w:r>
          <w:fldChar w:fldCharType="begin"/>
        </w:r>
        <w:r>
          <w:instrText xml:space="preserve"> PAGEREF _Toc10436 \h </w:instrText>
        </w:r>
        <w:r>
          <w:fldChar w:fldCharType="separate"/>
        </w:r>
        <w:r>
          <w:t>33</w:t>
        </w:r>
        <w:r>
          <w:fldChar w:fldCharType="end"/>
        </w:r>
      </w:hyperlink>
    </w:p>
    <w:p>
      <w:pPr>
        <w:pStyle w:val="TOC2"/>
        <w:tabs>
          <w:tab w:val="right" w:leader="dot" w:pos="8306"/>
        </w:tabs>
      </w:pPr>
      <w:hyperlink w:anchor="_Toc25533" w:history="1">
        <w:r>
          <w:rPr>
            <w:rFonts w:ascii="仿宋" w:eastAsia="仿宋" w:hAnsi="仿宋" w:cs="仿宋" w:hint="eastAsia"/>
            <w:lang w:eastAsia="zh-CN"/>
          </w:rPr>
          <w:t>(三)、制定完善的风险控制机制</w:t>
        </w:r>
        <w:r>
          <w:tab/>
        </w:r>
        <w:r>
          <w:fldChar w:fldCharType="begin"/>
        </w:r>
        <w:r>
          <w:instrText xml:space="preserve"> PAGEREF _Toc25533 \h </w:instrText>
        </w:r>
        <w:r>
          <w:fldChar w:fldCharType="separate"/>
        </w:r>
        <w:r>
          <w:t>34</w:t>
        </w:r>
        <w:r>
          <w:fldChar w:fldCharType="end"/>
        </w:r>
      </w:hyperlink>
    </w:p>
    <w:p>
      <w:pPr>
        <w:pStyle w:val="TOC2"/>
        <w:tabs>
          <w:tab w:val="right" w:leader="dot" w:pos="8306"/>
        </w:tabs>
      </w:pPr>
      <w:hyperlink w:anchor="_Toc17018" w:history="1">
        <w:r>
          <w:rPr>
            <w:rFonts w:ascii="仿宋" w:eastAsia="仿宋" w:hAnsi="仿宋" w:cs="仿宋" w:hint="eastAsia"/>
            <w:lang w:eastAsia="zh-CN"/>
          </w:rPr>
          <w:t>(四)、优化成本管理</w:t>
        </w:r>
        <w:r>
          <w:tab/>
        </w:r>
        <w:r>
          <w:fldChar w:fldCharType="begin"/>
        </w:r>
        <w:r>
          <w:instrText xml:space="preserve"> PAGEREF _Toc17018 \h </w:instrText>
        </w:r>
        <w:r>
          <w:fldChar w:fldCharType="separate"/>
        </w:r>
        <w:r>
          <w:t>36</w:t>
        </w:r>
        <w:r>
          <w:fldChar w:fldCharType="end"/>
        </w:r>
      </w:hyperlink>
    </w:p>
    <w:p>
      <w:pPr>
        <w:pStyle w:val="TOC1"/>
        <w:tabs>
          <w:tab w:val="right" w:leader="dot" w:pos="8306"/>
        </w:tabs>
      </w:pPr>
      <w:hyperlink w:anchor="_Toc15993" w:history="1">
        <w:r>
          <w:rPr>
            <w:rFonts w:ascii="仿宋" w:eastAsia="仿宋" w:hAnsi="仿宋" w:cs="仿宋" w:hint="eastAsia"/>
            <w:lang w:eastAsia="zh-CN"/>
          </w:rPr>
          <w:t>十、高性能纤维超细纤维项目风险管理</w:t>
        </w:r>
        <w:r>
          <w:tab/>
        </w:r>
        <w:r>
          <w:fldChar w:fldCharType="begin"/>
        </w:r>
        <w:r>
          <w:instrText xml:space="preserve"> PAGEREF _Toc15993 \h </w:instrText>
        </w:r>
        <w:r>
          <w:fldChar w:fldCharType="separate"/>
        </w:r>
        <w:r>
          <w:t>37</w:t>
        </w:r>
        <w:r>
          <w:fldChar w:fldCharType="end"/>
        </w:r>
      </w:hyperlink>
    </w:p>
    <w:p>
      <w:pPr>
        <w:pStyle w:val="TOC2"/>
        <w:tabs>
          <w:tab w:val="right" w:leader="dot" w:pos="8306"/>
        </w:tabs>
      </w:pPr>
      <w:hyperlink w:anchor="_Toc27716" w:history="1">
        <w:r>
          <w:rPr>
            <w:rFonts w:ascii="仿宋" w:eastAsia="仿宋" w:hAnsi="仿宋" w:cs="仿宋" w:hint="eastAsia"/>
            <w:lang w:eastAsia="zh-CN"/>
          </w:rPr>
          <w:t>(一)、风险识别与评估</w:t>
        </w:r>
        <w:r>
          <w:tab/>
        </w:r>
        <w:r>
          <w:fldChar w:fldCharType="begin"/>
        </w:r>
        <w:r>
          <w:instrText xml:space="preserve"> PAGEREF _Toc27716 \h </w:instrText>
        </w:r>
        <w:r>
          <w:fldChar w:fldCharType="separate"/>
        </w:r>
        <w:r>
          <w:t>37</w:t>
        </w:r>
        <w:r>
          <w:fldChar w:fldCharType="end"/>
        </w:r>
      </w:hyperlink>
    </w:p>
    <w:p>
      <w:pPr>
        <w:pStyle w:val="TOC2"/>
        <w:tabs>
          <w:tab w:val="right" w:leader="dot" w:pos="8306"/>
        </w:tabs>
      </w:pPr>
      <w:hyperlink w:anchor="_Toc32314" w:history="1">
        <w:r>
          <w:rPr>
            <w:rFonts w:ascii="仿宋" w:eastAsia="仿宋" w:hAnsi="仿宋" w:cs="仿宋" w:hint="eastAsia"/>
            <w:lang w:eastAsia="zh-CN"/>
          </w:rPr>
          <w:t>(二)、风险应对策略</w:t>
        </w:r>
        <w:r>
          <w:tab/>
        </w:r>
        <w:r>
          <w:fldChar w:fldCharType="begin"/>
        </w:r>
        <w:r>
          <w:instrText xml:space="preserve"> PAGEREF _Toc32314 \h </w:instrText>
        </w:r>
        <w:r>
          <w:fldChar w:fldCharType="separate"/>
        </w:r>
        <w:r>
          <w:t>39</w:t>
        </w:r>
        <w:r>
          <w:fldChar w:fldCharType="end"/>
        </w:r>
      </w:hyperlink>
    </w:p>
    <w:p>
      <w:pPr>
        <w:pStyle w:val="TOC2"/>
        <w:tabs>
          <w:tab w:val="right" w:leader="dot" w:pos="8306"/>
        </w:tabs>
      </w:pPr>
      <w:hyperlink w:anchor="_Toc13381" w:history="1">
        <w:r>
          <w:rPr>
            <w:rFonts w:ascii="仿宋" w:eastAsia="仿宋" w:hAnsi="仿宋" w:cs="仿宋" w:hint="eastAsia"/>
            <w:lang w:eastAsia="zh-CN"/>
          </w:rPr>
          <w:t>(三)、风险监控与控制</w:t>
        </w:r>
        <w:r>
          <w:tab/>
        </w:r>
        <w:r>
          <w:fldChar w:fldCharType="begin"/>
        </w:r>
        <w:r>
          <w:instrText xml:space="preserve"> PAGEREF _Toc13381 \h </w:instrText>
        </w:r>
        <w:r>
          <w:fldChar w:fldCharType="separate"/>
        </w:r>
        <w:r>
          <w:t>40</w:t>
        </w:r>
        <w:r>
          <w:fldChar w:fldCharType="end"/>
        </w:r>
      </w:hyperlink>
    </w:p>
    <w:p>
      <w:pPr>
        <w:pStyle w:val="TOC1"/>
        <w:tabs>
          <w:tab w:val="right" w:leader="dot" w:pos="8306"/>
        </w:tabs>
      </w:pPr>
      <w:hyperlink w:anchor="_Toc21648" w:history="1">
        <w:r>
          <w:rPr>
            <w:rFonts w:ascii="仿宋" w:eastAsia="仿宋" w:hAnsi="仿宋" w:cs="仿宋" w:hint="eastAsia"/>
            <w:lang w:eastAsia="zh-CN"/>
          </w:rPr>
          <w:t>十一、高性能纤维超细纤维项目人力资源培养与发展</w:t>
        </w:r>
        <w:r>
          <w:tab/>
        </w:r>
        <w:r>
          <w:fldChar w:fldCharType="begin"/>
        </w:r>
        <w:r>
          <w:instrText xml:space="preserve"> PAGEREF _Toc21648 \h </w:instrText>
        </w:r>
        <w:r>
          <w:fldChar w:fldCharType="separate"/>
        </w:r>
        <w:r>
          <w:t>41</w:t>
        </w:r>
        <w:r>
          <w:fldChar w:fldCharType="end"/>
        </w:r>
      </w:hyperlink>
    </w:p>
    <w:p>
      <w:pPr>
        <w:pStyle w:val="TOC2"/>
        <w:tabs>
          <w:tab w:val="right" w:leader="dot" w:pos="8306"/>
        </w:tabs>
      </w:pPr>
      <w:hyperlink w:anchor="_Toc23001" w:history="1">
        <w:r>
          <w:rPr>
            <w:rFonts w:ascii="仿宋" w:eastAsia="仿宋" w:hAnsi="仿宋" w:cs="仿宋" w:hint="eastAsia"/>
            <w:lang w:eastAsia="zh-CN"/>
          </w:rPr>
          <w:t>(一)、人才需求与规划</w:t>
        </w:r>
        <w:r>
          <w:tab/>
        </w:r>
        <w:r>
          <w:fldChar w:fldCharType="begin"/>
        </w:r>
        <w:r>
          <w:instrText xml:space="preserve"> PAGEREF _Toc23001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73" w:history="1">
        <w:r>
          <w:rPr>
            <w:rFonts w:ascii="仿宋" w:eastAsia="仿宋" w:hAnsi="仿宋" w:cs="仿宋" w:hint="eastAsia"/>
            <w:lang w:eastAsia="zh-CN"/>
          </w:rPr>
          <w:t>(二)、培训与发展计划</w:t>
        </w:r>
        <w:r>
          <w:tab/>
        </w:r>
        <w:r>
          <w:fldChar w:fldCharType="begin"/>
        </w:r>
        <w:r>
          <w:instrText xml:space="preserve"> PAGEREF _Toc20273 \h </w:instrText>
        </w:r>
        <w:r>
          <w:fldChar w:fldCharType="separate"/>
        </w:r>
        <w:r>
          <w:t>42</w:t>
        </w:r>
        <w:r>
          <w:fldChar w:fldCharType="end"/>
        </w:r>
      </w:hyperlink>
    </w:p>
    <w:p>
      <w:pPr>
        <w:pStyle w:val="TOC1"/>
        <w:tabs>
          <w:tab w:val="right" w:leader="dot" w:pos="8306"/>
        </w:tabs>
      </w:pPr>
      <w:hyperlink w:anchor="_Toc30851" w:history="1">
        <w:r>
          <w:rPr>
            <w:rFonts w:ascii="仿宋" w:eastAsia="仿宋" w:hAnsi="仿宋" w:cs="仿宋" w:hint="eastAsia"/>
            <w:lang w:eastAsia="zh-CN"/>
          </w:rPr>
          <w:t>十二、高性能纤维超细纤维项目财务管理</w:t>
        </w:r>
        <w:r>
          <w:tab/>
        </w:r>
        <w:r>
          <w:fldChar w:fldCharType="begin"/>
        </w:r>
        <w:r>
          <w:instrText xml:space="preserve"> PAGEREF _Toc30851 \h </w:instrText>
        </w:r>
        <w:r>
          <w:fldChar w:fldCharType="separate"/>
        </w:r>
        <w:r>
          <w:t>43</w:t>
        </w:r>
        <w:r>
          <w:fldChar w:fldCharType="end"/>
        </w:r>
      </w:hyperlink>
    </w:p>
    <w:p>
      <w:pPr>
        <w:pStyle w:val="TOC2"/>
        <w:tabs>
          <w:tab w:val="right" w:leader="dot" w:pos="8306"/>
        </w:tabs>
      </w:pPr>
      <w:hyperlink w:anchor="_Toc21931" w:history="1">
        <w:r>
          <w:rPr>
            <w:rFonts w:ascii="仿宋" w:eastAsia="仿宋" w:hAnsi="仿宋" w:cs="仿宋" w:hint="eastAsia"/>
            <w:lang w:eastAsia="zh-CN"/>
          </w:rPr>
          <w:t>(一)、资金需求大</w:t>
        </w:r>
        <w:r>
          <w:tab/>
        </w:r>
        <w:r>
          <w:fldChar w:fldCharType="begin"/>
        </w:r>
        <w:r>
          <w:instrText xml:space="preserve"> PAGEREF _Toc21931 \h </w:instrText>
        </w:r>
        <w:r>
          <w:fldChar w:fldCharType="separate"/>
        </w:r>
        <w:r>
          <w:t>43</w:t>
        </w:r>
        <w:r>
          <w:fldChar w:fldCharType="end"/>
        </w:r>
      </w:hyperlink>
    </w:p>
    <w:p>
      <w:pPr>
        <w:pStyle w:val="TOC2"/>
        <w:tabs>
          <w:tab w:val="right" w:leader="dot" w:pos="8306"/>
        </w:tabs>
      </w:pPr>
      <w:hyperlink w:anchor="_Toc4937" w:history="1">
        <w:r>
          <w:rPr>
            <w:rFonts w:ascii="仿宋" w:eastAsia="仿宋" w:hAnsi="仿宋" w:cs="仿宋" w:hint="eastAsia"/>
            <w:lang w:eastAsia="zh-CN"/>
          </w:rPr>
          <w:t>(二)、研发周期长</w:t>
        </w:r>
        <w:r>
          <w:tab/>
        </w:r>
        <w:r>
          <w:fldChar w:fldCharType="begin"/>
        </w:r>
        <w:r>
          <w:instrText xml:space="preserve"> PAGEREF _Toc4937 \h </w:instrText>
        </w:r>
        <w:r>
          <w:fldChar w:fldCharType="separate"/>
        </w:r>
        <w:r>
          <w:t>44</w:t>
        </w:r>
        <w:r>
          <w:fldChar w:fldCharType="end"/>
        </w:r>
      </w:hyperlink>
    </w:p>
    <w:p>
      <w:pPr>
        <w:pStyle w:val="TOC2"/>
        <w:tabs>
          <w:tab w:val="right" w:leader="dot" w:pos="8306"/>
        </w:tabs>
      </w:pPr>
      <w:hyperlink w:anchor="_Toc31192" w:history="1">
        <w:r>
          <w:rPr>
            <w:rFonts w:ascii="仿宋" w:eastAsia="仿宋" w:hAnsi="仿宋" w:cs="仿宋" w:hint="eastAsia"/>
            <w:lang w:eastAsia="zh-CN"/>
          </w:rPr>
          <w:t>(三)、市场风险大</w:t>
        </w:r>
        <w:r>
          <w:tab/>
        </w:r>
        <w:r>
          <w:fldChar w:fldCharType="begin"/>
        </w:r>
        <w:r>
          <w:instrText xml:space="preserve"> PAGEREF _Toc31192 \h </w:instrText>
        </w:r>
        <w:r>
          <w:fldChar w:fldCharType="separate"/>
        </w:r>
        <w:r>
          <w:t>45</w:t>
        </w:r>
        <w:r>
          <w:fldChar w:fldCharType="end"/>
        </w:r>
      </w:hyperlink>
    </w:p>
    <w:p>
      <w:pPr>
        <w:pStyle w:val="TOC2"/>
        <w:tabs>
          <w:tab w:val="right" w:leader="dot" w:pos="8306"/>
        </w:tabs>
      </w:pPr>
      <w:hyperlink w:anchor="_Toc19428" w:history="1">
        <w:r>
          <w:rPr>
            <w:rFonts w:ascii="仿宋" w:eastAsia="仿宋" w:hAnsi="仿宋" w:cs="仿宋" w:hint="eastAsia"/>
            <w:lang w:eastAsia="zh-CN"/>
          </w:rPr>
          <w:t>(四)、利润率高</w:t>
        </w:r>
        <w:r>
          <w:tab/>
        </w:r>
        <w:r>
          <w:fldChar w:fldCharType="begin"/>
        </w:r>
        <w:r>
          <w:instrText xml:space="preserve"> PAGEREF _Toc19428 \h </w:instrText>
        </w:r>
        <w:r>
          <w:fldChar w:fldCharType="separate"/>
        </w:r>
        <w:r>
          <w:t>48</w:t>
        </w:r>
        <w:r>
          <w:fldChar w:fldCharType="end"/>
        </w:r>
      </w:hyperlink>
    </w:p>
    <w:p>
      <w:pPr>
        <w:pStyle w:val="TOC1"/>
        <w:tabs>
          <w:tab w:val="right" w:leader="dot" w:pos="8306"/>
        </w:tabs>
      </w:pPr>
      <w:hyperlink w:anchor="_Toc22731" w:history="1">
        <w:r>
          <w:rPr>
            <w:rFonts w:ascii="仿宋" w:eastAsia="仿宋" w:hAnsi="仿宋" w:cs="仿宋" w:hint="eastAsia"/>
            <w:lang w:eastAsia="zh-CN"/>
          </w:rPr>
          <w:t>十三、高性能纤维超细纤维项目实施时间节点</w:t>
        </w:r>
        <w:r>
          <w:tab/>
        </w:r>
        <w:r>
          <w:fldChar w:fldCharType="begin"/>
        </w:r>
        <w:r>
          <w:instrText xml:space="preserve"> PAGEREF _Toc22731 \h </w:instrText>
        </w:r>
        <w:r>
          <w:fldChar w:fldCharType="separate"/>
        </w:r>
        <w:r>
          <w:t>50</w:t>
        </w:r>
        <w:r>
          <w:fldChar w:fldCharType="end"/>
        </w:r>
      </w:hyperlink>
    </w:p>
    <w:p>
      <w:pPr>
        <w:pStyle w:val="TOC2"/>
        <w:tabs>
          <w:tab w:val="right" w:leader="dot" w:pos="8306"/>
        </w:tabs>
      </w:pPr>
      <w:hyperlink w:anchor="_Toc11367" w:history="1">
        <w:r>
          <w:rPr>
            <w:rFonts w:ascii="仿宋" w:eastAsia="仿宋" w:hAnsi="仿宋" w:cs="仿宋" w:hint="eastAsia"/>
            <w:lang w:eastAsia="zh-CN"/>
          </w:rPr>
          <w:t>(一)、高性能纤维超细纤维项目启动阶段时间节点</w:t>
        </w:r>
        <w:r>
          <w:tab/>
        </w:r>
        <w:r>
          <w:fldChar w:fldCharType="begin"/>
        </w:r>
        <w:r>
          <w:instrText xml:space="preserve"> PAGEREF _Toc11367 \h </w:instrText>
        </w:r>
        <w:r>
          <w:fldChar w:fldCharType="separate"/>
        </w:r>
        <w:r>
          <w:t>50</w:t>
        </w:r>
        <w:r>
          <w:fldChar w:fldCharType="end"/>
        </w:r>
      </w:hyperlink>
    </w:p>
    <w:p>
      <w:pPr>
        <w:pStyle w:val="TOC2"/>
        <w:tabs>
          <w:tab w:val="right" w:leader="dot" w:pos="8306"/>
        </w:tabs>
      </w:pPr>
      <w:hyperlink w:anchor="_Toc30798" w:history="1">
        <w:r>
          <w:rPr>
            <w:rFonts w:ascii="仿宋" w:eastAsia="仿宋" w:hAnsi="仿宋" w:cs="仿宋" w:hint="eastAsia"/>
            <w:lang w:eastAsia="zh-CN"/>
          </w:rPr>
          <w:t>(二)、高性能纤维超细纤维项目执行阶段时间节点</w:t>
        </w:r>
        <w:r>
          <w:tab/>
        </w:r>
        <w:r>
          <w:fldChar w:fldCharType="begin"/>
        </w:r>
        <w:r>
          <w:instrText xml:space="preserve"> PAGEREF _Toc30798 \h </w:instrText>
        </w:r>
        <w:r>
          <w:fldChar w:fldCharType="separate"/>
        </w:r>
        <w:r>
          <w:t>51</w:t>
        </w:r>
        <w:r>
          <w:fldChar w:fldCharType="end"/>
        </w:r>
      </w:hyperlink>
    </w:p>
    <w:p>
      <w:pPr>
        <w:pStyle w:val="TOC2"/>
        <w:tabs>
          <w:tab w:val="right" w:leader="dot" w:pos="8306"/>
        </w:tabs>
      </w:pPr>
      <w:hyperlink w:anchor="_Toc24409" w:history="1">
        <w:r>
          <w:rPr>
            <w:rFonts w:ascii="仿宋" w:eastAsia="仿宋" w:hAnsi="仿宋" w:cs="仿宋" w:hint="eastAsia"/>
            <w:lang w:eastAsia="zh-CN"/>
          </w:rPr>
          <w:t>(三)、高性能纤维超细纤维项目完成阶段时间节点</w:t>
        </w:r>
        <w:r>
          <w:tab/>
        </w:r>
        <w:r>
          <w:fldChar w:fldCharType="begin"/>
        </w:r>
        <w:r>
          <w:instrText xml:space="preserve"> PAGEREF _Toc24409 \h </w:instrText>
        </w:r>
        <w:r>
          <w:fldChar w:fldCharType="separate"/>
        </w:r>
        <w:r>
          <w:t>52</w:t>
        </w:r>
        <w:r>
          <w:fldChar w:fldCharType="end"/>
        </w:r>
      </w:hyperlink>
    </w:p>
    <w:p>
      <w:pPr>
        <w:pStyle w:val="TOC1"/>
        <w:tabs>
          <w:tab w:val="right" w:leader="dot" w:pos="8306"/>
        </w:tabs>
      </w:pPr>
      <w:hyperlink w:anchor="_Toc11562" w:history="1">
        <w:r>
          <w:rPr>
            <w:rFonts w:ascii="仿宋" w:eastAsia="仿宋" w:hAnsi="仿宋" w:cs="仿宋" w:hint="eastAsia"/>
            <w:lang w:eastAsia="zh-CN"/>
          </w:rPr>
          <w:t>十四、营销与推广策略</w:t>
        </w:r>
        <w:r>
          <w:tab/>
        </w:r>
        <w:r>
          <w:fldChar w:fldCharType="begin"/>
        </w:r>
        <w:r>
          <w:instrText xml:space="preserve"> PAGEREF _Toc11562 \h </w:instrText>
        </w:r>
        <w:r>
          <w:fldChar w:fldCharType="separate"/>
        </w:r>
        <w:r>
          <w:t>54</w:t>
        </w:r>
        <w:r>
          <w:fldChar w:fldCharType="end"/>
        </w:r>
      </w:hyperlink>
    </w:p>
    <w:p>
      <w:pPr>
        <w:pStyle w:val="TOC2"/>
        <w:tabs>
          <w:tab w:val="right" w:leader="dot" w:pos="8306"/>
        </w:tabs>
      </w:pPr>
      <w:hyperlink w:anchor="_Toc20812" w:history="1">
        <w:r>
          <w:rPr>
            <w:rFonts w:ascii="仿宋" w:eastAsia="仿宋" w:hAnsi="仿宋" w:cs="仿宋" w:hint="eastAsia"/>
            <w:lang w:eastAsia="zh-CN"/>
          </w:rPr>
          <w:t>(一)、产品/服务定位与特点</w:t>
        </w:r>
        <w:r>
          <w:tab/>
        </w:r>
        <w:r>
          <w:fldChar w:fldCharType="begin"/>
        </w:r>
        <w:r>
          <w:instrText xml:space="preserve"> PAGEREF _Toc20812 \h </w:instrText>
        </w:r>
        <w:r>
          <w:fldChar w:fldCharType="separate"/>
        </w:r>
        <w:r>
          <w:t>54</w:t>
        </w:r>
        <w:r>
          <w:fldChar w:fldCharType="end"/>
        </w:r>
      </w:hyperlink>
    </w:p>
    <w:p>
      <w:pPr>
        <w:pStyle w:val="TOC2"/>
        <w:tabs>
          <w:tab w:val="right" w:leader="dot" w:pos="8306"/>
        </w:tabs>
      </w:pPr>
      <w:hyperlink w:anchor="_Toc14544" w:history="1">
        <w:r>
          <w:rPr>
            <w:rFonts w:ascii="仿宋" w:eastAsia="仿宋" w:hAnsi="仿宋" w:cs="仿宋" w:hint="eastAsia"/>
            <w:lang w:eastAsia="zh-CN"/>
          </w:rPr>
          <w:t>(二)、市场定位与竞争分析</w:t>
        </w:r>
        <w:r>
          <w:tab/>
        </w:r>
        <w:r>
          <w:fldChar w:fldCharType="begin"/>
        </w:r>
        <w:r>
          <w:instrText xml:space="preserve"> PAGEREF _Toc14544 \h </w:instrText>
        </w:r>
        <w:r>
          <w:fldChar w:fldCharType="separate"/>
        </w:r>
        <w:r>
          <w:t>55</w:t>
        </w:r>
        <w:r>
          <w:fldChar w:fldCharType="end"/>
        </w:r>
      </w:hyperlink>
    </w:p>
    <w:p>
      <w:pPr>
        <w:pStyle w:val="TOC2"/>
        <w:tabs>
          <w:tab w:val="right" w:leader="dot" w:pos="8306"/>
        </w:tabs>
      </w:pPr>
      <w:hyperlink w:anchor="_Toc20600" w:history="1">
        <w:r>
          <w:rPr>
            <w:rFonts w:ascii="仿宋" w:eastAsia="仿宋" w:hAnsi="仿宋" w:cs="仿宋" w:hint="eastAsia"/>
            <w:lang w:eastAsia="zh-CN"/>
          </w:rPr>
          <w:t>(三)、营销渠道与策略</w:t>
        </w:r>
        <w:r>
          <w:tab/>
        </w:r>
        <w:r>
          <w:fldChar w:fldCharType="begin"/>
        </w:r>
        <w:r>
          <w:instrText xml:space="preserve"> PAGEREF _Toc20600 \h </w:instrText>
        </w:r>
        <w:r>
          <w:fldChar w:fldCharType="separate"/>
        </w:r>
        <w:r>
          <w:t>56</w:t>
        </w:r>
        <w:r>
          <w:fldChar w:fldCharType="end"/>
        </w:r>
      </w:hyperlink>
    </w:p>
    <w:p>
      <w:pPr>
        <w:pStyle w:val="TOC2"/>
        <w:tabs>
          <w:tab w:val="right" w:leader="dot" w:pos="8306"/>
        </w:tabs>
      </w:pPr>
      <w:hyperlink w:anchor="_Toc279" w:history="1">
        <w:r>
          <w:rPr>
            <w:rFonts w:ascii="仿宋" w:eastAsia="仿宋" w:hAnsi="仿宋" w:cs="仿宋" w:hint="eastAsia"/>
            <w:lang w:eastAsia="zh-CN"/>
          </w:rPr>
          <w:t>(四)、推广与宣传活动</w:t>
        </w:r>
        <w:r>
          <w:tab/>
        </w:r>
        <w:r>
          <w:fldChar w:fldCharType="begin"/>
        </w:r>
        <w:r>
          <w:instrText xml:space="preserve"> PAGEREF _Toc279 \h </w:instrText>
        </w:r>
        <w:r>
          <w:fldChar w:fldCharType="separate"/>
        </w:r>
        <w:r>
          <w:t>57</w:t>
        </w:r>
        <w:r>
          <w:fldChar w:fldCharType="end"/>
        </w:r>
      </w:hyperlink>
    </w:p>
    <w:p>
      <w:pPr>
        <w:pStyle w:val="TOC1"/>
        <w:tabs>
          <w:tab w:val="right" w:leader="dot" w:pos="8306"/>
        </w:tabs>
      </w:pPr>
      <w:hyperlink w:anchor="_Toc8677" w:history="1">
        <w:r>
          <w:rPr>
            <w:rFonts w:ascii="仿宋" w:eastAsia="仿宋" w:hAnsi="仿宋" w:cs="仿宋" w:hint="eastAsia"/>
            <w:lang w:eastAsia="zh-CN"/>
          </w:rPr>
          <w:t>十五、供应链管理</w:t>
        </w:r>
        <w:r>
          <w:tab/>
        </w:r>
        <w:r>
          <w:fldChar w:fldCharType="begin"/>
        </w:r>
        <w:r>
          <w:instrText xml:space="preserve"> PAGEREF _Toc8677 \h </w:instrText>
        </w:r>
        <w:r>
          <w:fldChar w:fldCharType="separate"/>
        </w:r>
        <w:r>
          <w:t>63</w:t>
        </w:r>
        <w:r>
          <w:fldChar w:fldCharType="end"/>
        </w:r>
      </w:hyperlink>
    </w:p>
    <w:p>
      <w:pPr>
        <w:pStyle w:val="TOC2"/>
        <w:tabs>
          <w:tab w:val="right" w:leader="dot" w:pos="8306"/>
        </w:tabs>
      </w:pPr>
      <w:hyperlink w:anchor="_Toc6959" w:history="1">
        <w:r>
          <w:rPr>
            <w:rFonts w:ascii="仿宋" w:eastAsia="仿宋" w:hAnsi="仿宋" w:cs="仿宋" w:hint="eastAsia"/>
            <w:lang w:eastAsia="zh-CN"/>
          </w:rPr>
          <w:t>(一)、供应链战略规划</w:t>
        </w:r>
        <w:r>
          <w:tab/>
        </w:r>
        <w:r>
          <w:fldChar w:fldCharType="begin"/>
        </w:r>
        <w:r>
          <w:instrText xml:space="preserve"> PAGEREF _Toc6959 \h </w:instrText>
        </w:r>
        <w:r>
          <w:fldChar w:fldCharType="separate"/>
        </w:r>
        <w:r>
          <w:t>63</w:t>
        </w:r>
        <w:r>
          <w:fldChar w:fldCharType="end"/>
        </w:r>
      </w:hyperlink>
    </w:p>
    <w:p>
      <w:pPr>
        <w:pStyle w:val="TOC2"/>
        <w:tabs>
          <w:tab w:val="right" w:leader="dot" w:pos="8306"/>
        </w:tabs>
      </w:pPr>
      <w:hyperlink w:anchor="_Toc291" w:history="1">
        <w:r>
          <w:rPr>
            <w:rFonts w:ascii="仿宋" w:eastAsia="仿宋" w:hAnsi="仿宋" w:cs="仿宋" w:hint="eastAsia"/>
            <w:lang w:eastAsia="zh-CN"/>
          </w:rPr>
          <w:t>(二)、供应商选择与合作</w:t>
        </w:r>
        <w:r>
          <w:tab/>
        </w:r>
        <w:r>
          <w:fldChar w:fldCharType="begin"/>
        </w:r>
        <w:r>
          <w:instrText xml:space="preserve"> PAGEREF _Toc291 \h </w:instrText>
        </w:r>
        <w:r>
          <w:fldChar w:fldCharType="separate"/>
        </w:r>
        <w:r>
          <w:t>64</w:t>
        </w:r>
        <w:r>
          <w:fldChar w:fldCharType="end"/>
        </w:r>
      </w:hyperlink>
    </w:p>
    <w:p>
      <w:pPr>
        <w:pStyle w:val="TOC2"/>
        <w:tabs>
          <w:tab w:val="right" w:leader="dot" w:pos="8306"/>
        </w:tabs>
      </w:pPr>
      <w:hyperlink w:anchor="_Toc27392" w:history="1">
        <w:r>
          <w:rPr>
            <w:rFonts w:ascii="仿宋" w:eastAsia="仿宋" w:hAnsi="仿宋" w:cs="仿宋" w:hint="eastAsia"/>
            <w:lang w:eastAsia="zh-CN"/>
          </w:rPr>
          <w:t>(三)、物流与库存管理</w:t>
        </w:r>
        <w:r>
          <w:tab/>
        </w:r>
        <w:r>
          <w:fldChar w:fldCharType="begin"/>
        </w:r>
        <w:r>
          <w:instrText xml:space="preserve"> PAGEREF _Toc27392 \h </w:instrText>
        </w:r>
        <w:r>
          <w:fldChar w:fldCharType="separate"/>
        </w:r>
        <w:r>
          <w:t>66</w:t>
        </w:r>
        <w:r>
          <w:fldChar w:fldCharType="end"/>
        </w:r>
      </w:hyperlink>
    </w:p>
    <w:p>
      <w:pPr>
        <w:pStyle w:val="TOC1"/>
        <w:tabs>
          <w:tab w:val="right" w:leader="dot" w:pos="8306"/>
        </w:tabs>
      </w:pPr>
      <w:hyperlink w:anchor="_Toc26286" w:history="1">
        <w:r>
          <w:rPr>
            <w:rFonts w:ascii="仿宋" w:eastAsia="仿宋" w:hAnsi="仿宋" w:cs="仿宋" w:hint="eastAsia"/>
            <w:lang w:eastAsia="zh-CN"/>
          </w:rPr>
          <w:t>十六、高性能纤维超细纤维项目治理与监督</w:t>
        </w:r>
        <w:r>
          <w:tab/>
        </w:r>
        <w:r>
          <w:fldChar w:fldCharType="begin"/>
        </w:r>
        <w:r>
          <w:instrText xml:space="preserve"> PAGEREF _Toc26286 \h </w:instrText>
        </w:r>
        <w:r>
          <w:fldChar w:fldCharType="separate"/>
        </w:r>
        <w:r>
          <w:t>67</w:t>
        </w:r>
        <w:r>
          <w:fldChar w:fldCharType="end"/>
        </w:r>
      </w:hyperlink>
    </w:p>
    <w:p>
      <w:pPr>
        <w:pStyle w:val="TOC2"/>
        <w:tabs>
          <w:tab w:val="right" w:leader="dot" w:pos="8306"/>
        </w:tabs>
      </w:pPr>
      <w:hyperlink w:anchor="_Toc25217" w:history="1">
        <w:r>
          <w:rPr>
            <w:rFonts w:ascii="仿宋" w:eastAsia="仿宋" w:hAnsi="仿宋" w:cs="仿宋" w:hint="eastAsia"/>
            <w:lang w:eastAsia="zh-CN"/>
          </w:rPr>
          <w:t>(一)、高性能纤维超细纤维项目治理结构</w:t>
        </w:r>
        <w:r>
          <w:tab/>
        </w:r>
        <w:r>
          <w:fldChar w:fldCharType="begin"/>
        </w:r>
        <w:r>
          <w:instrText xml:space="preserve"> PAGEREF _Toc25217 \h </w:instrText>
        </w:r>
        <w:r>
          <w:fldChar w:fldCharType="separate"/>
        </w:r>
        <w:r>
          <w:t>67</w:t>
        </w:r>
        <w:r>
          <w:fldChar w:fldCharType="end"/>
        </w:r>
      </w:hyperlink>
    </w:p>
    <w:p>
      <w:pPr>
        <w:pStyle w:val="TOC2"/>
        <w:tabs>
          <w:tab w:val="right" w:leader="dot" w:pos="8306"/>
        </w:tabs>
      </w:pPr>
      <w:hyperlink w:anchor="_Toc4708" w:history="1">
        <w:r>
          <w:rPr>
            <w:rFonts w:ascii="仿宋" w:eastAsia="仿宋" w:hAnsi="仿宋" w:cs="仿宋" w:hint="eastAsia"/>
            <w:lang w:eastAsia="zh-CN"/>
          </w:rPr>
          <w:t>(二)、监督与审计</w:t>
        </w:r>
        <w:r>
          <w:tab/>
        </w:r>
        <w:r>
          <w:fldChar w:fldCharType="begin"/>
        </w:r>
        <w:r>
          <w:instrText xml:space="preserve"> PAGEREF _Toc4708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84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920"/>
      <w:r>
        <w:rPr>
          <w:rFonts w:ascii="仿宋" w:eastAsia="仿宋" w:hAnsi="仿宋" w:cs="仿宋" w:hint="eastAsia"/>
          <w:lang w:eastAsia="zh-CN"/>
        </w:rPr>
        <w:t>(一)、高性能纤维超细纤维行业分析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行业一直以来都是市场的关注焦点。行业内的发展趋势、竞争态势以及潜在机会都对高性能纤维超细纤维项目的推进产生深远的影响。通过深入研究行业的整体概貌，我们将更好地理解行业的核心特征，为高性能纤维超细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纤维超细纤维行业，技术一直是推动创新和发展的关键因素。我们将对当前技术趋势进行详尽分析，包括但不限于人工智能、大数据应用、先进制造技术等。这有助于高性能纤维超细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性能纤维超细纤维项目成功的基础。我们将对主要竞争对手进行深入研究，包括其市场份额、产品特点、市场定位等。通过全面了解竞争对手的优势和劣势，高性能纤维超细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895"/>
      <w:r>
        <w:rPr>
          <w:rFonts w:ascii="仿宋" w:eastAsia="仿宋" w:hAnsi="仿宋" w:cs="仿宋" w:hint="eastAsia"/>
          <w:sz w:val="28"/>
          <w:lang w:eastAsia="zh-CN"/>
        </w:rPr>
        <w:t>(二)、高性能纤维超细纤维市场分析预测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性能纤维超细纤维市场未来的增长趋势。这包括市场的整体规模、各细分领域的发展趋势等。高性能纤维超细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性能纤维超细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性能纤维超细纤维项目实施过程中需要充分考虑的因素。我们将对市场风险进行全面评估，包括但不限于政策法规风险、市场竞争风险、技术变革风险等。通过对潜在风险的深入分析，高性能纤维超细纤维项目可以制定相应的风险缓解策略，降低不确定性对高性能纤维超细纤维项目的影响。</w:t>
      </w:r>
    </w:p>
    <w:p>
      <w:pPr>
        <w:pStyle w:val="Heading1"/>
        <w:ind w:firstLine="560" w:firstLineChars="200"/>
        <w:rPr>
          <w:rFonts w:ascii="仿宋" w:eastAsia="仿宋" w:hAnsi="仿宋" w:cs="仿宋" w:hint="eastAsia"/>
          <w:sz w:val="28"/>
          <w:lang w:eastAsia="zh-CN"/>
        </w:rPr>
      </w:pPr>
      <w:bookmarkStart w:id="5" w:name="_Toc29366"/>
      <w:r>
        <w:rPr>
          <w:rFonts w:ascii="仿宋" w:eastAsia="仿宋" w:hAnsi="仿宋" w:cs="仿宋" w:hint="eastAsia"/>
          <w:sz w:val="28"/>
          <w:lang w:eastAsia="zh-CN"/>
        </w:rPr>
        <w:t>二、高性能纤维超细纤维项目危机管理</w:t>
      </w:r>
      <w:bookmarkEnd w:id="5"/>
    </w:p>
    <w:p>
      <w:pPr>
        <w:pStyle w:val="Heading2"/>
        <w:rPr>
          <w:rFonts w:ascii="仿宋" w:eastAsia="仿宋" w:hAnsi="仿宋" w:cs="仿宋" w:hint="eastAsia"/>
          <w:lang w:eastAsia="zh-CN"/>
        </w:rPr>
      </w:pPr>
      <w:bookmarkStart w:id="6" w:name="_Toc1676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纤维超细纤维项目危机管理中，危机预警与识别是确保高性能纤维超细纤维项目稳健运行的核心步骤。通过建立全面的监测机制，高性能纤维超细纤维项目团队旨在及时发现和理解潜在的风险和危机因素，以便采取及时的预防和应对措施，确保高性能纤维超细纤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性能纤维超细纤维项目团队全面分析了整个高性能纤维超细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性能纤维超细纤维项目团队着重于明确定义高性能纤维超细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性能纤维超细纤维项目进展的持续监控，团队能够及时发现潜在问题并作出迅速反应。高性能纤维超细纤维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性能纤维超细纤维项目得以更有序、可控地推进。</w:t>
      </w:r>
    </w:p>
    <w:p>
      <w:pPr>
        <w:pStyle w:val="Heading2"/>
        <w:ind w:firstLine="560" w:firstLineChars="200"/>
        <w:rPr>
          <w:rFonts w:ascii="仿宋" w:eastAsia="仿宋" w:hAnsi="仿宋" w:cs="仿宋" w:hint="eastAsia"/>
          <w:sz w:val="28"/>
          <w:lang w:eastAsia="zh-CN"/>
        </w:rPr>
      </w:pPr>
      <w:bookmarkStart w:id="7" w:name="_Toc532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在危机发生时，高性能纤维超细纤维项目团队立即行动，成立了应急小组。该小组的任务是迅速制定并实施紧急应对措施，以最小化潜在损失。以下是采取的主要措施：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暂停高性能纤维超细纤维项目进度：为遏制危机蔓延，高性能纤维超细纤维项目暂时停止进行，以便全面评估当前状况。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资源重新分配：重新评估高性能纤维超细纤维项目资源的分配，确保最大限度地减小损失。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实时沟通：与关键利益相关者建立实时沟通机制，向他们传递高性能纤维超细纤维项目危机的实际状况，保障高性能纤维超细纤维项目核心利益。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在紧急应对的同时，高性能纤维超细纤维项目团队强调了团队协作和有效沟通的重要性。以下是团队协作的关键举措：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信息共享机制：建立了信息共享平台，确保团队成员能够及时获取高性能纤维超细纤维项目危机的实时信息。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领导者沟通：高性能纤维超细纤维项目领导者通过定期会议和即时沟通工具，指导团队应对危机，保持团队稳定运行。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随着危机得到初步控制，高性能纤维超细纤维项目团队转向制定恢复计划，以确保高性能纤维超细纤维项目能够从中迅速恢复。主要恢复计划包括：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修复受损的进度计划：重新评估高性能纤维超细纤维项目进度，制定修复计划，确保高性能纤维超细纤维项目尽快回归正常进程。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重新调整资源分配：优化资源分配，确保高性能纤维超细纤维项目在有限资源下高效运转。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风险管理机制加强：对高性能纤维超细纤维项目风险进行全面评估，制定更强化的风险管理策略，以预防未来可能的危机。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0789"/>
      <w:r>
        <w:rPr>
          <w:rFonts w:ascii="仿宋" w:eastAsia="仿宋" w:hAnsi="仿宋" w:cs="仿宋" w:hint="eastAsia"/>
          <w:sz w:val="28"/>
          <w:lang w:eastAsia="zh-CN"/>
        </w:rPr>
        <w:t>三、高性能纤维超细纤维项目建设背景及必要性分析</w:t>
      </w:r>
      <w:bookmarkEnd w:id="8"/>
    </w:p>
    <w:p>
      <w:pPr>
        <w:pStyle w:val="Heading2"/>
        <w:rPr>
          <w:rFonts w:ascii="仿宋" w:eastAsia="仿宋" w:hAnsi="仿宋" w:cs="仿宋" w:hint="eastAsia"/>
          <w:lang w:eastAsia="zh-CN"/>
        </w:rPr>
      </w:pPr>
      <w:bookmarkStart w:id="9" w:name="_Toc4493"/>
      <w:r>
        <w:rPr>
          <w:rFonts w:ascii="仿宋" w:eastAsia="仿宋" w:hAnsi="仿宋" w:cs="仿宋" w:hint="eastAsia"/>
          <w:lang w:eastAsia="zh-CN"/>
        </w:rPr>
        <w:t>(一)、高性能纤维超细纤维项目背景分析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高性能纤维超细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性能纤维超细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性能纤维超细纤维项目在这个潮流中的定位。同时，我们将关注行业内涌现的新兴机遇，以便高性能纤维超细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性能纤维超细纤维项目提供了强大的发展动力。我们将聚焦于行业内最新的技术发展趋势，包括但不限于人工智能、大数据分析、物联网等领域。通过深度的技术研究，我们将确保高性能纤维超细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性能纤维超细纤维项目发展的源泉。我们将投入更多的精力对市场需求进行深入剖析，超越表面的需求，深入挖掘潜在的市场痛点和机遇。通过对市场需求的细致了解，高性能纤维超细纤维项目将更有针对性地设计解决方案，满足市场的多样化需求，从而更好地促进高性能纤维超细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性能纤维超细纤维项目战略至关重要。我们将对竞争态势进行更为深入的分析，包括但不限于市场份额、产品特点、客户满意度等多个维度。通过深度的竞争分析，高性能纤维超细纤维项目将能够更准确地把握市场脉搏，制定具有竞争力的高性能纤维超细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性能纤维超细纤维项目的发展具有直接的影响。我们将进行更为全面的法规和政策分析，了解行业发展中的潜在法律风险和合规挑战。通过充分了解和遵守相关法规，高性能纤维超细纤维项目将确保在法律框架内合法合规运营，为高性能纤维超细纤维项目的稳健发展提供有力支持。</w:t>
      </w:r>
    </w:p>
    <w:p>
      <w:pPr>
        <w:pStyle w:val="Heading2"/>
        <w:ind w:firstLine="560" w:firstLineChars="200"/>
        <w:rPr>
          <w:rFonts w:ascii="仿宋" w:eastAsia="仿宋" w:hAnsi="仿宋" w:cs="仿宋" w:hint="eastAsia"/>
          <w:sz w:val="28"/>
          <w:lang w:eastAsia="zh-CN"/>
        </w:rPr>
      </w:pPr>
      <w:bookmarkStart w:id="10" w:name="_Toc9408"/>
      <w:r>
        <w:rPr>
          <w:rFonts w:ascii="仿宋" w:eastAsia="仿宋" w:hAnsi="仿宋" w:cs="仿宋" w:hint="eastAsia"/>
          <w:sz w:val="28"/>
          <w:lang w:eastAsia="zh-CN"/>
        </w:rPr>
        <w:t>(二)、高性能纤维超细纤维项目建设必要性分析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建设的迫切性源于对行业发展趋势的深刻洞察。我们正处于一个行业变革的时代，科技创新、数字化转型成为企业发展的关键动力。高性能纤维超细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建设不仅仅是为了跟上潮流，更是为了通过技术创新推动企业的持续发展。通过引入先进的技术和解决方案，高性能纤维超细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性能纤维超细纤维项目的建设成为必然选择，通过提高产品质量、拓展服务领域，从而在竞争中获得更多的机会。高性能纤维超细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性能纤维超细纤维项目建设的必要性体现在对客户需求更精准的满足。通过高性能纤维超细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建设的背后是对企业持续创新的追求。只有通过不断创新，企业才能在竞争中立于不败之地。高性能纤维超细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052"/>
      <w:r>
        <w:rPr>
          <w:rFonts w:ascii="仿宋" w:eastAsia="仿宋" w:hAnsi="仿宋" w:cs="仿宋" w:hint="eastAsia"/>
          <w:sz w:val="28"/>
          <w:lang w:eastAsia="zh-CN"/>
        </w:rPr>
        <w:t>四、高性能纤维超细纤维项目绩效评估</w:t>
      </w:r>
      <w:bookmarkEnd w:id="11"/>
    </w:p>
    <w:p>
      <w:pPr>
        <w:pStyle w:val="Heading2"/>
        <w:rPr>
          <w:rFonts w:ascii="仿宋" w:eastAsia="仿宋" w:hAnsi="仿宋" w:cs="仿宋" w:hint="eastAsia"/>
          <w:lang w:eastAsia="zh-CN"/>
        </w:rPr>
      </w:pPr>
      <w:bookmarkStart w:id="12" w:name="_Toc761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纤维超细纤维项目中，我们设计了一套全面的绩效评估指标，以确保高性能纤维超细纤维项目的可控和成功交付。这些指标跨足高性能纤维超细纤维项目目标、成本、进度和质量等多个维度，为我们提供了全面洞察高性能纤维超细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目标达成率是我们关注的首要指标。我们设定了明确的目标，并通过定期监测和评估，迅速发现并应对潜在的目标偏差。这为高性能纤维超细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成本绩效是另一个核心关注点。通过实际成本与预算成本的对比分析，我们深入了解成本差异的原因，及时调整资源分配，保持高性能纤维超细纤维项目在经济效益方面的合理水平。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进度作为关键的绩效指标之一，得到了精心的关注。我们制定了详细的高性能纤维超细纤维项目进度计划，并设立了进度符合度指标，确保实际进度与计划进度保持一致。这使我们能够快速发现和解决潜在的进度问题，保持高性能纤维超细纤维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高性能纤维超细纤维项目绩效的不可或缺的一环。我们引入了一系列的质量标准和客户满意度指标，以确保高性能纤维超细纤维项目交付的成果在质量上达到或超越预期水平。通过持续监测这些指标，我们努力提升高性能纤维超细纤维项目整体质量水平，为高性能纤维超细纤维项目的成功交付提供有力保障。通过这些科学且全面的绩效评估，我们能够更好地引导高性能纤维超细纤维项目的持续改进，确保高性能纤维超细纤维项目目标的顺利达成。</w:t>
      </w:r>
    </w:p>
    <w:p>
      <w:pPr>
        <w:pStyle w:val="Heading2"/>
        <w:ind w:firstLine="560" w:firstLineChars="200"/>
        <w:rPr>
          <w:rFonts w:ascii="仿宋" w:eastAsia="仿宋" w:hAnsi="仿宋" w:cs="仿宋" w:hint="eastAsia"/>
          <w:sz w:val="28"/>
          <w:lang w:eastAsia="zh-CN"/>
        </w:rPr>
      </w:pPr>
      <w:bookmarkStart w:id="13" w:name="_Toc382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绩效评估是高性能纤维超细纤维项目中的关键环节，为确保高性能纤维超细纤维项目达到预期目标，我们采用了多层次、多维度的绩效评估方法。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性能纤维超细纤维项目的战略目标对齐，确保每个决策和行动都与高性能纤维超细纤维项目整体目标保持一致。团队会定期召开战略对齐会议，审视当前工作与高性能纤维超细纤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性能纤维超细纤维项目进度、质量、成本和风险等方面。这些指标通过数据收集和分析，为高性能纤维超细纤维项目管理团队提供了客观的评估依据。例如，我们通过高性能纤维超细纤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性能纤维超细纤维项目内部，还考虑了高性能纤维超细纤维项目对外部环境的影响。我们定期进行干系人满意度调查，以了解各利益相关方对高性能纤维超细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这种多层次、多角度的绩效评估方法，使得我们能够全面了解高性能纤维超细纤维项目的运行状态，及时做出调整，确保高性能纤维超细纤维项目在不断变化的环境中保持稳健前行。</w:t>
      </w:r>
    </w:p>
    <w:p>
      <w:pPr>
        <w:pStyle w:val="Heading2"/>
        <w:ind w:firstLine="560" w:firstLineChars="200"/>
        <w:rPr>
          <w:rFonts w:ascii="仿宋" w:eastAsia="仿宋" w:hAnsi="仿宋" w:cs="仿宋" w:hint="eastAsia"/>
          <w:sz w:val="28"/>
          <w:lang w:eastAsia="zh-CN"/>
        </w:rPr>
      </w:pPr>
      <w:bookmarkStart w:id="14" w:name="_Toc437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为了确保高性能纤维超细纤维项目的有效管理和不断优化，我们采用了精心设计的绩效评估周期。这个周期旨在实现灵活、实时和全面的评估，以适应高性能纤维超细纤维项目执行中的各种挑战。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性能纤维超细纤维项目的不同需求，分为短期、中期和长期。短期评估关注每个迭代或工作周期，以及时发现和解决当前任务中的问题。中期评估涵盖几个迭代，深入了解整体高性能纤维超细纤维项目的趋势和性能。长期评估则着眼于整个高性能纤维超细纤维项目阶段，确保高性能纤维超细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性能纤维超细纤维项目管理工具和协作平台，团队成员能够随时更新和分享高性能纤维超细纤维项目数据。这种实时性的反馈机制使我们能够及时察觉潜在问题，快速调整，保持高性能纤维超细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性能纤维超细纤维项目的决策制定密不可分。每个周期的高性能纤维超细纤维项目回顾会议成为集体总结经验、识别问题深层次原因并找到创新解决方案的平台。这种定期的反思与调整机制使高性能纤维超细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839"/>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25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高性能纤维超细纤维项目的主要产品是XXXX，预计年产值为XXX万元。这一产品在市场中占据着重要的地位，其广泛的应用范围使得该高性能纤维超细纤维项目的市场前景非常广阔。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高性能纤维超细纤维项目的xxx产品作为重要的原材料之一，将在多个领域发挥关键作用。其在建筑、交通、能源等方面的广泛应用将为整个产业链提供强大的支持，形成产业协同效应。高性能纤维超细纤维项目的年产值XXX万XXX万XXX万万元不仅反映了其在市场上的巨大潜力，更预示着它对国民经济的积极贡献。这种关联度高、涉及面广的产业关系，使得该高性能纤维超细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150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总征地面积为XXXX平方米，相当于约XX.XX亩，其中净用地面积为XXXX平方米，红线范围内相当于约XX.XX亩。这一用地规模充分考虑了高性能纤维超细纤维项目的建设需求，保障了高性能纤维超细纤维项目在合适的空间内得以充分发展。高性能纤维超细纤维项目规划的总建筑面积为XXXX平方米，其中主体工程建设占XXXX平方米，计容建筑面积达XXXX平方米。预计建筑工程的投资将达到XXXX万元，为高性能纤维超细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计划购置的设备共计XXXX台（套），设备购置费用为XXXX万元。这一设备购置计划充分考虑到高性能纤维超细纤维项目的生产需求和技术要求，确保了高性能纤维超细纤维项目在生产运营中具备先进的技术装备和高效的生产能力。设备的合理配置将为高性能纤维超细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计划总投资为XXXX万元，预计年实现营业收入为XXXX万元。这一产能规模的设定旨在确保高性能纤维超细纤维项目能够在投资与回报之间取得平衡，实现长期可持续的发展。高性能纤维超细纤维项目的总投资充分考虑到各个方面的需求，包括用地建设、设备购置等多个环节，以确保高性能纤维超细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9976"/>
      <w:r>
        <w:rPr>
          <w:rFonts w:ascii="仿宋" w:eastAsia="仿宋" w:hAnsi="仿宋" w:cs="仿宋" w:hint="eastAsia"/>
          <w:sz w:val="28"/>
          <w:lang w:eastAsia="zh-CN"/>
        </w:rPr>
        <w:t>六、高性能纤维超细纤维项目概论</w:t>
      </w:r>
      <w:bookmarkEnd w:id="18"/>
    </w:p>
    <w:p>
      <w:pPr>
        <w:pStyle w:val="Heading2"/>
        <w:rPr>
          <w:rFonts w:ascii="仿宋" w:eastAsia="仿宋" w:hAnsi="仿宋" w:cs="仿宋" w:hint="eastAsia"/>
          <w:lang w:eastAsia="zh-CN"/>
        </w:rPr>
      </w:pPr>
      <w:bookmarkStart w:id="19" w:name="_Toc9752"/>
      <w:r>
        <w:rPr>
          <w:rFonts w:ascii="仿宋" w:eastAsia="仿宋" w:hAnsi="仿宋" w:cs="仿宋" w:hint="eastAsia"/>
          <w:lang w:eastAsia="zh-CN"/>
        </w:rPr>
        <w:t>(一)、高性能纤维超细纤维项目概况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的起源追溯至对市场的深入洞察。市场的不断演变与变革为高性能纤维超细纤维项目提供了难得的机遇。当前市场存在的需求缺口和变革的大环境共同构成了高性能纤维超细纤维项目的背景。这个高性能纤维超细纤维项目旨在充分利用市场机遇，填补行业中尚未满足的需求，为客户提供全新的解决方案。市场的变革和需求的增长使得这个高性能纤维超细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高性能纤维超细纤维项目名称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正式命名为高性能纤维超细纤维。这个名称不仅仅是一个标识，更代表了高性能纤维超细纤维项目的核心理念和愿景。它蕴含着高性能纤维超细纤维项目所要解决问题的关键字，具有强烈的表达和辨识度，为高性能纤维超细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高性能纤维超细纤维项目目标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https://d.book118.com/665323303241011121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B3229F"/>
    <w:rsid w:val="63B322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323303241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2024-02-29T17:49:00Z</dcterms:created>
  <dcterms:modified xsi:type="dcterms:W3CDTF">2024-02-29T17:49:32Z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9FBC8D0572F2433097273FD204F27D76_11</vt:lpwstr>
  </property>
  <property fmtid="{D5CDD505-2E9C-101B-9397-08002B2CF9AE}" pid="3" name="KSOProductBuildVer">
    <vt:lpwstr>2052-12.1.0.16388</vt:lpwstr>
  </property>
</Properties>
</file>