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卫生间清洁剂项目计划设计方案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59" w:history="1">
        <w:r>
          <w:rPr>
            <w:rFonts w:ascii="仿宋" w:eastAsia="仿宋" w:hAnsi="仿宋" w:cs="仿宋" w:hint="eastAsia"/>
            <w:lang w:eastAsia="zh-CN"/>
          </w:rPr>
          <w:t>序言</w:t>
        </w:r>
        <w:r>
          <w:tab/>
        </w:r>
        <w:r>
          <w:fldChar w:fldCharType="begin"/>
        </w:r>
        <w:r>
          <w:instrText xml:space="preserve"> PAGEREF _Toc24659 \h </w:instrText>
        </w:r>
        <w:r>
          <w:fldChar w:fldCharType="separate"/>
        </w:r>
        <w:r>
          <w:t>3</w:t>
        </w:r>
        <w:r>
          <w:fldChar w:fldCharType="end"/>
        </w:r>
      </w:hyperlink>
    </w:p>
    <w:p>
      <w:pPr>
        <w:pStyle w:val="TOC1"/>
        <w:tabs>
          <w:tab w:val="right" w:leader="dot" w:pos="8306"/>
        </w:tabs>
      </w:pPr>
      <w:hyperlink w:anchor="_Toc25956" w:history="1">
        <w:r>
          <w:rPr>
            <w:rFonts w:ascii="仿宋" w:eastAsia="仿宋" w:hAnsi="仿宋" w:cs="仿宋" w:hint="eastAsia"/>
            <w:lang w:eastAsia="zh-CN"/>
          </w:rPr>
          <w:t>一、工艺说明</w:t>
        </w:r>
        <w:r>
          <w:tab/>
        </w:r>
        <w:r>
          <w:fldChar w:fldCharType="begin"/>
        </w:r>
        <w:r>
          <w:instrText xml:space="preserve"> PAGEREF _Toc25956 \h </w:instrText>
        </w:r>
        <w:r>
          <w:fldChar w:fldCharType="separate"/>
        </w:r>
        <w:r>
          <w:t>3</w:t>
        </w:r>
        <w:r>
          <w:fldChar w:fldCharType="end"/>
        </w:r>
      </w:hyperlink>
    </w:p>
    <w:p>
      <w:pPr>
        <w:pStyle w:val="TOC2"/>
        <w:tabs>
          <w:tab w:val="right" w:leader="dot" w:pos="8306"/>
        </w:tabs>
      </w:pPr>
      <w:hyperlink w:anchor="_Toc13313" w:history="1">
        <w:r>
          <w:rPr>
            <w:rFonts w:ascii="仿宋" w:eastAsia="仿宋" w:hAnsi="仿宋" w:cs="仿宋" w:hint="eastAsia"/>
            <w:lang w:eastAsia="zh-CN"/>
          </w:rPr>
          <w:t>(一)、技术管理特点</w:t>
        </w:r>
        <w:r>
          <w:tab/>
        </w:r>
        <w:r>
          <w:fldChar w:fldCharType="begin"/>
        </w:r>
        <w:r>
          <w:instrText xml:space="preserve"> PAGEREF _Toc13313 \h </w:instrText>
        </w:r>
        <w:r>
          <w:fldChar w:fldCharType="separate"/>
        </w:r>
        <w:r>
          <w:t>3</w:t>
        </w:r>
        <w:r>
          <w:fldChar w:fldCharType="end"/>
        </w:r>
      </w:hyperlink>
    </w:p>
    <w:p>
      <w:pPr>
        <w:pStyle w:val="TOC2"/>
        <w:tabs>
          <w:tab w:val="right" w:leader="dot" w:pos="8306"/>
        </w:tabs>
      </w:pPr>
      <w:hyperlink w:anchor="_Toc14313" w:history="1">
        <w:r>
          <w:rPr>
            <w:rFonts w:ascii="仿宋" w:eastAsia="仿宋" w:hAnsi="仿宋" w:cs="仿宋" w:hint="eastAsia"/>
            <w:lang w:eastAsia="zh-CN"/>
          </w:rPr>
          <w:t>(二)、卫生间清洁剂项目工艺技术设计方案</w:t>
        </w:r>
        <w:r>
          <w:tab/>
        </w:r>
        <w:r>
          <w:fldChar w:fldCharType="begin"/>
        </w:r>
        <w:r>
          <w:instrText xml:space="preserve"> PAGEREF _Toc14313 \h </w:instrText>
        </w:r>
        <w:r>
          <w:fldChar w:fldCharType="separate"/>
        </w:r>
        <w:r>
          <w:t>4</w:t>
        </w:r>
        <w:r>
          <w:fldChar w:fldCharType="end"/>
        </w:r>
      </w:hyperlink>
    </w:p>
    <w:p>
      <w:pPr>
        <w:pStyle w:val="TOC2"/>
        <w:tabs>
          <w:tab w:val="right" w:leader="dot" w:pos="8306"/>
        </w:tabs>
      </w:pPr>
      <w:hyperlink w:anchor="_Toc358" w:history="1">
        <w:r>
          <w:rPr>
            <w:rFonts w:ascii="仿宋" w:eastAsia="仿宋" w:hAnsi="仿宋" w:cs="仿宋" w:hint="eastAsia"/>
            <w:lang w:eastAsia="zh-CN"/>
          </w:rPr>
          <w:t>(三)、设备选型方案</w:t>
        </w:r>
        <w:r>
          <w:tab/>
        </w:r>
        <w:r>
          <w:fldChar w:fldCharType="begin"/>
        </w:r>
        <w:r>
          <w:instrText xml:space="preserve"> PAGEREF _Toc358 \h </w:instrText>
        </w:r>
        <w:r>
          <w:fldChar w:fldCharType="separate"/>
        </w:r>
        <w:r>
          <w:t>5</w:t>
        </w:r>
        <w:r>
          <w:fldChar w:fldCharType="end"/>
        </w:r>
      </w:hyperlink>
    </w:p>
    <w:p>
      <w:pPr>
        <w:pStyle w:val="TOC1"/>
        <w:tabs>
          <w:tab w:val="right" w:leader="dot" w:pos="8306"/>
        </w:tabs>
      </w:pPr>
      <w:hyperlink w:anchor="_Toc30721" w:history="1">
        <w:r>
          <w:rPr>
            <w:rFonts w:ascii="仿宋" w:eastAsia="仿宋" w:hAnsi="仿宋" w:cs="仿宋" w:hint="eastAsia"/>
            <w:lang w:eastAsia="zh-CN"/>
          </w:rPr>
          <w:t>二、卫生间清洁剂项目土建工程</w:t>
        </w:r>
        <w:r>
          <w:tab/>
        </w:r>
        <w:r>
          <w:fldChar w:fldCharType="begin"/>
        </w:r>
        <w:r>
          <w:instrText xml:space="preserve"> PAGEREF _Toc30721 \h </w:instrText>
        </w:r>
        <w:r>
          <w:fldChar w:fldCharType="separate"/>
        </w:r>
        <w:r>
          <w:t>7</w:t>
        </w:r>
        <w:r>
          <w:fldChar w:fldCharType="end"/>
        </w:r>
      </w:hyperlink>
    </w:p>
    <w:p>
      <w:pPr>
        <w:pStyle w:val="TOC2"/>
        <w:tabs>
          <w:tab w:val="right" w:leader="dot" w:pos="8306"/>
        </w:tabs>
      </w:pPr>
      <w:hyperlink w:anchor="_Toc25324" w:history="1">
        <w:r>
          <w:rPr>
            <w:rFonts w:ascii="仿宋" w:eastAsia="仿宋" w:hAnsi="仿宋" w:cs="仿宋" w:hint="eastAsia"/>
            <w:lang w:eastAsia="zh-CN"/>
          </w:rPr>
          <w:t>(一)、建筑工程设计原则</w:t>
        </w:r>
        <w:r>
          <w:tab/>
        </w:r>
        <w:r>
          <w:fldChar w:fldCharType="begin"/>
        </w:r>
        <w:r>
          <w:instrText xml:space="preserve"> PAGEREF _Toc25324 \h </w:instrText>
        </w:r>
        <w:r>
          <w:fldChar w:fldCharType="separate"/>
        </w:r>
        <w:r>
          <w:t>7</w:t>
        </w:r>
        <w:r>
          <w:fldChar w:fldCharType="end"/>
        </w:r>
      </w:hyperlink>
    </w:p>
    <w:p>
      <w:pPr>
        <w:pStyle w:val="TOC2"/>
        <w:tabs>
          <w:tab w:val="right" w:leader="dot" w:pos="8306"/>
        </w:tabs>
      </w:pPr>
      <w:hyperlink w:anchor="_Toc7718" w:history="1">
        <w:r>
          <w:rPr>
            <w:rFonts w:ascii="仿宋" w:eastAsia="仿宋" w:hAnsi="仿宋" w:cs="仿宋" w:hint="eastAsia"/>
            <w:lang w:eastAsia="zh-CN"/>
          </w:rPr>
          <w:t>(二)、土建工程设计年限及安全等级</w:t>
        </w:r>
        <w:r>
          <w:tab/>
        </w:r>
        <w:r>
          <w:fldChar w:fldCharType="begin"/>
        </w:r>
        <w:r>
          <w:instrText xml:space="preserve"> PAGEREF _Toc7718 \h </w:instrText>
        </w:r>
        <w:r>
          <w:fldChar w:fldCharType="separate"/>
        </w:r>
        <w:r>
          <w:t>8</w:t>
        </w:r>
        <w:r>
          <w:fldChar w:fldCharType="end"/>
        </w:r>
      </w:hyperlink>
    </w:p>
    <w:p>
      <w:pPr>
        <w:pStyle w:val="TOC2"/>
        <w:tabs>
          <w:tab w:val="right" w:leader="dot" w:pos="8306"/>
        </w:tabs>
      </w:pPr>
      <w:hyperlink w:anchor="_Toc32760" w:history="1">
        <w:r>
          <w:rPr>
            <w:rFonts w:ascii="仿宋" w:eastAsia="仿宋" w:hAnsi="仿宋" w:cs="仿宋" w:hint="eastAsia"/>
            <w:lang w:eastAsia="zh-CN"/>
          </w:rPr>
          <w:t>(三)、建筑工程设计总体要求</w:t>
        </w:r>
        <w:r>
          <w:tab/>
        </w:r>
        <w:r>
          <w:fldChar w:fldCharType="begin"/>
        </w:r>
        <w:r>
          <w:instrText xml:space="preserve"> PAGEREF _Toc32760 \h </w:instrText>
        </w:r>
        <w:r>
          <w:fldChar w:fldCharType="separate"/>
        </w:r>
        <w:r>
          <w:t>9</w:t>
        </w:r>
        <w:r>
          <w:fldChar w:fldCharType="end"/>
        </w:r>
      </w:hyperlink>
    </w:p>
    <w:p>
      <w:pPr>
        <w:pStyle w:val="TOC2"/>
        <w:tabs>
          <w:tab w:val="right" w:leader="dot" w:pos="8306"/>
        </w:tabs>
      </w:pPr>
      <w:hyperlink w:anchor="_Toc18870" w:history="1">
        <w:r>
          <w:rPr>
            <w:rFonts w:ascii="仿宋" w:eastAsia="仿宋" w:hAnsi="仿宋" w:cs="仿宋" w:hint="eastAsia"/>
            <w:lang w:eastAsia="zh-CN"/>
          </w:rPr>
          <w:t>(四)、土建工程建设指标</w:t>
        </w:r>
        <w:r>
          <w:tab/>
        </w:r>
        <w:r>
          <w:fldChar w:fldCharType="begin"/>
        </w:r>
        <w:r>
          <w:instrText xml:space="preserve"> PAGEREF _Toc18870 \h </w:instrText>
        </w:r>
        <w:r>
          <w:fldChar w:fldCharType="separate"/>
        </w:r>
        <w:r>
          <w:t>10</w:t>
        </w:r>
        <w:r>
          <w:fldChar w:fldCharType="end"/>
        </w:r>
      </w:hyperlink>
    </w:p>
    <w:p>
      <w:pPr>
        <w:pStyle w:val="TOC1"/>
        <w:tabs>
          <w:tab w:val="right" w:leader="dot" w:pos="8306"/>
        </w:tabs>
      </w:pPr>
      <w:hyperlink w:anchor="_Toc25039" w:history="1">
        <w:r>
          <w:rPr>
            <w:rFonts w:ascii="仿宋" w:eastAsia="仿宋" w:hAnsi="仿宋" w:cs="仿宋" w:hint="eastAsia"/>
            <w:lang w:eastAsia="zh-CN"/>
          </w:rPr>
          <w:t>三、卫生间清洁剂项目危机管理</w:t>
        </w:r>
        <w:r>
          <w:tab/>
        </w:r>
        <w:r>
          <w:fldChar w:fldCharType="begin"/>
        </w:r>
        <w:r>
          <w:instrText xml:space="preserve"> PAGEREF _Toc25039 \h </w:instrText>
        </w:r>
        <w:r>
          <w:fldChar w:fldCharType="separate"/>
        </w:r>
        <w:r>
          <w:t>10</w:t>
        </w:r>
        <w:r>
          <w:fldChar w:fldCharType="end"/>
        </w:r>
      </w:hyperlink>
    </w:p>
    <w:p>
      <w:pPr>
        <w:pStyle w:val="TOC2"/>
        <w:tabs>
          <w:tab w:val="right" w:leader="dot" w:pos="8306"/>
        </w:tabs>
      </w:pPr>
      <w:hyperlink w:anchor="_Toc12472" w:history="1">
        <w:r>
          <w:rPr>
            <w:rFonts w:ascii="仿宋" w:eastAsia="仿宋" w:hAnsi="仿宋" w:cs="仿宋" w:hint="eastAsia"/>
            <w:lang w:eastAsia="zh-CN"/>
          </w:rPr>
          <w:t>(一)、危机预警与识别</w:t>
        </w:r>
        <w:r>
          <w:tab/>
        </w:r>
        <w:r>
          <w:fldChar w:fldCharType="begin"/>
        </w:r>
        <w:r>
          <w:instrText xml:space="preserve"> PAGEREF _Toc12472 \h </w:instrText>
        </w:r>
        <w:r>
          <w:fldChar w:fldCharType="separate"/>
        </w:r>
        <w:r>
          <w:t>10</w:t>
        </w:r>
        <w:r>
          <w:fldChar w:fldCharType="end"/>
        </w:r>
      </w:hyperlink>
    </w:p>
    <w:p>
      <w:pPr>
        <w:pStyle w:val="TOC2"/>
        <w:tabs>
          <w:tab w:val="right" w:leader="dot" w:pos="8306"/>
        </w:tabs>
      </w:pPr>
      <w:hyperlink w:anchor="_Toc22739" w:history="1">
        <w:r>
          <w:rPr>
            <w:rFonts w:ascii="仿宋" w:eastAsia="仿宋" w:hAnsi="仿宋" w:cs="仿宋" w:hint="eastAsia"/>
            <w:lang w:eastAsia="zh-CN"/>
          </w:rPr>
          <w:t>(二)、危机应对与恢复</w:t>
        </w:r>
        <w:r>
          <w:tab/>
        </w:r>
        <w:r>
          <w:fldChar w:fldCharType="begin"/>
        </w:r>
        <w:r>
          <w:instrText xml:space="preserve"> PAGEREF _Toc22739 \h </w:instrText>
        </w:r>
        <w:r>
          <w:fldChar w:fldCharType="separate"/>
        </w:r>
        <w:r>
          <w:t>11</w:t>
        </w:r>
        <w:r>
          <w:fldChar w:fldCharType="end"/>
        </w:r>
      </w:hyperlink>
    </w:p>
    <w:p>
      <w:pPr>
        <w:pStyle w:val="TOC1"/>
        <w:tabs>
          <w:tab w:val="right" w:leader="dot" w:pos="8306"/>
        </w:tabs>
      </w:pPr>
      <w:hyperlink w:anchor="_Toc21172" w:history="1">
        <w:r>
          <w:rPr>
            <w:rFonts w:ascii="仿宋" w:eastAsia="仿宋" w:hAnsi="仿宋" w:cs="仿宋" w:hint="eastAsia"/>
            <w:lang w:eastAsia="zh-CN"/>
          </w:rPr>
          <w:t>四、市场分析、调研</w:t>
        </w:r>
        <w:r>
          <w:tab/>
        </w:r>
        <w:r>
          <w:fldChar w:fldCharType="begin"/>
        </w:r>
        <w:r>
          <w:instrText xml:space="preserve"> PAGEREF _Toc21172 \h </w:instrText>
        </w:r>
        <w:r>
          <w:fldChar w:fldCharType="separate"/>
        </w:r>
        <w:r>
          <w:t>12</w:t>
        </w:r>
        <w:r>
          <w:fldChar w:fldCharType="end"/>
        </w:r>
      </w:hyperlink>
    </w:p>
    <w:p>
      <w:pPr>
        <w:pStyle w:val="TOC2"/>
        <w:tabs>
          <w:tab w:val="right" w:leader="dot" w:pos="8306"/>
        </w:tabs>
      </w:pPr>
      <w:hyperlink w:anchor="_Toc15463" w:history="1">
        <w:r>
          <w:rPr>
            <w:rFonts w:ascii="仿宋" w:eastAsia="仿宋" w:hAnsi="仿宋" w:cs="仿宋" w:hint="eastAsia"/>
            <w:lang w:eastAsia="zh-CN"/>
          </w:rPr>
          <w:t>(一)、卫生间清洁剂行业分析</w:t>
        </w:r>
        <w:r>
          <w:tab/>
        </w:r>
        <w:r>
          <w:fldChar w:fldCharType="begin"/>
        </w:r>
        <w:r>
          <w:instrText xml:space="preserve"> PAGEREF _Toc15463 \h </w:instrText>
        </w:r>
        <w:r>
          <w:fldChar w:fldCharType="separate"/>
        </w:r>
        <w:r>
          <w:t>12</w:t>
        </w:r>
        <w:r>
          <w:fldChar w:fldCharType="end"/>
        </w:r>
      </w:hyperlink>
    </w:p>
    <w:p>
      <w:pPr>
        <w:pStyle w:val="TOC2"/>
        <w:tabs>
          <w:tab w:val="right" w:leader="dot" w:pos="8306"/>
        </w:tabs>
      </w:pPr>
      <w:hyperlink w:anchor="_Toc12150" w:history="1">
        <w:r>
          <w:rPr>
            <w:rFonts w:ascii="仿宋" w:eastAsia="仿宋" w:hAnsi="仿宋" w:cs="仿宋" w:hint="eastAsia"/>
            <w:lang w:eastAsia="zh-CN"/>
          </w:rPr>
          <w:t>(二)、卫生间清洁剂市场分析预测</w:t>
        </w:r>
        <w:r>
          <w:tab/>
        </w:r>
        <w:r>
          <w:fldChar w:fldCharType="begin"/>
        </w:r>
        <w:r>
          <w:instrText xml:space="preserve"> PAGEREF _Toc12150 \h </w:instrText>
        </w:r>
        <w:r>
          <w:fldChar w:fldCharType="separate"/>
        </w:r>
        <w:r>
          <w:t>13</w:t>
        </w:r>
        <w:r>
          <w:fldChar w:fldCharType="end"/>
        </w:r>
      </w:hyperlink>
    </w:p>
    <w:p>
      <w:pPr>
        <w:pStyle w:val="TOC1"/>
        <w:tabs>
          <w:tab w:val="right" w:leader="dot" w:pos="8306"/>
        </w:tabs>
      </w:pPr>
      <w:hyperlink w:anchor="_Toc25408" w:history="1">
        <w:r>
          <w:rPr>
            <w:rFonts w:ascii="仿宋" w:eastAsia="仿宋" w:hAnsi="仿宋" w:cs="仿宋" w:hint="eastAsia"/>
            <w:lang w:eastAsia="zh-CN"/>
          </w:rPr>
          <w:t>五、卫生间清洁剂项目选址可行性分析</w:t>
        </w:r>
        <w:r>
          <w:tab/>
        </w:r>
        <w:r>
          <w:fldChar w:fldCharType="begin"/>
        </w:r>
        <w:r>
          <w:instrText xml:space="preserve"> PAGEREF _Toc25408 \h </w:instrText>
        </w:r>
        <w:r>
          <w:fldChar w:fldCharType="separate"/>
        </w:r>
        <w:r>
          <w:t>14</w:t>
        </w:r>
        <w:r>
          <w:fldChar w:fldCharType="end"/>
        </w:r>
      </w:hyperlink>
    </w:p>
    <w:p>
      <w:pPr>
        <w:pStyle w:val="TOC2"/>
        <w:tabs>
          <w:tab w:val="right" w:leader="dot" w:pos="8306"/>
        </w:tabs>
      </w:pPr>
      <w:hyperlink w:anchor="_Toc2222" w:history="1">
        <w:r>
          <w:rPr>
            <w:rFonts w:ascii="仿宋" w:eastAsia="仿宋" w:hAnsi="仿宋" w:cs="仿宋" w:hint="eastAsia"/>
            <w:lang w:eastAsia="zh-CN"/>
          </w:rPr>
          <w:t>(一)、卫生间清洁剂项目选址</w:t>
        </w:r>
        <w:r>
          <w:tab/>
        </w:r>
        <w:r>
          <w:fldChar w:fldCharType="begin"/>
        </w:r>
        <w:r>
          <w:instrText xml:space="preserve"> PAGEREF _Toc2222 \h </w:instrText>
        </w:r>
        <w:r>
          <w:fldChar w:fldCharType="separate"/>
        </w:r>
        <w:r>
          <w:t>14</w:t>
        </w:r>
        <w:r>
          <w:fldChar w:fldCharType="end"/>
        </w:r>
      </w:hyperlink>
    </w:p>
    <w:p>
      <w:pPr>
        <w:pStyle w:val="TOC2"/>
        <w:tabs>
          <w:tab w:val="right" w:leader="dot" w:pos="8306"/>
        </w:tabs>
      </w:pPr>
      <w:hyperlink w:anchor="_Toc24300" w:history="1">
        <w:r>
          <w:rPr>
            <w:rFonts w:ascii="仿宋" w:eastAsia="仿宋" w:hAnsi="仿宋" w:cs="仿宋" w:hint="eastAsia"/>
            <w:lang w:eastAsia="zh-CN"/>
          </w:rPr>
          <w:t>(二)、用地控制指标</w:t>
        </w:r>
        <w:r>
          <w:tab/>
        </w:r>
        <w:r>
          <w:fldChar w:fldCharType="begin"/>
        </w:r>
        <w:r>
          <w:instrText xml:space="preserve"> PAGEREF _Toc24300 \h </w:instrText>
        </w:r>
        <w:r>
          <w:fldChar w:fldCharType="separate"/>
        </w:r>
        <w:r>
          <w:t>14</w:t>
        </w:r>
        <w:r>
          <w:fldChar w:fldCharType="end"/>
        </w:r>
      </w:hyperlink>
    </w:p>
    <w:p>
      <w:pPr>
        <w:pStyle w:val="TOC2"/>
        <w:tabs>
          <w:tab w:val="right" w:leader="dot" w:pos="8306"/>
        </w:tabs>
      </w:pPr>
      <w:hyperlink w:anchor="_Toc11725" w:history="1">
        <w:r>
          <w:rPr>
            <w:rFonts w:ascii="仿宋" w:eastAsia="仿宋" w:hAnsi="仿宋" w:cs="仿宋" w:hint="eastAsia"/>
            <w:lang w:eastAsia="zh-CN"/>
          </w:rPr>
          <w:t>(三)、节约用地措施</w:t>
        </w:r>
        <w:r>
          <w:tab/>
        </w:r>
        <w:r>
          <w:fldChar w:fldCharType="begin"/>
        </w:r>
        <w:r>
          <w:instrText xml:space="preserve"> PAGEREF _Toc11725 \h </w:instrText>
        </w:r>
        <w:r>
          <w:fldChar w:fldCharType="separate"/>
        </w:r>
        <w:r>
          <w:t>16</w:t>
        </w:r>
        <w:r>
          <w:fldChar w:fldCharType="end"/>
        </w:r>
      </w:hyperlink>
    </w:p>
    <w:p>
      <w:pPr>
        <w:pStyle w:val="TOC2"/>
        <w:tabs>
          <w:tab w:val="right" w:leader="dot" w:pos="8306"/>
        </w:tabs>
      </w:pPr>
      <w:hyperlink w:anchor="_Toc7374" w:history="1">
        <w:r>
          <w:rPr>
            <w:rFonts w:ascii="仿宋" w:eastAsia="仿宋" w:hAnsi="仿宋" w:cs="仿宋" w:hint="eastAsia"/>
            <w:lang w:eastAsia="zh-CN"/>
          </w:rPr>
          <w:t>(四)、总图布置方案</w:t>
        </w:r>
        <w:r>
          <w:tab/>
        </w:r>
        <w:r>
          <w:fldChar w:fldCharType="begin"/>
        </w:r>
        <w:r>
          <w:instrText xml:space="preserve"> PAGEREF _Toc7374 \h </w:instrText>
        </w:r>
        <w:r>
          <w:fldChar w:fldCharType="separate"/>
        </w:r>
        <w:r>
          <w:t>17</w:t>
        </w:r>
        <w:r>
          <w:fldChar w:fldCharType="end"/>
        </w:r>
      </w:hyperlink>
    </w:p>
    <w:p>
      <w:pPr>
        <w:pStyle w:val="TOC2"/>
        <w:tabs>
          <w:tab w:val="right" w:leader="dot" w:pos="8306"/>
        </w:tabs>
      </w:pPr>
      <w:hyperlink w:anchor="_Toc2959" w:history="1">
        <w:r>
          <w:rPr>
            <w:rFonts w:ascii="仿宋" w:eastAsia="仿宋" w:hAnsi="仿宋" w:cs="仿宋" w:hint="eastAsia"/>
            <w:lang w:eastAsia="zh-CN"/>
          </w:rPr>
          <w:t>(五)、选址综合评价</w:t>
        </w:r>
        <w:r>
          <w:tab/>
        </w:r>
        <w:r>
          <w:fldChar w:fldCharType="begin"/>
        </w:r>
        <w:r>
          <w:instrText xml:space="preserve"> PAGEREF _Toc2959 \h </w:instrText>
        </w:r>
        <w:r>
          <w:fldChar w:fldCharType="separate"/>
        </w:r>
        <w:r>
          <w:t>18</w:t>
        </w:r>
        <w:r>
          <w:fldChar w:fldCharType="end"/>
        </w:r>
      </w:hyperlink>
    </w:p>
    <w:p>
      <w:pPr>
        <w:pStyle w:val="TOC1"/>
        <w:tabs>
          <w:tab w:val="right" w:leader="dot" w:pos="8306"/>
        </w:tabs>
      </w:pPr>
      <w:hyperlink w:anchor="_Toc24561" w:history="1">
        <w:r>
          <w:rPr>
            <w:rFonts w:ascii="仿宋" w:eastAsia="仿宋" w:hAnsi="仿宋" w:cs="仿宋" w:hint="eastAsia"/>
            <w:lang w:eastAsia="zh-CN"/>
          </w:rPr>
          <w:t>六、卫生间清洁剂项目绩效评估</w:t>
        </w:r>
        <w:r>
          <w:tab/>
        </w:r>
        <w:r>
          <w:fldChar w:fldCharType="begin"/>
        </w:r>
        <w:r>
          <w:instrText xml:space="preserve"> PAGEREF _Toc24561 \h </w:instrText>
        </w:r>
        <w:r>
          <w:fldChar w:fldCharType="separate"/>
        </w:r>
        <w:r>
          <w:t>19</w:t>
        </w:r>
        <w:r>
          <w:fldChar w:fldCharType="end"/>
        </w:r>
      </w:hyperlink>
    </w:p>
    <w:p>
      <w:pPr>
        <w:pStyle w:val="TOC2"/>
        <w:tabs>
          <w:tab w:val="right" w:leader="dot" w:pos="8306"/>
        </w:tabs>
      </w:pPr>
      <w:hyperlink w:anchor="_Toc17680" w:history="1">
        <w:r>
          <w:rPr>
            <w:rFonts w:ascii="仿宋" w:eastAsia="仿宋" w:hAnsi="仿宋" w:cs="仿宋" w:hint="eastAsia"/>
            <w:lang w:eastAsia="zh-CN"/>
          </w:rPr>
          <w:t>(一)、绩效评估指标</w:t>
        </w:r>
        <w:r>
          <w:tab/>
        </w:r>
        <w:r>
          <w:fldChar w:fldCharType="begin"/>
        </w:r>
        <w:r>
          <w:instrText xml:space="preserve"> PAGEREF _Toc17680 \h </w:instrText>
        </w:r>
        <w:r>
          <w:fldChar w:fldCharType="separate"/>
        </w:r>
        <w:r>
          <w:t>19</w:t>
        </w:r>
        <w:r>
          <w:fldChar w:fldCharType="end"/>
        </w:r>
      </w:hyperlink>
    </w:p>
    <w:p>
      <w:pPr>
        <w:pStyle w:val="TOC2"/>
        <w:tabs>
          <w:tab w:val="right" w:leader="dot" w:pos="8306"/>
        </w:tabs>
      </w:pPr>
      <w:hyperlink w:anchor="_Toc25168" w:history="1">
        <w:r>
          <w:rPr>
            <w:rFonts w:ascii="仿宋" w:eastAsia="仿宋" w:hAnsi="仿宋" w:cs="仿宋" w:hint="eastAsia"/>
            <w:lang w:eastAsia="zh-CN"/>
          </w:rPr>
          <w:t>(二)、绩效评估方法</w:t>
        </w:r>
        <w:r>
          <w:tab/>
        </w:r>
        <w:r>
          <w:fldChar w:fldCharType="begin"/>
        </w:r>
        <w:r>
          <w:instrText xml:space="preserve"> PAGEREF _Toc25168 \h </w:instrText>
        </w:r>
        <w:r>
          <w:fldChar w:fldCharType="separate"/>
        </w:r>
        <w:r>
          <w:t>21</w:t>
        </w:r>
        <w:r>
          <w:fldChar w:fldCharType="end"/>
        </w:r>
      </w:hyperlink>
    </w:p>
    <w:p>
      <w:pPr>
        <w:pStyle w:val="TOC2"/>
        <w:tabs>
          <w:tab w:val="right" w:leader="dot" w:pos="8306"/>
        </w:tabs>
      </w:pPr>
      <w:hyperlink w:anchor="_Toc2664" w:history="1">
        <w:r>
          <w:rPr>
            <w:rFonts w:ascii="仿宋" w:eastAsia="仿宋" w:hAnsi="仿宋" w:cs="仿宋" w:hint="eastAsia"/>
            <w:lang w:eastAsia="zh-CN"/>
          </w:rPr>
          <w:t>(三)、绩效评估周期</w:t>
        </w:r>
        <w:r>
          <w:tab/>
        </w:r>
        <w:r>
          <w:fldChar w:fldCharType="begin"/>
        </w:r>
        <w:r>
          <w:instrText xml:space="preserve"> PAGEREF _Toc2664 \h </w:instrText>
        </w:r>
        <w:r>
          <w:fldChar w:fldCharType="separate"/>
        </w:r>
        <w:r>
          <w:t>22</w:t>
        </w:r>
        <w:r>
          <w:fldChar w:fldCharType="end"/>
        </w:r>
      </w:hyperlink>
    </w:p>
    <w:p>
      <w:pPr>
        <w:pStyle w:val="TOC1"/>
        <w:tabs>
          <w:tab w:val="right" w:leader="dot" w:pos="8306"/>
        </w:tabs>
      </w:pPr>
      <w:hyperlink w:anchor="_Toc8587" w:history="1">
        <w:r>
          <w:rPr>
            <w:rFonts w:ascii="仿宋" w:eastAsia="仿宋" w:hAnsi="仿宋" w:cs="仿宋" w:hint="eastAsia"/>
            <w:lang w:eastAsia="zh-CN"/>
          </w:rPr>
          <w:t>七、卫生间清洁剂项目财务管理</w:t>
        </w:r>
        <w:r>
          <w:tab/>
        </w:r>
        <w:r>
          <w:fldChar w:fldCharType="begin"/>
        </w:r>
        <w:r>
          <w:instrText xml:space="preserve"> PAGEREF _Toc8587 \h </w:instrText>
        </w:r>
        <w:r>
          <w:fldChar w:fldCharType="separate"/>
        </w:r>
        <w:r>
          <w:t>23</w:t>
        </w:r>
        <w:r>
          <w:fldChar w:fldCharType="end"/>
        </w:r>
      </w:hyperlink>
    </w:p>
    <w:p>
      <w:pPr>
        <w:pStyle w:val="TOC2"/>
        <w:tabs>
          <w:tab w:val="right" w:leader="dot" w:pos="8306"/>
        </w:tabs>
      </w:pPr>
      <w:hyperlink w:anchor="_Toc16656" w:history="1">
        <w:r>
          <w:rPr>
            <w:rFonts w:ascii="仿宋" w:eastAsia="仿宋" w:hAnsi="仿宋" w:cs="仿宋" w:hint="eastAsia"/>
            <w:lang w:eastAsia="zh-CN"/>
          </w:rPr>
          <w:t>(一)、资金需求大</w:t>
        </w:r>
        <w:r>
          <w:tab/>
        </w:r>
        <w:r>
          <w:fldChar w:fldCharType="begin"/>
        </w:r>
        <w:r>
          <w:instrText xml:space="preserve"> PAGEREF _Toc16656 \h </w:instrText>
        </w:r>
        <w:r>
          <w:fldChar w:fldCharType="separate"/>
        </w:r>
        <w:r>
          <w:t>23</w:t>
        </w:r>
        <w:r>
          <w:fldChar w:fldCharType="end"/>
        </w:r>
      </w:hyperlink>
    </w:p>
    <w:p>
      <w:pPr>
        <w:pStyle w:val="TOC2"/>
        <w:tabs>
          <w:tab w:val="right" w:leader="dot" w:pos="8306"/>
        </w:tabs>
      </w:pPr>
      <w:hyperlink w:anchor="_Toc14885" w:history="1">
        <w:r>
          <w:rPr>
            <w:rFonts w:ascii="仿宋" w:eastAsia="仿宋" w:hAnsi="仿宋" w:cs="仿宋" w:hint="eastAsia"/>
            <w:lang w:eastAsia="zh-CN"/>
          </w:rPr>
          <w:t>(二)、研发周期长</w:t>
        </w:r>
        <w:r>
          <w:tab/>
        </w:r>
        <w:r>
          <w:fldChar w:fldCharType="begin"/>
        </w:r>
        <w:r>
          <w:instrText xml:space="preserve"> PAGEREF _Toc14885 \h </w:instrText>
        </w:r>
        <w:r>
          <w:fldChar w:fldCharType="separate"/>
        </w:r>
        <w:r>
          <w:t>24</w:t>
        </w:r>
        <w:r>
          <w:fldChar w:fldCharType="end"/>
        </w:r>
      </w:hyperlink>
    </w:p>
    <w:p>
      <w:pPr>
        <w:pStyle w:val="TOC2"/>
        <w:tabs>
          <w:tab w:val="right" w:leader="dot" w:pos="8306"/>
        </w:tabs>
      </w:pPr>
      <w:hyperlink w:anchor="_Toc29868" w:history="1">
        <w:r>
          <w:rPr>
            <w:rFonts w:ascii="仿宋" w:eastAsia="仿宋" w:hAnsi="仿宋" w:cs="仿宋" w:hint="eastAsia"/>
            <w:lang w:eastAsia="zh-CN"/>
          </w:rPr>
          <w:t>(三)、市场风险大</w:t>
        </w:r>
        <w:r>
          <w:tab/>
        </w:r>
        <w:r>
          <w:fldChar w:fldCharType="begin"/>
        </w:r>
        <w:r>
          <w:instrText xml:space="preserve"> PAGEREF _Toc29868 \h </w:instrText>
        </w:r>
        <w:r>
          <w:fldChar w:fldCharType="separate"/>
        </w:r>
        <w:r>
          <w:t>25</w:t>
        </w:r>
        <w:r>
          <w:fldChar w:fldCharType="end"/>
        </w:r>
      </w:hyperlink>
    </w:p>
    <w:p>
      <w:pPr>
        <w:pStyle w:val="TOC2"/>
        <w:tabs>
          <w:tab w:val="right" w:leader="dot" w:pos="8306"/>
        </w:tabs>
      </w:pPr>
      <w:hyperlink w:anchor="_Toc3509" w:history="1">
        <w:r>
          <w:rPr>
            <w:rFonts w:ascii="仿宋" w:eastAsia="仿宋" w:hAnsi="仿宋" w:cs="仿宋" w:hint="eastAsia"/>
            <w:lang w:eastAsia="zh-CN"/>
          </w:rPr>
          <w:t>(四)、利润率高</w:t>
        </w:r>
        <w:r>
          <w:tab/>
        </w:r>
        <w:r>
          <w:fldChar w:fldCharType="begin"/>
        </w:r>
        <w:r>
          <w:instrText xml:space="preserve"> PAGEREF _Toc3509 \h </w:instrText>
        </w:r>
        <w:r>
          <w:fldChar w:fldCharType="separate"/>
        </w:r>
        <w:r>
          <w:t>28</w:t>
        </w:r>
        <w:r>
          <w:fldChar w:fldCharType="end"/>
        </w:r>
      </w:hyperlink>
    </w:p>
    <w:p>
      <w:pPr>
        <w:pStyle w:val="TOC1"/>
        <w:tabs>
          <w:tab w:val="right" w:leader="dot" w:pos="8306"/>
        </w:tabs>
      </w:pPr>
      <w:hyperlink w:anchor="_Toc31469" w:history="1">
        <w:r>
          <w:rPr>
            <w:rFonts w:ascii="仿宋" w:eastAsia="仿宋" w:hAnsi="仿宋" w:cs="仿宋" w:hint="eastAsia"/>
            <w:lang w:eastAsia="zh-CN"/>
          </w:rPr>
          <w:t>八、卫生间清洁剂项目风险管理</w:t>
        </w:r>
        <w:r>
          <w:tab/>
        </w:r>
        <w:r>
          <w:fldChar w:fldCharType="begin"/>
        </w:r>
        <w:r>
          <w:instrText xml:space="preserve"> PAGEREF _Toc31469 \h </w:instrText>
        </w:r>
        <w:r>
          <w:fldChar w:fldCharType="separate"/>
        </w:r>
        <w:r>
          <w:t>30</w:t>
        </w:r>
        <w:r>
          <w:fldChar w:fldCharType="end"/>
        </w:r>
      </w:hyperlink>
    </w:p>
    <w:p>
      <w:pPr>
        <w:pStyle w:val="TOC2"/>
        <w:tabs>
          <w:tab w:val="right" w:leader="dot" w:pos="8306"/>
        </w:tabs>
      </w:pPr>
      <w:hyperlink w:anchor="_Toc5052" w:history="1">
        <w:r>
          <w:rPr>
            <w:rFonts w:ascii="仿宋" w:eastAsia="仿宋" w:hAnsi="仿宋" w:cs="仿宋" w:hint="eastAsia"/>
            <w:lang w:eastAsia="zh-CN"/>
          </w:rPr>
          <w:t>(一)、风险识别与评估</w:t>
        </w:r>
        <w:r>
          <w:tab/>
        </w:r>
        <w:r>
          <w:fldChar w:fldCharType="begin"/>
        </w:r>
        <w:r>
          <w:instrText xml:space="preserve"> PAGEREF _Toc5052 \h </w:instrText>
        </w:r>
        <w:r>
          <w:fldChar w:fldCharType="separate"/>
        </w:r>
        <w:r>
          <w:t>30</w:t>
        </w:r>
        <w:r>
          <w:fldChar w:fldCharType="end"/>
        </w:r>
      </w:hyperlink>
    </w:p>
    <w:p>
      <w:pPr>
        <w:pStyle w:val="TOC2"/>
        <w:tabs>
          <w:tab w:val="right" w:leader="dot" w:pos="8306"/>
        </w:tabs>
      </w:pPr>
      <w:hyperlink w:anchor="_Toc19359" w:history="1">
        <w:r>
          <w:rPr>
            <w:rFonts w:ascii="仿宋" w:eastAsia="仿宋" w:hAnsi="仿宋" w:cs="仿宋" w:hint="eastAsia"/>
            <w:lang w:eastAsia="zh-CN"/>
          </w:rPr>
          <w:t>(二)、风险应对策略</w:t>
        </w:r>
        <w:r>
          <w:tab/>
        </w:r>
        <w:r>
          <w:fldChar w:fldCharType="begin"/>
        </w:r>
        <w:r>
          <w:instrText xml:space="preserve"> PAGEREF _Toc19359 \h </w:instrText>
        </w:r>
        <w:r>
          <w:fldChar w:fldCharType="separate"/>
        </w:r>
        <w:r>
          <w:t>31</w:t>
        </w:r>
        <w:r>
          <w:fldChar w:fldCharType="end"/>
        </w:r>
      </w:hyperlink>
    </w:p>
    <w:p>
      <w:pPr>
        <w:pStyle w:val="TOC2"/>
        <w:tabs>
          <w:tab w:val="right" w:leader="dot" w:pos="8306"/>
        </w:tabs>
      </w:pPr>
      <w:hyperlink w:anchor="_Toc29171" w:history="1">
        <w:r>
          <w:rPr>
            <w:rFonts w:ascii="仿宋" w:eastAsia="仿宋" w:hAnsi="仿宋" w:cs="仿宋" w:hint="eastAsia"/>
            <w:lang w:eastAsia="zh-CN"/>
          </w:rPr>
          <w:t>(三)、风险监控与控制</w:t>
        </w:r>
        <w:r>
          <w:tab/>
        </w:r>
        <w:r>
          <w:fldChar w:fldCharType="begin"/>
        </w:r>
        <w:r>
          <w:instrText xml:space="preserve"> PAGEREF _Toc29171 \h </w:instrText>
        </w:r>
        <w:r>
          <w:fldChar w:fldCharType="separate"/>
        </w:r>
        <w:r>
          <w:t>33</w:t>
        </w:r>
        <w:r>
          <w:fldChar w:fldCharType="end"/>
        </w:r>
      </w:hyperlink>
    </w:p>
    <w:p>
      <w:pPr>
        <w:pStyle w:val="TOC1"/>
        <w:tabs>
          <w:tab w:val="right" w:leader="dot" w:pos="8306"/>
        </w:tabs>
      </w:pPr>
      <w:hyperlink w:anchor="_Toc22059" w:history="1">
        <w:r>
          <w:rPr>
            <w:rFonts w:ascii="仿宋" w:eastAsia="仿宋" w:hAnsi="仿宋" w:cs="仿宋" w:hint="eastAsia"/>
            <w:lang w:eastAsia="zh-CN"/>
          </w:rPr>
          <w:t>九、卫生间清洁剂项目投资规划</w:t>
        </w:r>
        <w:r>
          <w:tab/>
        </w:r>
        <w:r>
          <w:fldChar w:fldCharType="begin"/>
        </w:r>
        <w:r>
          <w:instrText xml:space="preserve"> PAGEREF _Toc22059 \h </w:instrText>
        </w:r>
        <w:r>
          <w:fldChar w:fldCharType="separate"/>
        </w:r>
        <w:r>
          <w:t>34</w:t>
        </w:r>
        <w:r>
          <w:fldChar w:fldCharType="end"/>
        </w:r>
      </w:hyperlink>
    </w:p>
    <w:p>
      <w:pPr>
        <w:pStyle w:val="TOC2"/>
        <w:tabs>
          <w:tab w:val="right" w:leader="dot" w:pos="8306"/>
        </w:tabs>
      </w:pPr>
      <w:hyperlink w:anchor="_Toc8278" w:history="1">
        <w:r>
          <w:rPr>
            <w:rFonts w:ascii="仿宋" w:eastAsia="仿宋" w:hAnsi="仿宋" w:cs="仿宋" w:hint="eastAsia"/>
            <w:lang w:eastAsia="zh-CN"/>
          </w:rPr>
          <w:t>(一)、卫生间清洁剂项目总投资估算</w:t>
        </w:r>
        <w:r>
          <w:tab/>
        </w:r>
        <w:r>
          <w:fldChar w:fldCharType="begin"/>
        </w:r>
        <w:r>
          <w:instrText xml:space="preserve"> PAGEREF _Toc8278 \h </w:instrText>
        </w:r>
        <w:r>
          <w:fldChar w:fldCharType="separate"/>
        </w:r>
        <w:r>
          <w:t>34</w:t>
        </w:r>
        <w:r>
          <w:fldChar w:fldCharType="end"/>
        </w:r>
      </w:hyperlink>
    </w:p>
    <w:p>
      <w:pPr>
        <w:pStyle w:val="TOC2"/>
        <w:tabs>
          <w:tab w:val="right" w:leader="dot" w:pos="8306"/>
        </w:tabs>
      </w:pPr>
      <w:hyperlink w:anchor="_Toc10252" w:history="1">
        <w:r>
          <w:rPr>
            <w:rFonts w:ascii="仿宋" w:eastAsia="仿宋" w:hAnsi="仿宋" w:cs="仿宋" w:hint="eastAsia"/>
            <w:lang w:eastAsia="zh-CN"/>
          </w:rPr>
          <w:t>(二)、资金筹措</w:t>
        </w:r>
        <w:r>
          <w:tab/>
        </w:r>
        <w:r>
          <w:fldChar w:fldCharType="begin"/>
        </w:r>
        <w:r>
          <w:instrText xml:space="preserve"> PAGEREF _Toc10252 \h </w:instrText>
        </w:r>
        <w:r>
          <w:fldChar w:fldCharType="separate"/>
        </w:r>
        <w:r>
          <w:t>35</w:t>
        </w:r>
        <w:r>
          <w:fldChar w:fldCharType="end"/>
        </w:r>
      </w:hyperlink>
    </w:p>
    <w:p>
      <w:pPr>
        <w:pStyle w:val="TOC1"/>
        <w:tabs>
          <w:tab w:val="right" w:leader="dot" w:pos="8306"/>
        </w:tabs>
      </w:pPr>
      <w:hyperlink w:anchor="_Toc15926" w:history="1">
        <w:r>
          <w:rPr>
            <w:rFonts w:ascii="仿宋" w:eastAsia="仿宋" w:hAnsi="仿宋" w:cs="仿宋" w:hint="eastAsia"/>
            <w:lang w:eastAsia="zh-CN"/>
          </w:rPr>
          <w:t>十、卫生间清洁剂项目计划安排</w:t>
        </w:r>
        <w:r>
          <w:tab/>
        </w:r>
        <w:r>
          <w:fldChar w:fldCharType="begin"/>
        </w:r>
        <w:r>
          <w:instrText xml:space="preserve"> PAGEREF _Toc15926 \h </w:instrText>
        </w:r>
        <w:r>
          <w:fldChar w:fldCharType="separate"/>
        </w:r>
        <w:r>
          <w:t>36</w:t>
        </w:r>
        <w:r>
          <w:fldChar w:fldCharType="end"/>
        </w:r>
      </w:hyperlink>
    </w:p>
    <w:p>
      <w:pPr>
        <w:pStyle w:val="TOC2"/>
        <w:tabs>
          <w:tab w:val="right" w:leader="dot" w:pos="8306"/>
        </w:tabs>
      </w:pPr>
      <w:hyperlink w:anchor="_Toc5128" w:history="1">
        <w:r>
          <w:rPr>
            <w:rFonts w:ascii="仿宋" w:eastAsia="仿宋" w:hAnsi="仿宋" w:cs="仿宋" w:hint="eastAsia"/>
            <w:lang w:eastAsia="zh-CN"/>
          </w:rPr>
          <w:t>(一)、建设周期</w:t>
        </w:r>
        <w:r>
          <w:tab/>
        </w:r>
        <w:r>
          <w:fldChar w:fldCharType="begin"/>
        </w:r>
        <w:r>
          <w:instrText xml:space="preserve"> PAGEREF _Toc5128 \h </w:instrText>
        </w:r>
        <w:r>
          <w:fldChar w:fldCharType="separate"/>
        </w:r>
        <w:r>
          <w:t>36</w:t>
        </w:r>
        <w:r>
          <w:fldChar w:fldCharType="end"/>
        </w:r>
      </w:hyperlink>
    </w:p>
    <w:p>
      <w:pPr>
        <w:pStyle w:val="TOC2"/>
        <w:tabs>
          <w:tab w:val="right" w:leader="dot" w:pos="8306"/>
        </w:tabs>
      </w:pPr>
      <w:hyperlink w:anchor="_Toc10510" w:history="1">
        <w:r>
          <w:rPr>
            <w:rFonts w:ascii="仿宋" w:eastAsia="仿宋" w:hAnsi="仿宋" w:cs="仿宋" w:hint="eastAsia"/>
            <w:lang w:eastAsia="zh-CN"/>
          </w:rPr>
          <w:t>(二)、建设进度</w:t>
        </w:r>
        <w:r>
          <w:tab/>
        </w:r>
        <w:r>
          <w:fldChar w:fldCharType="begin"/>
        </w:r>
        <w:r>
          <w:instrText xml:space="preserve"> PAGEREF _Toc10510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86" w:history="1">
        <w:r>
          <w:rPr>
            <w:rFonts w:ascii="仿宋" w:eastAsia="仿宋" w:hAnsi="仿宋" w:cs="仿宋" w:hint="eastAsia"/>
            <w:lang w:eastAsia="zh-CN"/>
          </w:rPr>
          <w:t>(三)、进度安排注意事项</w:t>
        </w:r>
        <w:r>
          <w:tab/>
        </w:r>
        <w:r>
          <w:fldChar w:fldCharType="begin"/>
        </w:r>
        <w:r>
          <w:instrText xml:space="preserve"> PAGEREF _Toc18486 \h </w:instrText>
        </w:r>
        <w:r>
          <w:fldChar w:fldCharType="separate"/>
        </w:r>
        <w:r>
          <w:t>38</w:t>
        </w:r>
        <w:r>
          <w:fldChar w:fldCharType="end"/>
        </w:r>
      </w:hyperlink>
    </w:p>
    <w:p>
      <w:pPr>
        <w:pStyle w:val="TOC2"/>
        <w:tabs>
          <w:tab w:val="right" w:leader="dot" w:pos="8306"/>
        </w:tabs>
      </w:pPr>
      <w:hyperlink w:anchor="_Toc11008" w:history="1">
        <w:r>
          <w:rPr>
            <w:rFonts w:ascii="仿宋" w:eastAsia="仿宋" w:hAnsi="仿宋" w:cs="仿宋" w:hint="eastAsia"/>
            <w:lang w:eastAsia="zh-CN"/>
          </w:rPr>
          <w:t>(四)、人力资源配置</w:t>
        </w:r>
        <w:r>
          <w:tab/>
        </w:r>
        <w:r>
          <w:fldChar w:fldCharType="begin"/>
        </w:r>
        <w:r>
          <w:instrText xml:space="preserve"> PAGEREF _Toc11008 \h </w:instrText>
        </w:r>
        <w:r>
          <w:fldChar w:fldCharType="separate"/>
        </w:r>
        <w:r>
          <w:t>39</w:t>
        </w:r>
        <w:r>
          <w:fldChar w:fldCharType="end"/>
        </w:r>
      </w:hyperlink>
    </w:p>
    <w:p>
      <w:pPr>
        <w:pStyle w:val="TOC1"/>
        <w:tabs>
          <w:tab w:val="right" w:leader="dot" w:pos="8306"/>
        </w:tabs>
      </w:pPr>
      <w:hyperlink w:anchor="_Toc28941" w:history="1">
        <w:r>
          <w:rPr>
            <w:rFonts w:ascii="仿宋" w:eastAsia="仿宋" w:hAnsi="仿宋" w:cs="仿宋" w:hint="eastAsia"/>
            <w:lang w:eastAsia="zh-CN"/>
          </w:rPr>
          <w:t>十一、卫生间清洁剂项目创新与研发</w:t>
        </w:r>
        <w:r>
          <w:tab/>
        </w:r>
        <w:r>
          <w:fldChar w:fldCharType="begin"/>
        </w:r>
        <w:r>
          <w:instrText xml:space="preserve"> PAGEREF _Toc28941 \h </w:instrText>
        </w:r>
        <w:r>
          <w:fldChar w:fldCharType="separate"/>
        </w:r>
        <w:r>
          <w:t>40</w:t>
        </w:r>
        <w:r>
          <w:fldChar w:fldCharType="end"/>
        </w:r>
      </w:hyperlink>
    </w:p>
    <w:p>
      <w:pPr>
        <w:pStyle w:val="TOC2"/>
        <w:tabs>
          <w:tab w:val="right" w:leader="dot" w:pos="8306"/>
        </w:tabs>
      </w:pPr>
      <w:hyperlink w:anchor="_Toc1559" w:history="1">
        <w:r>
          <w:rPr>
            <w:rFonts w:ascii="仿宋" w:eastAsia="仿宋" w:hAnsi="仿宋" w:cs="仿宋" w:hint="eastAsia"/>
            <w:lang w:eastAsia="zh-CN"/>
          </w:rPr>
          <w:t>(一)、创新策略与方向</w:t>
        </w:r>
        <w:r>
          <w:tab/>
        </w:r>
        <w:r>
          <w:fldChar w:fldCharType="begin"/>
        </w:r>
        <w:r>
          <w:instrText xml:space="preserve"> PAGEREF _Toc1559 \h </w:instrText>
        </w:r>
        <w:r>
          <w:fldChar w:fldCharType="separate"/>
        </w:r>
        <w:r>
          <w:t>40</w:t>
        </w:r>
        <w:r>
          <w:fldChar w:fldCharType="end"/>
        </w:r>
      </w:hyperlink>
    </w:p>
    <w:p>
      <w:pPr>
        <w:pStyle w:val="TOC2"/>
        <w:tabs>
          <w:tab w:val="right" w:leader="dot" w:pos="8306"/>
        </w:tabs>
      </w:pPr>
      <w:hyperlink w:anchor="_Toc14866" w:history="1">
        <w:r>
          <w:rPr>
            <w:rFonts w:ascii="仿宋" w:eastAsia="仿宋" w:hAnsi="仿宋" w:cs="仿宋" w:hint="eastAsia"/>
            <w:lang w:eastAsia="zh-CN"/>
          </w:rPr>
          <w:t>(二)、研发规划与投入</w:t>
        </w:r>
        <w:r>
          <w:tab/>
        </w:r>
        <w:r>
          <w:fldChar w:fldCharType="begin"/>
        </w:r>
        <w:r>
          <w:instrText xml:space="preserve"> PAGEREF _Toc14866 \h </w:instrText>
        </w:r>
        <w:r>
          <w:fldChar w:fldCharType="separate"/>
        </w:r>
        <w:r>
          <w:t>41</w:t>
        </w:r>
        <w:r>
          <w:fldChar w:fldCharType="end"/>
        </w:r>
      </w:hyperlink>
    </w:p>
    <w:p>
      <w:pPr>
        <w:pStyle w:val="TOC1"/>
        <w:tabs>
          <w:tab w:val="right" w:leader="dot" w:pos="8306"/>
        </w:tabs>
      </w:pPr>
      <w:hyperlink w:anchor="_Toc2760" w:history="1">
        <w:r>
          <w:rPr>
            <w:rFonts w:ascii="仿宋" w:eastAsia="仿宋" w:hAnsi="仿宋" w:cs="仿宋" w:hint="eastAsia"/>
            <w:lang w:eastAsia="zh-CN"/>
          </w:rPr>
          <w:t>十二、卫生间清洁剂项目人力资源培养与发展</w:t>
        </w:r>
        <w:r>
          <w:tab/>
        </w:r>
        <w:r>
          <w:fldChar w:fldCharType="begin"/>
        </w:r>
        <w:r>
          <w:instrText xml:space="preserve"> PAGEREF _Toc2760 \h </w:instrText>
        </w:r>
        <w:r>
          <w:fldChar w:fldCharType="separate"/>
        </w:r>
        <w:r>
          <w:t>43</w:t>
        </w:r>
        <w:r>
          <w:fldChar w:fldCharType="end"/>
        </w:r>
      </w:hyperlink>
    </w:p>
    <w:p>
      <w:pPr>
        <w:pStyle w:val="TOC2"/>
        <w:tabs>
          <w:tab w:val="right" w:leader="dot" w:pos="8306"/>
        </w:tabs>
      </w:pPr>
      <w:hyperlink w:anchor="_Toc16612" w:history="1">
        <w:r>
          <w:rPr>
            <w:rFonts w:ascii="仿宋" w:eastAsia="仿宋" w:hAnsi="仿宋" w:cs="仿宋" w:hint="eastAsia"/>
            <w:lang w:eastAsia="zh-CN"/>
          </w:rPr>
          <w:t>(一)、人才需求与规划</w:t>
        </w:r>
        <w:r>
          <w:tab/>
        </w:r>
        <w:r>
          <w:fldChar w:fldCharType="begin"/>
        </w:r>
        <w:r>
          <w:instrText xml:space="preserve"> PAGEREF _Toc16612 \h </w:instrText>
        </w:r>
        <w:r>
          <w:fldChar w:fldCharType="separate"/>
        </w:r>
        <w:r>
          <w:t>43</w:t>
        </w:r>
        <w:r>
          <w:fldChar w:fldCharType="end"/>
        </w:r>
      </w:hyperlink>
    </w:p>
    <w:p>
      <w:pPr>
        <w:pStyle w:val="TOC2"/>
        <w:tabs>
          <w:tab w:val="right" w:leader="dot" w:pos="8306"/>
        </w:tabs>
      </w:pPr>
      <w:hyperlink w:anchor="_Toc6982" w:history="1">
        <w:r>
          <w:rPr>
            <w:rFonts w:ascii="仿宋" w:eastAsia="仿宋" w:hAnsi="仿宋" w:cs="仿宋" w:hint="eastAsia"/>
            <w:lang w:eastAsia="zh-CN"/>
          </w:rPr>
          <w:t>(二)、培训与发展计划</w:t>
        </w:r>
        <w:r>
          <w:tab/>
        </w:r>
        <w:r>
          <w:fldChar w:fldCharType="begin"/>
        </w:r>
        <w:r>
          <w:instrText xml:space="preserve"> PAGEREF _Toc6982 \h </w:instrText>
        </w:r>
        <w:r>
          <w:fldChar w:fldCharType="separate"/>
        </w:r>
        <w:r>
          <w:t>44</w:t>
        </w:r>
        <w:r>
          <w:fldChar w:fldCharType="end"/>
        </w:r>
      </w:hyperlink>
    </w:p>
    <w:p>
      <w:pPr>
        <w:pStyle w:val="TOC1"/>
        <w:tabs>
          <w:tab w:val="right" w:leader="dot" w:pos="8306"/>
        </w:tabs>
      </w:pPr>
      <w:hyperlink w:anchor="_Toc30131" w:history="1">
        <w:r>
          <w:rPr>
            <w:rFonts w:ascii="仿宋" w:eastAsia="仿宋" w:hAnsi="仿宋" w:cs="仿宋" w:hint="eastAsia"/>
            <w:lang w:eastAsia="zh-CN"/>
          </w:rPr>
          <w:t>十三、质量管理体系</w:t>
        </w:r>
        <w:r>
          <w:tab/>
        </w:r>
        <w:r>
          <w:fldChar w:fldCharType="begin"/>
        </w:r>
        <w:r>
          <w:instrText xml:space="preserve"> PAGEREF _Toc30131 \h </w:instrText>
        </w:r>
        <w:r>
          <w:fldChar w:fldCharType="separate"/>
        </w:r>
        <w:r>
          <w:t>44</w:t>
        </w:r>
        <w:r>
          <w:fldChar w:fldCharType="end"/>
        </w:r>
      </w:hyperlink>
    </w:p>
    <w:p>
      <w:pPr>
        <w:pStyle w:val="TOC2"/>
        <w:tabs>
          <w:tab w:val="right" w:leader="dot" w:pos="8306"/>
        </w:tabs>
      </w:pPr>
      <w:hyperlink w:anchor="_Toc19104" w:history="1">
        <w:r>
          <w:rPr>
            <w:rFonts w:ascii="仿宋" w:eastAsia="仿宋" w:hAnsi="仿宋" w:cs="仿宋" w:hint="eastAsia"/>
            <w:lang w:eastAsia="zh-CN"/>
          </w:rPr>
          <w:t>(一)、质量目标与方针</w:t>
        </w:r>
        <w:r>
          <w:tab/>
        </w:r>
        <w:r>
          <w:fldChar w:fldCharType="begin"/>
        </w:r>
        <w:r>
          <w:instrText xml:space="preserve"> PAGEREF _Toc19104 \h </w:instrText>
        </w:r>
        <w:r>
          <w:fldChar w:fldCharType="separate"/>
        </w:r>
        <w:r>
          <w:t>44</w:t>
        </w:r>
        <w:r>
          <w:fldChar w:fldCharType="end"/>
        </w:r>
      </w:hyperlink>
    </w:p>
    <w:p>
      <w:pPr>
        <w:pStyle w:val="TOC2"/>
        <w:tabs>
          <w:tab w:val="right" w:leader="dot" w:pos="8306"/>
        </w:tabs>
      </w:pPr>
      <w:hyperlink w:anchor="_Toc31849" w:history="1">
        <w:r>
          <w:rPr>
            <w:rFonts w:ascii="仿宋" w:eastAsia="仿宋" w:hAnsi="仿宋" w:cs="仿宋" w:hint="eastAsia"/>
            <w:lang w:eastAsia="zh-CN"/>
          </w:rPr>
          <w:t>(二)、质量管理责任</w:t>
        </w:r>
        <w:r>
          <w:tab/>
        </w:r>
        <w:r>
          <w:fldChar w:fldCharType="begin"/>
        </w:r>
        <w:r>
          <w:instrText xml:space="preserve"> PAGEREF _Toc31849 \h </w:instrText>
        </w:r>
        <w:r>
          <w:fldChar w:fldCharType="separate"/>
        </w:r>
        <w:r>
          <w:t>45</w:t>
        </w:r>
        <w:r>
          <w:fldChar w:fldCharType="end"/>
        </w:r>
      </w:hyperlink>
    </w:p>
    <w:p>
      <w:pPr>
        <w:pStyle w:val="TOC2"/>
        <w:tabs>
          <w:tab w:val="right" w:leader="dot" w:pos="8306"/>
        </w:tabs>
      </w:pPr>
      <w:hyperlink w:anchor="_Toc32208" w:history="1">
        <w:r>
          <w:rPr>
            <w:rFonts w:ascii="仿宋" w:eastAsia="仿宋" w:hAnsi="仿宋" w:cs="仿宋" w:hint="eastAsia"/>
            <w:lang w:eastAsia="zh-CN"/>
          </w:rPr>
          <w:t>(三)、质量管理体系文件</w:t>
        </w:r>
        <w:r>
          <w:tab/>
        </w:r>
        <w:r>
          <w:fldChar w:fldCharType="begin"/>
        </w:r>
        <w:r>
          <w:instrText xml:space="preserve"> PAGEREF _Toc32208 \h </w:instrText>
        </w:r>
        <w:r>
          <w:fldChar w:fldCharType="separate"/>
        </w:r>
        <w:r>
          <w:t>47</w:t>
        </w:r>
        <w:r>
          <w:fldChar w:fldCharType="end"/>
        </w:r>
      </w:hyperlink>
    </w:p>
    <w:p>
      <w:pPr>
        <w:pStyle w:val="TOC2"/>
        <w:tabs>
          <w:tab w:val="right" w:leader="dot" w:pos="8306"/>
        </w:tabs>
      </w:pPr>
      <w:hyperlink w:anchor="_Toc31750" w:history="1">
        <w:r>
          <w:rPr>
            <w:rFonts w:ascii="仿宋" w:eastAsia="仿宋" w:hAnsi="仿宋" w:cs="仿宋" w:hint="eastAsia"/>
            <w:lang w:eastAsia="zh-CN"/>
          </w:rPr>
          <w:t>(四)、质量培训与教育</w:t>
        </w:r>
        <w:r>
          <w:tab/>
        </w:r>
        <w:r>
          <w:fldChar w:fldCharType="begin"/>
        </w:r>
        <w:r>
          <w:instrText xml:space="preserve"> PAGEREF _Toc31750 \h </w:instrText>
        </w:r>
        <w:r>
          <w:fldChar w:fldCharType="separate"/>
        </w:r>
        <w:r>
          <w:t>49</w:t>
        </w:r>
        <w:r>
          <w:fldChar w:fldCharType="end"/>
        </w:r>
      </w:hyperlink>
    </w:p>
    <w:p>
      <w:pPr>
        <w:pStyle w:val="TOC2"/>
        <w:tabs>
          <w:tab w:val="right" w:leader="dot" w:pos="8306"/>
        </w:tabs>
      </w:pPr>
      <w:hyperlink w:anchor="_Toc26133" w:history="1">
        <w:r>
          <w:rPr>
            <w:rFonts w:ascii="仿宋" w:eastAsia="仿宋" w:hAnsi="仿宋" w:cs="仿宋" w:hint="eastAsia"/>
            <w:lang w:eastAsia="zh-CN"/>
          </w:rPr>
          <w:t>(五)、质量审核与评价</w:t>
        </w:r>
        <w:r>
          <w:tab/>
        </w:r>
        <w:r>
          <w:fldChar w:fldCharType="begin"/>
        </w:r>
        <w:r>
          <w:instrText xml:space="preserve"> PAGEREF _Toc26133 \h </w:instrText>
        </w:r>
        <w:r>
          <w:fldChar w:fldCharType="separate"/>
        </w:r>
        <w:r>
          <w:t>50</w:t>
        </w:r>
        <w:r>
          <w:fldChar w:fldCharType="end"/>
        </w:r>
      </w:hyperlink>
    </w:p>
    <w:p>
      <w:pPr>
        <w:pStyle w:val="TOC2"/>
        <w:tabs>
          <w:tab w:val="right" w:leader="dot" w:pos="8306"/>
        </w:tabs>
      </w:pPr>
      <w:hyperlink w:anchor="_Toc30211" w:history="1">
        <w:r>
          <w:rPr>
            <w:rFonts w:ascii="仿宋" w:eastAsia="仿宋" w:hAnsi="仿宋" w:cs="仿宋" w:hint="eastAsia"/>
            <w:lang w:eastAsia="zh-CN"/>
          </w:rPr>
          <w:t>(六)、不符合与纠正措施</w:t>
        </w:r>
        <w:r>
          <w:tab/>
        </w:r>
        <w:r>
          <w:fldChar w:fldCharType="begin"/>
        </w:r>
        <w:r>
          <w:instrText xml:space="preserve"> PAGEREF _Toc30211 \h </w:instrText>
        </w:r>
        <w:r>
          <w:fldChar w:fldCharType="separate"/>
        </w:r>
        <w:r>
          <w:t>51</w:t>
        </w:r>
        <w:r>
          <w:fldChar w:fldCharType="end"/>
        </w:r>
      </w:hyperlink>
    </w:p>
    <w:p>
      <w:pPr>
        <w:pStyle w:val="TOC1"/>
        <w:tabs>
          <w:tab w:val="right" w:leader="dot" w:pos="8306"/>
        </w:tabs>
      </w:pPr>
      <w:hyperlink w:anchor="_Toc10068" w:history="1">
        <w:r>
          <w:rPr>
            <w:rFonts w:ascii="仿宋" w:eastAsia="仿宋" w:hAnsi="仿宋" w:cs="仿宋" w:hint="eastAsia"/>
            <w:lang w:eastAsia="zh-CN"/>
          </w:rPr>
          <w:t>十四、卫生间清洁剂项目实施保障措施</w:t>
        </w:r>
        <w:r>
          <w:tab/>
        </w:r>
        <w:r>
          <w:fldChar w:fldCharType="begin"/>
        </w:r>
        <w:r>
          <w:instrText xml:space="preserve"> PAGEREF _Toc10068 \h </w:instrText>
        </w:r>
        <w:r>
          <w:fldChar w:fldCharType="separate"/>
        </w:r>
        <w:r>
          <w:t>52</w:t>
        </w:r>
        <w:r>
          <w:fldChar w:fldCharType="end"/>
        </w:r>
      </w:hyperlink>
    </w:p>
    <w:p>
      <w:pPr>
        <w:pStyle w:val="TOC2"/>
        <w:tabs>
          <w:tab w:val="right" w:leader="dot" w:pos="8306"/>
        </w:tabs>
      </w:pPr>
      <w:hyperlink w:anchor="_Toc19903" w:history="1">
        <w:r>
          <w:rPr>
            <w:rFonts w:ascii="仿宋" w:eastAsia="仿宋" w:hAnsi="仿宋" w:cs="仿宋" w:hint="eastAsia"/>
            <w:lang w:eastAsia="zh-CN"/>
          </w:rPr>
          <w:t>(一)、卫生间清洁剂项目实施保障机制</w:t>
        </w:r>
        <w:r>
          <w:tab/>
        </w:r>
        <w:r>
          <w:fldChar w:fldCharType="begin"/>
        </w:r>
        <w:r>
          <w:instrText xml:space="preserve"> PAGEREF _Toc19903 \h </w:instrText>
        </w:r>
        <w:r>
          <w:fldChar w:fldCharType="separate"/>
        </w:r>
        <w:r>
          <w:t>52</w:t>
        </w:r>
        <w:r>
          <w:fldChar w:fldCharType="end"/>
        </w:r>
      </w:hyperlink>
    </w:p>
    <w:p>
      <w:pPr>
        <w:pStyle w:val="TOC2"/>
        <w:tabs>
          <w:tab w:val="right" w:leader="dot" w:pos="8306"/>
        </w:tabs>
      </w:pPr>
      <w:hyperlink w:anchor="_Toc21079" w:history="1">
        <w:r>
          <w:rPr>
            <w:rFonts w:ascii="仿宋" w:eastAsia="仿宋" w:hAnsi="仿宋" w:cs="仿宋" w:hint="eastAsia"/>
            <w:lang w:eastAsia="zh-CN"/>
          </w:rPr>
          <w:t>(二)、卫生间清洁剂项目法律合规要求</w:t>
        </w:r>
        <w:r>
          <w:tab/>
        </w:r>
        <w:r>
          <w:fldChar w:fldCharType="begin"/>
        </w:r>
        <w:r>
          <w:instrText xml:space="preserve"> PAGEREF _Toc21079 \h </w:instrText>
        </w:r>
        <w:r>
          <w:fldChar w:fldCharType="separate"/>
        </w:r>
        <w:r>
          <w:t>56</w:t>
        </w:r>
        <w:r>
          <w:fldChar w:fldCharType="end"/>
        </w:r>
      </w:hyperlink>
    </w:p>
    <w:p>
      <w:pPr>
        <w:pStyle w:val="TOC2"/>
        <w:tabs>
          <w:tab w:val="right" w:leader="dot" w:pos="8306"/>
        </w:tabs>
      </w:pPr>
      <w:hyperlink w:anchor="_Toc10293" w:history="1">
        <w:r>
          <w:rPr>
            <w:rFonts w:ascii="仿宋" w:eastAsia="仿宋" w:hAnsi="仿宋" w:cs="仿宋" w:hint="eastAsia"/>
            <w:lang w:eastAsia="zh-CN"/>
          </w:rPr>
          <w:t>(三)、卫生间清洁剂项目合同管理与法律事务</w:t>
        </w:r>
        <w:r>
          <w:tab/>
        </w:r>
        <w:r>
          <w:fldChar w:fldCharType="begin"/>
        </w:r>
        <w:r>
          <w:instrText xml:space="preserve"> PAGEREF _Toc10293 \h </w:instrText>
        </w:r>
        <w:r>
          <w:fldChar w:fldCharType="separate"/>
        </w:r>
        <w:r>
          <w:t>60</w:t>
        </w:r>
        <w:r>
          <w:fldChar w:fldCharType="end"/>
        </w:r>
      </w:hyperlink>
    </w:p>
    <w:p>
      <w:pPr>
        <w:pStyle w:val="TOC2"/>
        <w:tabs>
          <w:tab w:val="right" w:leader="dot" w:pos="8306"/>
        </w:tabs>
      </w:pPr>
      <w:hyperlink w:anchor="_Toc23068" w:history="1">
        <w:r>
          <w:rPr>
            <w:rFonts w:ascii="仿宋" w:eastAsia="仿宋" w:hAnsi="仿宋" w:cs="仿宋" w:hint="eastAsia"/>
            <w:lang w:eastAsia="zh-CN"/>
          </w:rPr>
          <w:t>(四)、卫生间清洁剂项目知识产权保护策略</w:t>
        </w:r>
        <w:r>
          <w:tab/>
        </w:r>
        <w:r>
          <w:fldChar w:fldCharType="begin"/>
        </w:r>
        <w:r>
          <w:instrText xml:space="preserve"> PAGEREF _Toc23068 \h </w:instrText>
        </w:r>
        <w:r>
          <w:fldChar w:fldCharType="separate"/>
        </w:r>
        <w:r>
          <w:t>66</w:t>
        </w:r>
        <w:r>
          <w:fldChar w:fldCharType="end"/>
        </w:r>
      </w:hyperlink>
    </w:p>
    <w:p>
      <w:pPr>
        <w:pStyle w:val="TOC1"/>
        <w:tabs>
          <w:tab w:val="right" w:leader="dot" w:pos="8306"/>
        </w:tabs>
      </w:pPr>
      <w:hyperlink w:anchor="_Toc20115" w:history="1">
        <w:r>
          <w:rPr>
            <w:rFonts w:ascii="仿宋" w:eastAsia="仿宋" w:hAnsi="仿宋" w:cs="仿宋" w:hint="eastAsia"/>
            <w:lang w:eastAsia="zh-CN"/>
          </w:rPr>
          <w:t>十五、利益相关者分析与沟通计划</w:t>
        </w:r>
        <w:r>
          <w:tab/>
        </w:r>
        <w:r>
          <w:fldChar w:fldCharType="begin"/>
        </w:r>
        <w:r>
          <w:instrText xml:space="preserve"> PAGEREF _Toc20115 \h </w:instrText>
        </w:r>
        <w:r>
          <w:fldChar w:fldCharType="separate"/>
        </w:r>
        <w:r>
          <w:t>69</w:t>
        </w:r>
        <w:r>
          <w:fldChar w:fldCharType="end"/>
        </w:r>
      </w:hyperlink>
    </w:p>
    <w:p>
      <w:pPr>
        <w:pStyle w:val="TOC2"/>
        <w:tabs>
          <w:tab w:val="right" w:leader="dot" w:pos="8306"/>
        </w:tabs>
      </w:pPr>
      <w:hyperlink w:anchor="_Toc9370" w:history="1">
        <w:r>
          <w:rPr>
            <w:rFonts w:ascii="仿宋" w:eastAsia="仿宋" w:hAnsi="仿宋" w:cs="仿宋" w:hint="eastAsia"/>
            <w:lang w:eastAsia="zh-CN"/>
          </w:rPr>
          <w:t>(一)、利益相关者分析</w:t>
        </w:r>
        <w:r>
          <w:tab/>
        </w:r>
        <w:r>
          <w:fldChar w:fldCharType="begin"/>
        </w:r>
        <w:r>
          <w:instrText xml:space="preserve"> PAGEREF _Toc9370 \h </w:instrText>
        </w:r>
        <w:r>
          <w:fldChar w:fldCharType="separate"/>
        </w:r>
        <w:r>
          <w:t>69</w:t>
        </w:r>
        <w:r>
          <w:fldChar w:fldCharType="end"/>
        </w:r>
      </w:hyperlink>
    </w:p>
    <w:p>
      <w:pPr>
        <w:pStyle w:val="TOC2"/>
        <w:tabs>
          <w:tab w:val="right" w:leader="dot" w:pos="8306"/>
        </w:tabs>
      </w:pPr>
      <w:hyperlink w:anchor="_Toc21104" w:history="1">
        <w:r>
          <w:rPr>
            <w:rFonts w:ascii="仿宋" w:eastAsia="仿宋" w:hAnsi="仿宋" w:cs="仿宋" w:hint="eastAsia"/>
            <w:lang w:eastAsia="zh-CN"/>
          </w:rPr>
          <w:t>(二)、沟通计划</w:t>
        </w:r>
        <w:r>
          <w:tab/>
        </w:r>
        <w:r>
          <w:fldChar w:fldCharType="begin"/>
        </w:r>
        <w:r>
          <w:instrText xml:space="preserve"> PAGEREF _Toc21104 \h </w:instrText>
        </w:r>
        <w:r>
          <w:fldChar w:fldCharType="separate"/>
        </w:r>
        <w:r>
          <w:t>70</w:t>
        </w:r>
        <w:r>
          <w:fldChar w:fldCharType="end"/>
        </w:r>
      </w:hyperlink>
    </w:p>
    <w:p>
      <w:pPr>
        <w:pStyle w:val="TOC1"/>
        <w:tabs>
          <w:tab w:val="right" w:leader="dot" w:pos="8306"/>
        </w:tabs>
      </w:pPr>
      <w:hyperlink w:anchor="_Toc6816" w:history="1">
        <w:r>
          <w:rPr>
            <w:rFonts w:ascii="仿宋" w:eastAsia="仿宋" w:hAnsi="仿宋" w:cs="仿宋" w:hint="eastAsia"/>
            <w:lang w:eastAsia="zh-CN"/>
          </w:rPr>
          <w:t>十六、营销与推广策略</w:t>
        </w:r>
        <w:r>
          <w:tab/>
        </w:r>
        <w:r>
          <w:fldChar w:fldCharType="begin"/>
        </w:r>
        <w:r>
          <w:instrText xml:space="preserve"> PAGEREF _Toc6816 \h </w:instrText>
        </w:r>
        <w:r>
          <w:fldChar w:fldCharType="separate"/>
        </w:r>
        <w:r>
          <w:t>71</w:t>
        </w:r>
        <w:r>
          <w:fldChar w:fldCharType="end"/>
        </w:r>
      </w:hyperlink>
    </w:p>
    <w:p>
      <w:pPr>
        <w:pStyle w:val="TOC2"/>
        <w:tabs>
          <w:tab w:val="right" w:leader="dot" w:pos="8306"/>
        </w:tabs>
      </w:pPr>
      <w:hyperlink w:anchor="_Toc26792" w:history="1">
        <w:r>
          <w:rPr>
            <w:rFonts w:ascii="仿宋" w:eastAsia="仿宋" w:hAnsi="仿宋" w:cs="仿宋" w:hint="eastAsia"/>
            <w:lang w:eastAsia="zh-CN"/>
          </w:rPr>
          <w:t>(一)、产品/服务定位与特点</w:t>
        </w:r>
        <w:r>
          <w:tab/>
        </w:r>
        <w:r>
          <w:fldChar w:fldCharType="begin"/>
        </w:r>
        <w:r>
          <w:instrText xml:space="preserve"> PAGEREF _Toc26792 \h </w:instrText>
        </w:r>
        <w:r>
          <w:fldChar w:fldCharType="separate"/>
        </w:r>
        <w:r>
          <w:t>71</w:t>
        </w:r>
        <w:r>
          <w:fldChar w:fldCharType="end"/>
        </w:r>
      </w:hyperlink>
    </w:p>
    <w:p>
      <w:pPr>
        <w:pStyle w:val="TOC2"/>
        <w:tabs>
          <w:tab w:val="right" w:leader="dot" w:pos="8306"/>
        </w:tabs>
      </w:pPr>
      <w:hyperlink w:anchor="_Toc30651" w:history="1">
        <w:r>
          <w:rPr>
            <w:rFonts w:ascii="仿宋" w:eastAsia="仿宋" w:hAnsi="仿宋" w:cs="仿宋" w:hint="eastAsia"/>
            <w:lang w:eastAsia="zh-CN"/>
          </w:rPr>
          <w:t>(二)、市场定位与竞争分析</w:t>
        </w:r>
        <w:r>
          <w:tab/>
        </w:r>
        <w:r>
          <w:fldChar w:fldCharType="begin"/>
        </w:r>
        <w:r>
          <w:instrText xml:space="preserve"> PAGEREF _Toc30651 \h </w:instrText>
        </w:r>
        <w:r>
          <w:fldChar w:fldCharType="separate"/>
        </w:r>
        <w:r>
          <w:t>73</w:t>
        </w:r>
        <w:r>
          <w:fldChar w:fldCharType="end"/>
        </w:r>
      </w:hyperlink>
    </w:p>
    <w:p>
      <w:pPr>
        <w:pStyle w:val="TOC2"/>
        <w:tabs>
          <w:tab w:val="right" w:leader="dot" w:pos="8306"/>
        </w:tabs>
      </w:pPr>
      <w:hyperlink w:anchor="_Toc22572" w:history="1">
        <w:r>
          <w:rPr>
            <w:rFonts w:ascii="仿宋" w:eastAsia="仿宋" w:hAnsi="仿宋" w:cs="仿宋" w:hint="eastAsia"/>
            <w:lang w:eastAsia="zh-CN"/>
          </w:rPr>
          <w:t>(三)、营销渠道与策略</w:t>
        </w:r>
        <w:r>
          <w:tab/>
        </w:r>
        <w:r>
          <w:fldChar w:fldCharType="begin"/>
        </w:r>
        <w:r>
          <w:instrText xml:space="preserve"> PAGEREF _Toc22572 \h </w:instrText>
        </w:r>
        <w:r>
          <w:fldChar w:fldCharType="separate"/>
        </w:r>
        <w:r>
          <w:t>74</w:t>
        </w:r>
        <w:r>
          <w:fldChar w:fldCharType="end"/>
        </w:r>
      </w:hyperlink>
    </w:p>
    <w:p>
      <w:pPr>
        <w:pStyle w:val="TOC2"/>
        <w:tabs>
          <w:tab w:val="right" w:leader="dot" w:pos="8306"/>
        </w:tabs>
      </w:pPr>
      <w:hyperlink w:anchor="_Toc25163" w:history="1">
        <w:r>
          <w:rPr>
            <w:rFonts w:ascii="仿宋" w:eastAsia="仿宋" w:hAnsi="仿宋" w:cs="仿宋" w:hint="eastAsia"/>
            <w:lang w:eastAsia="zh-CN"/>
          </w:rPr>
          <w:t>(四)、推广与宣传活动</w:t>
        </w:r>
        <w:r>
          <w:tab/>
        </w:r>
        <w:r>
          <w:fldChar w:fldCharType="begin"/>
        </w:r>
        <w:r>
          <w:instrText xml:space="preserve"> PAGEREF _Toc25163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95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331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卫生间清洁剂项目的技术管理特点体现在其创新导向。通过引入最先进的技术趋势和解决方案，卫生间清洁剂项目致力于提升科技含量、提高质量和效率水平。这意味着我们将采用最新的工具和方法，确保卫生间清洁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卫生间清洁剂项目技术管理的显著特征。通过整合不同领域的技术资源，我们实现了跨学科的协同工作。这有助于优化技术架构，提高整体效能。此外，整合性策略还促进了不同技术团队之间的紧密沟通和高效合作，确保卫生间清洁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卫生间清洁剂项目所采用的技术。通过不断优化技术方案，卫生间清洁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卫生间清洁剂项目团队将在卫生间清洁剂项目初期识别可能的技术风险，并采取相应的预防和应对措施。通过建立健全的风险评估机制，卫生间清洁剂项目能够在实施过程中及时发现并解决潜在的技术问题，保障卫生间清洁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卫生间清洁剂项目中，技术将成为卫生间清洁剂项目成功的有力支持。这一深度剖析揭示了技术管理在卫生间清洁剂项目实施中的关键作用，为卫生间清洁剂项目的技术基础奠定了坚实的基础。</w:t>
      </w:r>
    </w:p>
    <w:p>
      <w:pPr>
        <w:pStyle w:val="Heading2"/>
        <w:ind w:firstLine="560" w:firstLineChars="200"/>
        <w:rPr>
          <w:rFonts w:ascii="仿宋" w:eastAsia="仿宋" w:hAnsi="仿宋" w:cs="仿宋" w:hint="eastAsia"/>
          <w:sz w:val="28"/>
          <w:lang w:eastAsia="zh-CN"/>
        </w:rPr>
      </w:pPr>
      <w:bookmarkStart w:id="4" w:name="_Toc14313"/>
      <w:r>
        <w:rPr>
          <w:rFonts w:ascii="仿宋" w:eastAsia="仿宋" w:hAnsi="仿宋" w:cs="仿宋" w:hint="eastAsia"/>
          <w:sz w:val="28"/>
          <w:lang w:eastAsia="zh-CN"/>
        </w:rPr>
        <w:t>(二)、卫生间清洁剂项目工艺技术设计方案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卫生间清洁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卫生间清洁剂项目将严格按照相关行业规范要求进行组织。通过有效控制产品质量，卫生间清洁剂项目将致力于为顾客提供优质的卫生间清洁剂项目产品和良好的服务。这体现了卫生间清洁剂项目对于生产活动合规性和质量标准的高度重视，为卫生间清洁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卫生间清洁剂项目注重生态效益和清洁生产原则。卫生间清洁剂项目建设将紧密结合地方特色经济发展，与社会经济发展规划和区域环境保护规划方案相协调一致。通过与当地区域自然生态系统的结合，卫生间清洁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卫生间清洁剂项目产品具有多样化的客户需求和个性化的特点。因此，卫生间清洁剂项目产品规格品种多样，且单批生产数量较小。为满足这一特点，卫生间清洁剂项目承办单位将建设先进的柔性制造生产线。通过广泛应用柔性制造技术，卫生间清洁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卫生间清洁剂项目采用的技术具有较高的技术含量和自动化水平，处于国内先进水平。这一技术选用不仅体现了对生产效率、质量和环境友好性的高标准要求，同时为卫生间清洁剂项目的可持续发展奠定了坚实的基础。</w:t>
      </w:r>
    </w:p>
    <w:p>
      <w:pPr>
        <w:pStyle w:val="Heading2"/>
        <w:ind w:firstLine="560" w:firstLineChars="200"/>
        <w:rPr>
          <w:rFonts w:ascii="仿宋" w:eastAsia="仿宋" w:hAnsi="仿宋" w:cs="仿宋" w:hint="eastAsia"/>
          <w:sz w:val="28"/>
          <w:lang w:eastAsia="zh-CN"/>
        </w:rPr>
      </w:pPr>
      <w:bookmarkStart w:id="5" w:name="_Toc35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为确保卫生间清洁剂项目的高效生产和技术实施，我们制定了一套精心设计的设备选型方案，以满足卫生间清洁剂项目生产、质量和环保的要求。该方案的主要特点如下：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卫生间清洁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针对卫生间清洁剂项目产品的多样性和小批量生产的特点，我们将建设柔性制造生产线。通过在设备选型中考虑柔性制造技术，可以灵活应对不同产品规格和生产需求，实现生产线的高度灵活性和适应性。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0721"/>
      <w:r>
        <w:rPr>
          <w:rFonts w:ascii="仿宋" w:eastAsia="仿宋" w:hAnsi="仿宋" w:cs="仿宋" w:hint="eastAsia"/>
          <w:sz w:val="28"/>
          <w:lang w:eastAsia="zh-CN"/>
        </w:rPr>
        <w:t>二、卫生间清洁剂项目土建工程</w:t>
      </w:r>
      <w:bookmarkEnd w:id="6"/>
    </w:p>
    <w:p>
      <w:pPr>
        <w:pStyle w:val="Heading2"/>
        <w:rPr>
          <w:rFonts w:ascii="仿宋" w:eastAsia="仿宋" w:hAnsi="仿宋" w:cs="仿宋" w:hint="eastAsia"/>
          <w:lang w:eastAsia="zh-CN"/>
        </w:rPr>
      </w:pPr>
      <w:bookmarkStart w:id="7" w:name="_Toc2532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在卫生间清洁剂项目的建筑工程设计中，我们将秉承一系列重要的设计原则，以确保卫生间清洁剂项目建筑在功能、美观、可持续性等方面达到最佳效果。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首要原则是确保建筑的功能性得到最大化的发挥。我们将充分理解卫生间清洁剂项目的实际需求，合理布局各个功能区域，保证建筑在满足业务需求的同时，提供高效的工作环境。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在建筑设计中，我们将综合考虑建设和运营成本。通过精细的经济效益分析，确保设计方案在高效利用资源的同时，对卫生间清洁剂项目的长期盈利能力有积极的贡献。</w:t>
      </w:r>
    </w:p>
    <w:p>
      <w:pPr>
        <w:pStyle w:val="Heading2"/>
        <w:ind w:firstLine="560" w:firstLineChars="200"/>
        <w:rPr>
          <w:rFonts w:ascii="仿宋" w:eastAsia="仿宋" w:hAnsi="仿宋" w:cs="仿宋" w:hint="eastAsia"/>
          <w:sz w:val="28"/>
          <w:lang w:eastAsia="zh-CN"/>
        </w:rPr>
      </w:pPr>
      <w:bookmarkStart w:id="8" w:name="_Toc7718"/>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卫生间清洁剂项目的土建工程设计中，我们将精准设定设计年限，结合卫生间清洁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卫生间清洁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2760"/>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卫生间清洁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卫生间清洁剂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卫生间清洁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8870"/>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本期工程卫生间清洁剂项目预计总建筑面积XXX平方米，其中：计容建筑面积XXX平方米，计划建筑工程投资XX万元，占卫生间清洁剂项目总投资的XX%。</w:t>
      </w:r>
    </w:p>
    <w:p>
      <w:pPr>
        <w:pStyle w:val="Heading1"/>
        <w:ind w:firstLine="560" w:firstLineChars="200"/>
        <w:rPr>
          <w:rFonts w:ascii="仿宋" w:eastAsia="仿宋" w:hAnsi="仿宋" w:cs="仿宋" w:hint="eastAsia"/>
          <w:sz w:val="28"/>
          <w:lang w:eastAsia="zh-CN"/>
        </w:rPr>
      </w:pPr>
      <w:bookmarkStart w:id="11" w:name="_Toc25039"/>
      <w:r>
        <w:rPr>
          <w:rFonts w:ascii="仿宋" w:eastAsia="仿宋" w:hAnsi="仿宋" w:cs="仿宋" w:hint="eastAsia"/>
          <w:sz w:val="28"/>
          <w:lang w:eastAsia="zh-CN"/>
        </w:rPr>
        <w:t>三、卫生间清洁剂项目危机管理</w:t>
      </w:r>
      <w:bookmarkEnd w:id="11"/>
    </w:p>
    <w:p>
      <w:pPr>
        <w:pStyle w:val="Heading2"/>
        <w:rPr>
          <w:rFonts w:ascii="仿宋" w:eastAsia="仿宋" w:hAnsi="仿宋" w:cs="仿宋" w:hint="eastAsia"/>
          <w:lang w:eastAsia="zh-CN"/>
        </w:rPr>
      </w:pPr>
      <w:bookmarkStart w:id="12" w:name="_Toc12472"/>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卫生间清洁剂项目危机管理中，危机预警与识别是确保卫生间清洁剂项目稳健运行的核心步骤。通过建立全面的监测机制，卫生间清洁剂项目团队旨在及时发现和理解潜在的风险和危机因素，以便采取及时的预防和应对措施，确保卫生间清洁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首先，通过深入的风险评估，卫生间清洁剂项目团队全面分析了整个卫生间清洁剂项目和各个阶段可能存在的威胁。这包括准确评估每个潜在风险的发生概率和可能影响的程度，为后续危机预警提供了有力支持。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卫生间清洁剂项目团队着重于明确定义卫生间清洁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卫生间清洁剂项目进展的持续监控，团队能够及时发现潜在问题并作出迅速反应。卫生间清洁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在这一阶段，团队的专业素养和反应速度将发挥至关重要的作用，以确保潜在危机能够在初期得到有效的处理，最大程度地减轻负面影响。通过危机预警与识别，卫生间清洁剂项目得以更有序、可控地推进。</w:t>
      </w:r>
    </w:p>
    <w:p>
      <w:pPr>
        <w:pStyle w:val="Heading2"/>
        <w:ind w:firstLine="560" w:firstLineChars="200"/>
        <w:rPr>
          <w:rFonts w:ascii="仿宋" w:eastAsia="仿宋" w:hAnsi="仿宋" w:cs="仿宋" w:hint="eastAsia"/>
          <w:sz w:val="28"/>
          <w:lang w:eastAsia="zh-CN"/>
        </w:rPr>
      </w:pPr>
      <w:bookmarkStart w:id="13" w:name="_Toc2273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在危机发生时，卫生间清洁剂项目团队立即行动，成立了应急小组。该小组的任务是迅速制定并实施紧急应对措施，以最小化潜在损失。以下是采取的主要措施：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暂停卫生间清洁剂项目进度：为遏制危机蔓延，卫生间清洁剂项目暂时停止进行，以便全面评估当前状况。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资源重新分配：重新评估卫生间清洁剂项目资源的分配，确保最大限度地减小损失。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实时沟通：与关键利益相关者建立实时沟通机制，向他们传递卫生间清洁剂项目危机的实际状况，保障卫生间清洁剂项目核心利益。</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在紧急应对的同时，卫生间清洁剂项目团队强调了团队协作和有效沟通的重要性。以下是团队协作的关键举措：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信息共享机制：建立了信息共享平台，确保团队成员能够及时获取卫生间清洁剂项目危机的实时信息。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领导者沟通：卫生间清洁剂项目领导者通过定期会议和即时沟通工具，指导团队应对危机，保持团队稳定运行。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随着危机得到初步控制，卫生间清洁剂项目团队转向制定恢复计划，以确保卫生间清洁剂项目能够从中迅速恢复。主要恢复计划包括：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修复受损的进度计划：重新评估卫生间清洁剂项目进度，制定修复计划，确保卫生间清洁剂项目尽快回归正常进程。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重新调整资源分配：优化资源分配，确保卫生间清洁剂项目在有限资源下高效运转。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风险管理机制加强：对卫生间清洁剂项目风险进行全面评估，制定更强化的风险管理策略，以预防未来可能的危机。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1172"/>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5463"/>
      <w:r>
        <w:rPr>
          <w:rFonts w:ascii="仿宋" w:eastAsia="仿宋" w:hAnsi="仿宋" w:cs="仿宋" w:hint="eastAsia"/>
          <w:lang w:eastAsia="zh-CN"/>
        </w:rPr>
        <w:t>(一)、卫生间清洁剂行业分析</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生间清洁剂行业一直以来都是市场的关注焦点。行业内的发展趋势、竞争态势以及潜在机会都对卫生间清洁剂项目的推进产生深远的影响。通过深入研究行业的整体概貌，我们将更好地理解行业的核心特征，为卫生间清洁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卫生间清洁剂行业，技术一直是推动创新和发展的关键因素。我们将对当前技术趋势进行详尽分析，包括但不限于人工智能、大数据应用、先进制造技术等。这有助于卫生间清洁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卫生间清洁剂项目成功的基础。我们将对主要竞争对手进行深入研究，包括其市场份额、产品特点、市场定位等。通过全面了解竞争对手的优势和劣势，卫生间清洁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2150"/>
      <w:r>
        <w:rPr>
          <w:rFonts w:ascii="仿宋" w:eastAsia="仿宋" w:hAnsi="仿宋" w:cs="仿宋" w:hint="eastAsia"/>
          <w:sz w:val="28"/>
          <w:lang w:eastAsia="zh-CN"/>
        </w:rPr>
        <w:t>(二)、卫生间清洁剂市场分析预测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卫生间清洁剂市场未来的增长趋势。这包括市场的整体规模、各细分领域的发展趋势等。卫生间清洁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卫生间清洁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卫生间清洁剂项目实施过程中需要充分考虑的因素。我们将对市场风险进行全面评估，包括但不限于政策法规风险、市场竞争风险、技术变革风险等。通过对潜在风险的深入分析，卫生间清洁剂项目可以制定相应的风险缓解策略，降低不确定性对卫生间清洁剂项目的影响。</w:t>
      </w:r>
    </w:p>
    <w:p>
      <w:pPr>
        <w:pStyle w:val="Heading1"/>
        <w:ind w:firstLine="560" w:firstLineChars="200"/>
        <w:rPr>
          <w:rFonts w:ascii="仿宋" w:eastAsia="仿宋" w:hAnsi="仿宋" w:cs="仿宋" w:hint="eastAsia"/>
          <w:sz w:val="28"/>
          <w:lang w:eastAsia="zh-CN"/>
        </w:rPr>
      </w:pPr>
      <w:bookmarkStart w:id="17" w:name="_Toc25408"/>
      <w:r>
        <w:rPr>
          <w:rFonts w:ascii="仿宋" w:eastAsia="仿宋" w:hAnsi="仿宋" w:cs="仿宋" w:hint="eastAsia"/>
          <w:sz w:val="28"/>
          <w:lang w:eastAsia="zh-CN"/>
        </w:rPr>
        <w:t>五、卫生间清洁剂项目选址可行性分析</w:t>
      </w:r>
      <w:bookmarkEnd w:id="17"/>
    </w:p>
    <w:p>
      <w:pPr>
        <w:pStyle w:val="Heading2"/>
        <w:rPr>
          <w:rFonts w:ascii="仿宋" w:eastAsia="仿宋" w:hAnsi="仿宋" w:cs="仿宋" w:hint="eastAsia"/>
          <w:lang w:eastAsia="zh-CN"/>
        </w:rPr>
      </w:pPr>
      <w:bookmarkStart w:id="18" w:name="_Toc2222"/>
      <w:r>
        <w:rPr>
          <w:rFonts w:ascii="仿宋" w:eastAsia="仿宋" w:hAnsi="仿宋" w:cs="仿宋" w:hint="eastAsia"/>
          <w:lang w:eastAsia="zh-CN"/>
        </w:rPr>
        <w:t>(一)、卫生间清洁剂项目选址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该卫生间清洁剂项目选址位于XX省XX市XX区XXX街道</w:t>
      </w:r>
    </w:p>
    <w:p>
      <w:pPr>
        <w:pStyle w:val="Heading2"/>
        <w:ind w:firstLine="560" w:firstLineChars="200"/>
        <w:rPr>
          <w:rFonts w:ascii="仿宋" w:eastAsia="仿宋" w:hAnsi="仿宋" w:cs="仿宋" w:hint="eastAsia"/>
          <w:sz w:val="28"/>
          <w:lang w:eastAsia="zh-CN"/>
        </w:rPr>
      </w:pPr>
      <w:bookmarkStart w:id="19" w:name="_Toc24300"/>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卫生间清洁剂项目的征地面积将根据卫生间清洁剂项目的实际规模和需求进行精确规划。具体面积XXX平方米，旨在确保卫生间清洁剂项目不仅能够满足当前的发展需求，还能够预留空间以适应未来的扩展。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净用地面积是在征地面积基础上去除不可利用面积后的实际可开发用地。具体面积XXX平方米，考虑到环保、交通、安全等多方面因素，以确保卫生间清洁剂项目在整体利用效率上达到最优。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卫生间清洁剂项目计划建设的建筑总规模具体面积XXX平方米。这一规模的确定综合考虑了卫生间清洁剂项目的性质、规模，以及城市规划的相关要求，确保建筑布局与周边环境协调一致。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绿地率是卫生间清洁剂项目用地中被规划为绿地的比例。具体面积XXX平方米，旨在通过合理规划绿地，改善卫生间清洁剂项目周边环境，提升居民生活质量，并符合城市整体绿化规划。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容积率是用地上可以建设的建筑总体积与用地面积之比。具体面积XXX，通过合理的容积率规划，确保卫生间清洁剂项目建筑规模与周边环境和谐共生。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卫生间清洁剂项目选址与当地城市规划相一致，具体面积XXX平方米。通过与城市规划部门深入沟通，确保卫生间清洁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卫生间清洁剂项目选址符合当地产业政策，具体面积XXX平方米。这包括卫生间清洁剂项目对当地经济的促进作用，以及对相关产业的带动效应，确保卫生间清洁剂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用地总体要求必须符合环保和可持续发展的原则，具体面积XXX平方米。通过采用绿色建筑设计、节能减排等措施，确保卫生间清洁剂项目在建设和运营过程中对环境的影响最小化，达到可持续发展的要求。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确保卫生间清洁剂项目选址具备必要的公共设施配套，具体面积XXX平方米。这包括交通便利性、教育、医疗等基础设施，以提高居民生活品质，使得卫生间清洁剂项目选址更具吸引力。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考虑用地总体要求对当地社会稳定性的影响，具体面积XXX平方米。通过深入了解当地社区反馈，确保卫生间清洁剂项目的选址和建设过程对当地社会和谐稳定产生积极作用。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卫生间清洁剂项目选址不仅符合法规和规划，还在实际操作中具有可行性。这一全面规划将为卫生间清洁剂项目的成功实施提供坚实的基础，确保卫生间清洁剂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1725"/>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卫生间清洁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https://d.book118.com/665331332101011044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卫生间清洁剂项目计划设计方案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卫生间清洁剂项目计划设计方案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卫生间清洁剂项目计划设计方案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卫生间清洁剂项目计划设计方案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卫生间清洁剂项目计划设计方案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卫生间清洁剂项目计划设计方案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卫生间清洁剂项目计划设计方案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卫生间清洁剂项目计划设计方案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卫生间清洁剂项目计划设计方案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卫生间清洁剂项目计划设计方案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卫生间清洁剂项目计划设计方案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卫生间清洁剂项目计划设计方案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卫生间清洁剂项目计划设计方案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卫生间清洁剂项目计划设计方案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卫生间清洁剂项目计划设计方案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卫生间清洁剂项目计划设计方案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卫生间清洁剂项目计划设计方案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AF71B2"/>
    <w:rsid w:val="0AAF71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331332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2024-01-20T02:40:00Z</dcterms:created>
  <dcterms:modified xsi:type="dcterms:W3CDTF">2024-01-20T02:40:38Z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8ABBC1EC11E945B1A51482EF73E8E561_11</vt:lpwstr>
  </property>
  <property fmtid="{D5CDD505-2E9C-101B-9397-08002B2CF9AE}" pid="3" name="KSOProductBuildVer">
    <vt:lpwstr>2052-12.1.0.16120</vt:lpwstr>
  </property>
</Properties>
</file>