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烘烤设备</w:t>
      </w:r>
      <w:r>
        <w:rPr>
          <w:rFonts w:ascii="宋体" w:eastAsia="宋体" w:hAnsi="宋体" w:cs="宋体" w:hint="eastAsia"/>
          <w:b/>
          <w:sz w:val="60"/>
          <w:lang w:eastAsia="zh-CN"/>
        </w:rPr>
        <w:t>项目深度研究分析报告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03" w:history="1">
        <w:r>
          <w:rPr>
            <w:rFonts w:ascii="仿宋" w:eastAsia="仿宋" w:hAnsi="仿宋" w:cs="仿宋" w:hint="eastAsia"/>
            <w:lang w:eastAsia="zh-CN"/>
          </w:rPr>
          <w:t>前言</w:t>
        </w:r>
        <w:r>
          <w:tab/>
        </w:r>
        <w:r>
          <w:fldChar w:fldCharType="begin"/>
        </w:r>
        <w:r>
          <w:instrText xml:space="preserve"> PAGEREF _Toc31403 \h </w:instrText>
        </w:r>
        <w:r>
          <w:fldChar w:fldCharType="separate"/>
        </w:r>
        <w:r>
          <w:t>3</w:t>
        </w:r>
        <w:r>
          <w:fldChar w:fldCharType="end"/>
        </w:r>
      </w:hyperlink>
    </w:p>
    <w:p>
      <w:pPr>
        <w:pStyle w:val="TOC1"/>
        <w:tabs>
          <w:tab w:val="right" w:leader="dot" w:pos="8306"/>
        </w:tabs>
      </w:pPr>
      <w:hyperlink w:anchor="_Toc2281" w:history="1">
        <w:r>
          <w:rPr>
            <w:rFonts w:ascii="仿宋" w:eastAsia="仿宋" w:hAnsi="仿宋" w:cs="仿宋" w:hint="eastAsia"/>
            <w:lang w:eastAsia="zh-CN"/>
          </w:rPr>
          <w:t>一、烘烤设备项目概论</w:t>
        </w:r>
        <w:r>
          <w:tab/>
        </w:r>
        <w:r>
          <w:fldChar w:fldCharType="begin"/>
        </w:r>
        <w:r>
          <w:instrText xml:space="preserve"> PAGEREF _Toc2281 \h </w:instrText>
        </w:r>
        <w:r>
          <w:fldChar w:fldCharType="separate"/>
        </w:r>
        <w:r>
          <w:t>3</w:t>
        </w:r>
        <w:r>
          <w:fldChar w:fldCharType="end"/>
        </w:r>
      </w:hyperlink>
    </w:p>
    <w:p>
      <w:pPr>
        <w:pStyle w:val="TOC2"/>
        <w:tabs>
          <w:tab w:val="right" w:leader="dot" w:pos="8306"/>
        </w:tabs>
      </w:pPr>
      <w:hyperlink w:anchor="_Toc22704" w:history="1">
        <w:r>
          <w:rPr>
            <w:rFonts w:ascii="仿宋" w:eastAsia="仿宋" w:hAnsi="仿宋" w:cs="仿宋" w:hint="eastAsia"/>
            <w:lang w:eastAsia="zh-CN"/>
          </w:rPr>
          <w:t>(一)、烘烤设备项目承办单位基本情况</w:t>
        </w:r>
        <w:r>
          <w:tab/>
        </w:r>
        <w:r>
          <w:fldChar w:fldCharType="begin"/>
        </w:r>
        <w:r>
          <w:instrText xml:space="preserve"> PAGEREF _Toc22704 \h </w:instrText>
        </w:r>
        <w:r>
          <w:fldChar w:fldCharType="separate"/>
        </w:r>
        <w:r>
          <w:t>3</w:t>
        </w:r>
        <w:r>
          <w:fldChar w:fldCharType="end"/>
        </w:r>
      </w:hyperlink>
    </w:p>
    <w:p>
      <w:pPr>
        <w:pStyle w:val="TOC2"/>
        <w:tabs>
          <w:tab w:val="right" w:leader="dot" w:pos="8306"/>
        </w:tabs>
      </w:pPr>
      <w:hyperlink w:anchor="_Toc26507" w:history="1">
        <w:r>
          <w:rPr>
            <w:rFonts w:ascii="仿宋" w:eastAsia="仿宋" w:hAnsi="仿宋" w:cs="仿宋" w:hint="eastAsia"/>
            <w:lang w:eastAsia="zh-CN"/>
          </w:rPr>
          <w:t>(二)、烘烤设备项目概况</w:t>
        </w:r>
        <w:r>
          <w:tab/>
        </w:r>
        <w:r>
          <w:fldChar w:fldCharType="begin"/>
        </w:r>
        <w:r>
          <w:instrText xml:space="preserve"> PAGEREF _Toc26507 \h </w:instrText>
        </w:r>
        <w:r>
          <w:fldChar w:fldCharType="separate"/>
        </w:r>
        <w:r>
          <w:t>3</w:t>
        </w:r>
        <w:r>
          <w:fldChar w:fldCharType="end"/>
        </w:r>
      </w:hyperlink>
    </w:p>
    <w:p>
      <w:pPr>
        <w:pStyle w:val="TOC2"/>
        <w:tabs>
          <w:tab w:val="right" w:leader="dot" w:pos="8306"/>
        </w:tabs>
      </w:pPr>
      <w:hyperlink w:anchor="_Toc14168" w:history="1">
        <w:r>
          <w:rPr>
            <w:rFonts w:ascii="仿宋" w:eastAsia="仿宋" w:hAnsi="仿宋" w:cs="仿宋" w:hint="eastAsia"/>
            <w:lang w:eastAsia="zh-CN"/>
          </w:rPr>
          <w:t>(三)、烘烤设备项目评价</w:t>
        </w:r>
        <w:r>
          <w:tab/>
        </w:r>
        <w:r>
          <w:fldChar w:fldCharType="begin"/>
        </w:r>
        <w:r>
          <w:instrText xml:space="preserve"> PAGEREF _Toc14168 \h </w:instrText>
        </w:r>
        <w:r>
          <w:fldChar w:fldCharType="separate"/>
        </w:r>
        <w:r>
          <w:t>4</w:t>
        </w:r>
        <w:r>
          <w:fldChar w:fldCharType="end"/>
        </w:r>
      </w:hyperlink>
    </w:p>
    <w:p>
      <w:pPr>
        <w:pStyle w:val="TOC2"/>
        <w:tabs>
          <w:tab w:val="right" w:leader="dot" w:pos="8306"/>
        </w:tabs>
      </w:pPr>
      <w:hyperlink w:anchor="_Toc11784" w:history="1">
        <w:r>
          <w:rPr>
            <w:rFonts w:ascii="仿宋" w:eastAsia="仿宋" w:hAnsi="仿宋" w:cs="仿宋" w:hint="eastAsia"/>
            <w:lang w:eastAsia="zh-CN"/>
          </w:rPr>
          <w:t>(四)、主要经济指标</w:t>
        </w:r>
        <w:r>
          <w:tab/>
        </w:r>
        <w:r>
          <w:fldChar w:fldCharType="begin"/>
        </w:r>
        <w:r>
          <w:instrText xml:space="preserve"> PAGEREF _Toc11784 \h </w:instrText>
        </w:r>
        <w:r>
          <w:fldChar w:fldCharType="separate"/>
        </w:r>
        <w:r>
          <w:t>4</w:t>
        </w:r>
        <w:r>
          <w:fldChar w:fldCharType="end"/>
        </w:r>
      </w:hyperlink>
    </w:p>
    <w:p>
      <w:pPr>
        <w:pStyle w:val="TOC1"/>
        <w:tabs>
          <w:tab w:val="right" w:leader="dot" w:pos="8306"/>
        </w:tabs>
      </w:pPr>
      <w:hyperlink w:anchor="_Toc17949" w:history="1">
        <w:r>
          <w:rPr>
            <w:rFonts w:ascii="仿宋" w:eastAsia="仿宋" w:hAnsi="仿宋" w:cs="仿宋" w:hint="eastAsia"/>
            <w:lang w:eastAsia="zh-CN"/>
          </w:rPr>
          <w:t>二、烘烤设备项目选址说明</w:t>
        </w:r>
        <w:r>
          <w:tab/>
        </w:r>
        <w:r>
          <w:fldChar w:fldCharType="begin"/>
        </w:r>
        <w:r>
          <w:instrText xml:space="preserve"> PAGEREF _Toc17949 \h </w:instrText>
        </w:r>
        <w:r>
          <w:fldChar w:fldCharType="separate"/>
        </w:r>
        <w:r>
          <w:t>5</w:t>
        </w:r>
        <w:r>
          <w:fldChar w:fldCharType="end"/>
        </w:r>
      </w:hyperlink>
    </w:p>
    <w:p>
      <w:pPr>
        <w:pStyle w:val="TOC2"/>
        <w:tabs>
          <w:tab w:val="right" w:leader="dot" w:pos="8306"/>
        </w:tabs>
      </w:pPr>
      <w:hyperlink w:anchor="_Toc15901" w:history="1">
        <w:r>
          <w:rPr>
            <w:rFonts w:ascii="仿宋" w:eastAsia="仿宋" w:hAnsi="仿宋" w:cs="仿宋" w:hint="eastAsia"/>
            <w:lang w:eastAsia="zh-CN"/>
          </w:rPr>
          <w:t>(一)、烘烤设备项目选址原则</w:t>
        </w:r>
        <w:r>
          <w:tab/>
        </w:r>
        <w:r>
          <w:fldChar w:fldCharType="begin"/>
        </w:r>
        <w:r>
          <w:instrText xml:space="preserve"> PAGEREF _Toc15901 \h </w:instrText>
        </w:r>
        <w:r>
          <w:fldChar w:fldCharType="separate"/>
        </w:r>
        <w:r>
          <w:t>5</w:t>
        </w:r>
        <w:r>
          <w:fldChar w:fldCharType="end"/>
        </w:r>
      </w:hyperlink>
    </w:p>
    <w:p>
      <w:pPr>
        <w:pStyle w:val="TOC2"/>
        <w:tabs>
          <w:tab w:val="right" w:leader="dot" w:pos="8306"/>
        </w:tabs>
      </w:pPr>
      <w:hyperlink w:anchor="_Toc14158" w:history="1">
        <w:r>
          <w:rPr>
            <w:rFonts w:ascii="仿宋" w:eastAsia="仿宋" w:hAnsi="仿宋" w:cs="仿宋" w:hint="eastAsia"/>
            <w:lang w:eastAsia="zh-CN"/>
          </w:rPr>
          <w:t>(二)、烘烤设备项目选址</w:t>
        </w:r>
        <w:r>
          <w:tab/>
        </w:r>
        <w:r>
          <w:fldChar w:fldCharType="begin"/>
        </w:r>
        <w:r>
          <w:instrText xml:space="preserve"> PAGEREF _Toc14158 \h </w:instrText>
        </w:r>
        <w:r>
          <w:fldChar w:fldCharType="separate"/>
        </w:r>
        <w:r>
          <w:t>6</w:t>
        </w:r>
        <w:r>
          <w:fldChar w:fldCharType="end"/>
        </w:r>
      </w:hyperlink>
    </w:p>
    <w:p>
      <w:pPr>
        <w:pStyle w:val="TOC2"/>
        <w:tabs>
          <w:tab w:val="right" w:leader="dot" w:pos="8306"/>
        </w:tabs>
      </w:pPr>
      <w:hyperlink w:anchor="_Toc602" w:history="1">
        <w:r>
          <w:rPr>
            <w:rFonts w:ascii="仿宋" w:eastAsia="仿宋" w:hAnsi="仿宋" w:cs="仿宋" w:hint="eastAsia"/>
            <w:lang w:eastAsia="zh-CN"/>
          </w:rPr>
          <w:t>(三)、建设条件分析</w:t>
        </w:r>
        <w:r>
          <w:tab/>
        </w:r>
        <w:r>
          <w:fldChar w:fldCharType="begin"/>
        </w:r>
        <w:r>
          <w:instrText xml:space="preserve"> PAGEREF _Toc602 \h </w:instrText>
        </w:r>
        <w:r>
          <w:fldChar w:fldCharType="separate"/>
        </w:r>
        <w:r>
          <w:t>8</w:t>
        </w:r>
        <w:r>
          <w:fldChar w:fldCharType="end"/>
        </w:r>
      </w:hyperlink>
    </w:p>
    <w:p>
      <w:pPr>
        <w:pStyle w:val="TOC2"/>
        <w:tabs>
          <w:tab w:val="right" w:leader="dot" w:pos="8306"/>
        </w:tabs>
      </w:pPr>
      <w:hyperlink w:anchor="_Toc11981" w:history="1">
        <w:r>
          <w:rPr>
            <w:rFonts w:ascii="仿宋" w:eastAsia="仿宋" w:hAnsi="仿宋" w:cs="仿宋" w:hint="eastAsia"/>
            <w:lang w:eastAsia="zh-CN"/>
          </w:rPr>
          <w:t>(四)、用地控制指标</w:t>
        </w:r>
        <w:r>
          <w:tab/>
        </w:r>
        <w:r>
          <w:fldChar w:fldCharType="begin"/>
        </w:r>
        <w:r>
          <w:instrText xml:space="preserve"> PAGEREF _Toc11981 \h </w:instrText>
        </w:r>
        <w:r>
          <w:fldChar w:fldCharType="separate"/>
        </w:r>
        <w:r>
          <w:t>9</w:t>
        </w:r>
        <w:r>
          <w:fldChar w:fldCharType="end"/>
        </w:r>
      </w:hyperlink>
    </w:p>
    <w:p>
      <w:pPr>
        <w:pStyle w:val="TOC2"/>
        <w:tabs>
          <w:tab w:val="right" w:leader="dot" w:pos="8306"/>
        </w:tabs>
      </w:pPr>
      <w:hyperlink w:anchor="_Toc11360" w:history="1">
        <w:r>
          <w:rPr>
            <w:rFonts w:ascii="仿宋" w:eastAsia="仿宋" w:hAnsi="仿宋" w:cs="仿宋" w:hint="eastAsia"/>
            <w:lang w:eastAsia="zh-CN"/>
          </w:rPr>
          <w:t>(五)、地总体要求</w:t>
        </w:r>
        <w:r>
          <w:tab/>
        </w:r>
        <w:r>
          <w:fldChar w:fldCharType="begin"/>
        </w:r>
        <w:r>
          <w:instrText xml:space="preserve"> PAGEREF _Toc11360 \h </w:instrText>
        </w:r>
        <w:r>
          <w:fldChar w:fldCharType="separate"/>
        </w:r>
        <w:r>
          <w:t>10</w:t>
        </w:r>
        <w:r>
          <w:fldChar w:fldCharType="end"/>
        </w:r>
      </w:hyperlink>
    </w:p>
    <w:p>
      <w:pPr>
        <w:pStyle w:val="TOC2"/>
        <w:tabs>
          <w:tab w:val="right" w:leader="dot" w:pos="8306"/>
        </w:tabs>
      </w:pPr>
      <w:hyperlink w:anchor="_Toc26582" w:history="1">
        <w:r>
          <w:rPr>
            <w:rFonts w:ascii="仿宋" w:eastAsia="仿宋" w:hAnsi="仿宋" w:cs="仿宋" w:hint="eastAsia"/>
            <w:lang w:eastAsia="zh-CN"/>
          </w:rPr>
          <w:t>(六)、节约用地措施</w:t>
        </w:r>
        <w:r>
          <w:tab/>
        </w:r>
        <w:r>
          <w:fldChar w:fldCharType="begin"/>
        </w:r>
        <w:r>
          <w:instrText xml:space="preserve"> PAGEREF _Toc26582 \h </w:instrText>
        </w:r>
        <w:r>
          <w:fldChar w:fldCharType="separate"/>
        </w:r>
        <w:r>
          <w:t>11</w:t>
        </w:r>
        <w:r>
          <w:fldChar w:fldCharType="end"/>
        </w:r>
      </w:hyperlink>
    </w:p>
    <w:p>
      <w:pPr>
        <w:pStyle w:val="TOC2"/>
        <w:tabs>
          <w:tab w:val="right" w:leader="dot" w:pos="8306"/>
        </w:tabs>
      </w:pPr>
      <w:hyperlink w:anchor="_Toc8721" w:history="1">
        <w:r>
          <w:rPr>
            <w:rFonts w:ascii="仿宋" w:eastAsia="仿宋" w:hAnsi="仿宋" w:cs="仿宋" w:hint="eastAsia"/>
            <w:lang w:eastAsia="zh-CN"/>
          </w:rPr>
          <w:t>(七)、总图布置方案</w:t>
        </w:r>
        <w:r>
          <w:tab/>
        </w:r>
        <w:r>
          <w:fldChar w:fldCharType="begin"/>
        </w:r>
        <w:r>
          <w:instrText xml:space="preserve"> PAGEREF _Toc8721 \h </w:instrText>
        </w:r>
        <w:r>
          <w:fldChar w:fldCharType="separate"/>
        </w:r>
        <w:r>
          <w:t>13</w:t>
        </w:r>
        <w:r>
          <w:fldChar w:fldCharType="end"/>
        </w:r>
      </w:hyperlink>
    </w:p>
    <w:p>
      <w:pPr>
        <w:pStyle w:val="TOC2"/>
        <w:tabs>
          <w:tab w:val="right" w:leader="dot" w:pos="8306"/>
        </w:tabs>
      </w:pPr>
      <w:hyperlink w:anchor="_Toc20982" w:history="1">
        <w:r>
          <w:rPr>
            <w:rFonts w:ascii="仿宋" w:eastAsia="仿宋" w:hAnsi="仿宋" w:cs="仿宋" w:hint="eastAsia"/>
            <w:lang w:eastAsia="zh-CN"/>
          </w:rPr>
          <w:t>(八)、选址综合评价</w:t>
        </w:r>
        <w:r>
          <w:tab/>
        </w:r>
        <w:r>
          <w:fldChar w:fldCharType="begin"/>
        </w:r>
        <w:r>
          <w:instrText xml:space="preserve"> PAGEREF _Toc20982 \h </w:instrText>
        </w:r>
        <w:r>
          <w:fldChar w:fldCharType="separate"/>
        </w:r>
        <w:r>
          <w:t>15</w:t>
        </w:r>
        <w:r>
          <w:fldChar w:fldCharType="end"/>
        </w:r>
      </w:hyperlink>
    </w:p>
    <w:p>
      <w:pPr>
        <w:pStyle w:val="TOC1"/>
        <w:tabs>
          <w:tab w:val="right" w:leader="dot" w:pos="8306"/>
        </w:tabs>
      </w:pPr>
      <w:hyperlink w:anchor="_Toc31034" w:history="1">
        <w:r>
          <w:rPr>
            <w:rFonts w:ascii="仿宋" w:eastAsia="仿宋" w:hAnsi="仿宋" w:cs="仿宋" w:hint="eastAsia"/>
            <w:lang w:eastAsia="zh-CN"/>
          </w:rPr>
          <w:t>三、土建工程方案</w:t>
        </w:r>
        <w:r>
          <w:tab/>
        </w:r>
        <w:r>
          <w:fldChar w:fldCharType="begin"/>
        </w:r>
        <w:r>
          <w:instrText xml:space="preserve"> PAGEREF _Toc31034 \h </w:instrText>
        </w:r>
        <w:r>
          <w:fldChar w:fldCharType="separate"/>
        </w:r>
        <w:r>
          <w:t>16</w:t>
        </w:r>
        <w:r>
          <w:fldChar w:fldCharType="end"/>
        </w:r>
      </w:hyperlink>
    </w:p>
    <w:p>
      <w:pPr>
        <w:pStyle w:val="TOC2"/>
        <w:tabs>
          <w:tab w:val="right" w:leader="dot" w:pos="8306"/>
        </w:tabs>
      </w:pPr>
      <w:hyperlink w:anchor="_Toc9865" w:history="1">
        <w:r>
          <w:rPr>
            <w:rFonts w:ascii="仿宋" w:eastAsia="仿宋" w:hAnsi="仿宋" w:cs="仿宋" w:hint="eastAsia"/>
            <w:lang w:eastAsia="zh-CN"/>
          </w:rPr>
          <w:t>(一)、建筑工程设计原则</w:t>
        </w:r>
        <w:r>
          <w:tab/>
        </w:r>
        <w:r>
          <w:fldChar w:fldCharType="begin"/>
        </w:r>
        <w:r>
          <w:instrText xml:space="preserve"> PAGEREF _Toc9865 \h </w:instrText>
        </w:r>
        <w:r>
          <w:fldChar w:fldCharType="separate"/>
        </w:r>
        <w:r>
          <w:t>16</w:t>
        </w:r>
        <w:r>
          <w:fldChar w:fldCharType="end"/>
        </w:r>
      </w:hyperlink>
    </w:p>
    <w:p>
      <w:pPr>
        <w:pStyle w:val="TOC2"/>
        <w:tabs>
          <w:tab w:val="right" w:leader="dot" w:pos="8306"/>
        </w:tabs>
      </w:pPr>
      <w:hyperlink w:anchor="_Toc7544" w:history="1">
        <w:r>
          <w:rPr>
            <w:rFonts w:ascii="仿宋" w:eastAsia="仿宋" w:hAnsi="仿宋" w:cs="仿宋" w:hint="eastAsia"/>
            <w:lang w:eastAsia="zh-CN"/>
          </w:rPr>
          <w:t>(二)、烘烤设备项目总平面设计要求</w:t>
        </w:r>
        <w:r>
          <w:tab/>
        </w:r>
        <w:r>
          <w:fldChar w:fldCharType="begin"/>
        </w:r>
        <w:r>
          <w:instrText xml:space="preserve"> PAGEREF _Toc7544 \h </w:instrText>
        </w:r>
        <w:r>
          <w:fldChar w:fldCharType="separate"/>
        </w:r>
        <w:r>
          <w:t>17</w:t>
        </w:r>
        <w:r>
          <w:fldChar w:fldCharType="end"/>
        </w:r>
      </w:hyperlink>
    </w:p>
    <w:p>
      <w:pPr>
        <w:pStyle w:val="TOC2"/>
        <w:tabs>
          <w:tab w:val="right" w:leader="dot" w:pos="8306"/>
        </w:tabs>
      </w:pPr>
      <w:hyperlink w:anchor="_Toc17287" w:history="1">
        <w:r>
          <w:rPr>
            <w:rFonts w:ascii="仿宋" w:eastAsia="仿宋" w:hAnsi="仿宋" w:cs="仿宋" w:hint="eastAsia"/>
            <w:lang w:eastAsia="zh-CN"/>
          </w:rPr>
          <w:t>(三)、土建工程设计年限及安全等级</w:t>
        </w:r>
        <w:r>
          <w:tab/>
        </w:r>
        <w:r>
          <w:fldChar w:fldCharType="begin"/>
        </w:r>
        <w:r>
          <w:instrText xml:space="preserve"> PAGEREF _Toc17287 \h </w:instrText>
        </w:r>
        <w:r>
          <w:fldChar w:fldCharType="separate"/>
        </w:r>
        <w:r>
          <w:t>18</w:t>
        </w:r>
        <w:r>
          <w:fldChar w:fldCharType="end"/>
        </w:r>
      </w:hyperlink>
    </w:p>
    <w:p>
      <w:pPr>
        <w:pStyle w:val="TOC2"/>
        <w:tabs>
          <w:tab w:val="right" w:leader="dot" w:pos="8306"/>
        </w:tabs>
      </w:pPr>
      <w:hyperlink w:anchor="_Toc23151" w:history="1">
        <w:r>
          <w:rPr>
            <w:rFonts w:ascii="仿宋" w:eastAsia="仿宋" w:hAnsi="仿宋" w:cs="仿宋" w:hint="eastAsia"/>
            <w:lang w:eastAsia="zh-CN"/>
          </w:rPr>
          <w:t>(四)、建筑工程设计总体要求</w:t>
        </w:r>
        <w:r>
          <w:tab/>
        </w:r>
        <w:r>
          <w:fldChar w:fldCharType="begin"/>
        </w:r>
        <w:r>
          <w:instrText xml:space="preserve"> PAGEREF _Toc23151 \h </w:instrText>
        </w:r>
        <w:r>
          <w:fldChar w:fldCharType="separate"/>
        </w:r>
        <w:r>
          <w:t>19</w:t>
        </w:r>
        <w:r>
          <w:fldChar w:fldCharType="end"/>
        </w:r>
      </w:hyperlink>
    </w:p>
    <w:p>
      <w:pPr>
        <w:pStyle w:val="TOC2"/>
        <w:tabs>
          <w:tab w:val="right" w:leader="dot" w:pos="8306"/>
        </w:tabs>
      </w:pPr>
      <w:hyperlink w:anchor="_Toc15725" w:history="1">
        <w:r>
          <w:rPr>
            <w:rFonts w:ascii="仿宋" w:eastAsia="仿宋" w:hAnsi="仿宋" w:cs="仿宋" w:hint="eastAsia"/>
            <w:lang w:eastAsia="zh-CN"/>
          </w:rPr>
          <w:t>(五)、土建工程建设指标</w:t>
        </w:r>
        <w:r>
          <w:tab/>
        </w:r>
        <w:r>
          <w:fldChar w:fldCharType="begin"/>
        </w:r>
        <w:r>
          <w:instrText xml:space="preserve"> PAGEREF _Toc15725 \h </w:instrText>
        </w:r>
        <w:r>
          <w:fldChar w:fldCharType="separate"/>
        </w:r>
        <w:r>
          <w:t>21</w:t>
        </w:r>
        <w:r>
          <w:fldChar w:fldCharType="end"/>
        </w:r>
      </w:hyperlink>
    </w:p>
    <w:p>
      <w:pPr>
        <w:pStyle w:val="TOC1"/>
        <w:tabs>
          <w:tab w:val="right" w:leader="dot" w:pos="8306"/>
        </w:tabs>
      </w:pPr>
      <w:hyperlink w:anchor="_Toc5255" w:history="1">
        <w:r>
          <w:rPr>
            <w:rFonts w:ascii="仿宋" w:eastAsia="仿宋" w:hAnsi="仿宋" w:cs="仿宋" w:hint="eastAsia"/>
            <w:lang w:eastAsia="zh-CN"/>
          </w:rPr>
          <w:t>四、烘烤设备</w:t>
        </w:r>
        <w:r>
          <w:rPr>
            <w:rFonts w:ascii="仿宋" w:eastAsia="仿宋" w:hAnsi="仿宋" w:cs="仿宋" w:hint="eastAsia"/>
            <w:lang w:eastAsia="zh-CN"/>
          </w:rPr>
          <w:t>项目可行性研究报告</w:t>
        </w:r>
        <w:r>
          <w:tab/>
        </w:r>
        <w:r>
          <w:fldChar w:fldCharType="begin"/>
        </w:r>
        <w:r>
          <w:instrText xml:space="preserve"> PAGEREF _Toc5255 \h </w:instrText>
        </w:r>
        <w:r>
          <w:fldChar w:fldCharType="separate"/>
        </w:r>
        <w:r>
          <w:t>22</w:t>
        </w:r>
        <w:r>
          <w:fldChar w:fldCharType="end"/>
        </w:r>
      </w:hyperlink>
    </w:p>
    <w:p>
      <w:pPr>
        <w:pStyle w:val="TOC2"/>
        <w:tabs>
          <w:tab w:val="right" w:leader="dot" w:pos="8306"/>
        </w:tabs>
      </w:pPr>
      <w:hyperlink w:anchor="_Toc26988" w:history="1">
        <w:r>
          <w:rPr>
            <w:rFonts w:ascii="仿宋" w:eastAsia="仿宋" w:hAnsi="仿宋" w:cs="仿宋" w:hint="eastAsia"/>
            <w:lang w:eastAsia="zh-CN"/>
          </w:rPr>
          <w:t>(一)、产品规划</w:t>
        </w:r>
        <w:r>
          <w:tab/>
        </w:r>
        <w:r>
          <w:fldChar w:fldCharType="begin"/>
        </w:r>
        <w:r>
          <w:instrText xml:space="preserve"> PAGEREF _Toc26988 \h </w:instrText>
        </w:r>
        <w:r>
          <w:fldChar w:fldCharType="separate"/>
        </w:r>
        <w:r>
          <w:t>22</w:t>
        </w:r>
        <w:r>
          <w:fldChar w:fldCharType="end"/>
        </w:r>
      </w:hyperlink>
    </w:p>
    <w:p>
      <w:pPr>
        <w:pStyle w:val="TOC2"/>
        <w:tabs>
          <w:tab w:val="right" w:leader="dot" w:pos="8306"/>
        </w:tabs>
      </w:pPr>
      <w:hyperlink w:anchor="_Toc3279" w:history="1">
        <w:r>
          <w:rPr>
            <w:rFonts w:ascii="仿宋" w:eastAsia="仿宋" w:hAnsi="仿宋" w:cs="仿宋" w:hint="eastAsia"/>
            <w:lang w:eastAsia="zh-CN"/>
          </w:rPr>
          <w:t>(二)、建设规模</w:t>
        </w:r>
        <w:r>
          <w:tab/>
        </w:r>
        <w:r>
          <w:fldChar w:fldCharType="begin"/>
        </w:r>
        <w:r>
          <w:instrText xml:space="preserve"> PAGEREF _Toc3279 \h </w:instrText>
        </w:r>
        <w:r>
          <w:fldChar w:fldCharType="separate"/>
        </w:r>
        <w:r>
          <w:t>24</w:t>
        </w:r>
        <w:r>
          <w:fldChar w:fldCharType="end"/>
        </w:r>
      </w:hyperlink>
    </w:p>
    <w:p>
      <w:pPr>
        <w:pStyle w:val="TOC1"/>
        <w:tabs>
          <w:tab w:val="right" w:leader="dot" w:pos="8306"/>
        </w:tabs>
      </w:pPr>
      <w:hyperlink w:anchor="_Toc27232" w:history="1">
        <w:r>
          <w:rPr>
            <w:rFonts w:ascii="仿宋" w:eastAsia="仿宋" w:hAnsi="仿宋" w:cs="仿宋" w:hint="eastAsia"/>
            <w:lang w:eastAsia="zh-CN"/>
          </w:rPr>
          <w:t>五、制度建设与员工手册</w:t>
        </w:r>
        <w:r>
          <w:tab/>
        </w:r>
        <w:r>
          <w:fldChar w:fldCharType="begin"/>
        </w:r>
        <w:r>
          <w:instrText xml:space="preserve"> PAGEREF _Toc27232 \h </w:instrText>
        </w:r>
        <w:r>
          <w:fldChar w:fldCharType="separate"/>
        </w:r>
        <w:r>
          <w:t>26</w:t>
        </w:r>
        <w:r>
          <w:fldChar w:fldCharType="end"/>
        </w:r>
      </w:hyperlink>
    </w:p>
    <w:p>
      <w:pPr>
        <w:pStyle w:val="TOC2"/>
        <w:tabs>
          <w:tab w:val="right" w:leader="dot" w:pos="8306"/>
        </w:tabs>
      </w:pPr>
      <w:hyperlink w:anchor="_Toc12468" w:history="1">
        <w:r>
          <w:rPr>
            <w:rFonts w:ascii="仿宋" w:eastAsia="仿宋" w:hAnsi="仿宋" w:cs="仿宋" w:hint="eastAsia"/>
            <w:lang w:eastAsia="zh-CN"/>
          </w:rPr>
          <w:t>(一)、公司制度体系规划</w:t>
        </w:r>
        <w:r>
          <w:tab/>
        </w:r>
        <w:r>
          <w:fldChar w:fldCharType="begin"/>
        </w:r>
        <w:r>
          <w:instrText xml:space="preserve"> PAGEREF _Toc12468 \h </w:instrText>
        </w:r>
        <w:r>
          <w:fldChar w:fldCharType="separate"/>
        </w:r>
        <w:r>
          <w:t>26</w:t>
        </w:r>
        <w:r>
          <w:fldChar w:fldCharType="end"/>
        </w:r>
      </w:hyperlink>
    </w:p>
    <w:p>
      <w:pPr>
        <w:pStyle w:val="TOC2"/>
        <w:tabs>
          <w:tab w:val="right" w:leader="dot" w:pos="8306"/>
        </w:tabs>
      </w:pPr>
      <w:hyperlink w:anchor="_Toc24078" w:history="1">
        <w:r>
          <w:rPr>
            <w:rFonts w:ascii="仿宋" w:eastAsia="仿宋" w:hAnsi="仿宋" w:cs="仿宋" w:hint="eastAsia"/>
            <w:lang w:eastAsia="zh-CN"/>
          </w:rPr>
          <w:t>(二)、员工手册编制与更新</w:t>
        </w:r>
        <w:r>
          <w:tab/>
        </w:r>
        <w:r>
          <w:fldChar w:fldCharType="begin"/>
        </w:r>
        <w:r>
          <w:instrText xml:space="preserve"> PAGEREF _Toc24078 \h </w:instrText>
        </w:r>
        <w:r>
          <w:fldChar w:fldCharType="separate"/>
        </w:r>
        <w:r>
          <w:t>26</w:t>
        </w:r>
        <w:r>
          <w:fldChar w:fldCharType="end"/>
        </w:r>
      </w:hyperlink>
    </w:p>
    <w:p>
      <w:pPr>
        <w:pStyle w:val="TOC2"/>
        <w:tabs>
          <w:tab w:val="right" w:leader="dot" w:pos="8306"/>
        </w:tabs>
      </w:pPr>
      <w:hyperlink w:anchor="_Toc15533" w:history="1">
        <w:r>
          <w:rPr>
            <w:rFonts w:ascii="仿宋" w:eastAsia="仿宋" w:hAnsi="仿宋" w:cs="仿宋" w:hint="eastAsia"/>
            <w:lang w:eastAsia="zh-CN"/>
          </w:rPr>
          <w:t>(三)、制度宣导与培训</w:t>
        </w:r>
        <w:r>
          <w:tab/>
        </w:r>
        <w:r>
          <w:fldChar w:fldCharType="begin"/>
        </w:r>
        <w:r>
          <w:instrText xml:space="preserve"> PAGEREF _Toc15533 \h </w:instrText>
        </w:r>
        <w:r>
          <w:fldChar w:fldCharType="separate"/>
        </w:r>
        <w:r>
          <w:t>28</w:t>
        </w:r>
        <w:r>
          <w:fldChar w:fldCharType="end"/>
        </w:r>
      </w:hyperlink>
    </w:p>
    <w:p>
      <w:pPr>
        <w:pStyle w:val="TOC2"/>
        <w:tabs>
          <w:tab w:val="right" w:leader="dot" w:pos="8306"/>
        </w:tabs>
      </w:pPr>
      <w:hyperlink w:anchor="_Toc30138" w:history="1">
        <w:r>
          <w:rPr>
            <w:rFonts w:ascii="仿宋" w:eastAsia="仿宋" w:hAnsi="仿宋" w:cs="仿宋" w:hint="eastAsia"/>
            <w:lang w:eastAsia="zh-CN"/>
          </w:rPr>
          <w:t>(四)、制度执行与监督</w:t>
        </w:r>
        <w:r>
          <w:tab/>
        </w:r>
        <w:r>
          <w:fldChar w:fldCharType="begin"/>
        </w:r>
        <w:r>
          <w:instrText xml:space="preserve"> PAGEREF _Toc30138 \h </w:instrText>
        </w:r>
        <w:r>
          <w:fldChar w:fldCharType="separate"/>
        </w:r>
        <w:r>
          <w:t>30</w:t>
        </w:r>
        <w:r>
          <w:fldChar w:fldCharType="end"/>
        </w:r>
      </w:hyperlink>
    </w:p>
    <w:p>
      <w:pPr>
        <w:pStyle w:val="TOC2"/>
        <w:tabs>
          <w:tab w:val="right" w:leader="dot" w:pos="8306"/>
        </w:tabs>
      </w:pPr>
      <w:hyperlink w:anchor="_Toc28939" w:history="1">
        <w:r>
          <w:rPr>
            <w:rFonts w:ascii="仿宋" w:eastAsia="仿宋" w:hAnsi="仿宋" w:cs="仿宋" w:hint="eastAsia"/>
            <w:lang w:eastAsia="zh-CN"/>
          </w:rPr>
          <w:t>(五)、制度评估与改进</w:t>
        </w:r>
        <w:r>
          <w:tab/>
        </w:r>
        <w:r>
          <w:fldChar w:fldCharType="begin"/>
        </w:r>
        <w:r>
          <w:instrText xml:space="preserve"> PAGEREF _Toc28939 \h </w:instrText>
        </w:r>
        <w:r>
          <w:fldChar w:fldCharType="separate"/>
        </w:r>
        <w:r>
          <w:t>31</w:t>
        </w:r>
        <w:r>
          <w:fldChar w:fldCharType="end"/>
        </w:r>
      </w:hyperlink>
    </w:p>
    <w:p>
      <w:pPr>
        <w:pStyle w:val="TOC1"/>
        <w:tabs>
          <w:tab w:val="right" w:leader="dot" w:pos="8306"/>
        </w:tabs>
      </w:pPr>
      <w:hyperlink w:anchor="_Toc23578" w:history="1">
        <w:r>
          <w:rPr>
            <w:rFonts w:ascii="仿宋" w:eastAsia="仿宋" w:hAnsi="仿宋" w:cs="仿宋" w:hint="eastAsia"/>
            <w:lang w:eastAsia="zh-CN"/>
          </w:rPr>
          <w:t>六、财务管理与资金运作</w:t>
        </w:r>
        <w:r>
          <w:tab/>
        </w:r>
        <w:r>
          <w:fldChar w:fldCharType="begin"/>
        </w:r>
        <w:r>
          <w:instrText xml:space="preserve"> PAGEREF _Toc23578 \h </w:instrText>
        </w:r>
        <w:r>
          <w:fldChar w:fldCharType="separate"/>
        </w:r>
        <w:r>
          <w:t>33</w:t>
        </w:r>
        <w:r>
          <w:fldChar w:fldCharType="end"/>
        </w:r>
      </w:hyperlink>
    </w:p>
    <w:p>
      <w:pPr>
        <w:pStyle w:val="TOC2"/>
        <w:tabs>
          <w:tab w:val="right" w:leader="dot" w:pos="8306"/>
        </w:tabs>
      </w:pPr>
      <w:hyperlink w:anchor="_Toc21138" w:history="1">
        <w:r>
          <w:rPr>
            <w:rFonts w:ascii="仿宋" w:eastAsia="仿宋" w:hAnsi="仿宋" w:cs="仿宋" w:hint="eastAsia"/>
            <w:lang w:eastAsia="zh-CN"/>
          </w:rPr>
          <w:t>(一)、财务战略规划</w:t>
        </w:r>
        <w:r>
          <w:tab/>
        </w:r>
        <w:r>
          <w:fldChar w:fldCharType="begin"/>
        </w:r>
        <w:r>
          <w:instrText xml:space="preserve"> PAGEREF _Toc21138 \h </w:instrText>
        </w:r>
        <w:r>
          <w:fldChar w:fldCharType="separate"/>
        </w:r>
        <w:r>
          <w:t>33</w:t>
        </w:r>
        <w:r>
          <w:fldChar w:fldCharType="end"/>
        </w:r>
      </w:hyperlink>
    </w:p>
    <w:p>
      <w:pPr>
        <w:pStyle w:val="TOC2"/>
        <w:tabs>
          <w:tab w:val="right" w:leader="dot" w:pos="8306"/>
        </w:tabs>
      </w:pPr>
      <w:hyperlink w:anchor="_Toc7214" w:history="1">
        <w:r>
          <w:rPr>
            <w:rFonts w:ascii="仿宋" w:eastAsia="仿宋" w:hAnsi="仿宋" w:cs="仿宋" w:hint="eastAsia"/>
            <w:lang w:eastAsia="zh-CN"/>
          </w:rPr>
          <w:t>(二)、资金需求与筹措</w:t>
        </w:r>
        <w:r>
          <w:tab/>
        </w:r>
        <w:r>
          <w:fldChar w:fldCharType="begin"/>
        </w:r>
        <w:r>
          <w:instrText xml:space="preserve"> PAGEREF _Toc7214 \h </w:instrText>
        </w:r>
        <w:r>
          <w:fldChar w:fldCharType="separate"/>
        </w:r>
        <w:r>
          <w:t>33</w:t>
        </w:r>
        <w:r>
          <w:fldChar w:fldCharType="end"/>
        </w:r>
      </w:hyperlink>
    </w:p>
    <w:p>
      <w:pPr>
        <w:pStyle w:val="TOC2"/>
        <w:tabs>
          <w:tab w:val="right" w:leader="dot" w:pos="8306"/>
        </w:tabs>
      </w:pPr>
      <w:hyperlink w:anchor="_Toc31873" w:history="1">
        <w:r>
          <w:rPr>
            <w:rFonts w:ascii="仿宋" w:eastAsia="仿宋" w:hAnsi="仿宋" w:cs="仿宋" w:hint="eastAsia"/>
            <w:lang w:eastAsia="zh-CN"/>
          </w:rPr>
          <w:t>(三)、成本与费用管理</w:t>
        </w:r>
        <w:r>
          <w:tab/>
        </w:r>
        <w:r>
          <w:fldChar w:fldCharType="begin"/>
        </w:r>
        <w:r>
          <w:instrText xml:space="preserve"> PAGEREF _Toc31873 \h </w:instrText>
        </w:r>
        <w:r>
          <w:fldChar w:fldCharType="separate"/>
        </w:r>
        <w:r>
          <w:t>34</w:t>
        </w:r>
        <w:r>
          <w:fldChar w:fldCharType="end"/>
        </w:r>
      </w:hyperlink>
    </w:p>
    <w:p>
      <w:pPr>
        <w:pStyle w:val="TOC2"/>
        <w:tabs>
          <w:tab w:val="right" w:leader="dot" w:pos="8306"/>
        </w:tabs>
      </w:pPr>
      <w:hyperlink w:anchor="_Toc6020" w:history="1">
        <w:r>
          <w:rPr>
            <w:rFonts w:ascii="仿宋" w:eastAsia="仿宋" w:hAnsi="仿宋" w:cs="仿宋" w:hint="eastAsia"/>
            <w:lang w:eastAsia="zh-CN"/>
          </w:rPr>
          <w:t>(四)、投资决策与财务风险防范</w:t>
        </w:r>
        <w:r>
          <w:tab/>
        </w:r>
        <w:r>
          <w:fldChar w:fldCharType="begin"/>
        </w:r>
        <w:r>
          <w:instrText xml:space="preserve"> PAGEREF _Toc6020 \h </w:instrText>
        </w:r>
        <w:r>
          <w:fldChar w:fldCharType="separate"/>
        </w:r>
        <w:r>
          <w:t>35</w:t>
        </w:r>
        <w:r>
          <w:fldChar w:fldCharType="end"/>
        </w:r>
      </w:hyperlink>
    </w:p>
    <w:p>
      <w:pPr>
        <w:pStyle w:val="TOC1"/>
        <w:tabs>
          <w:tab w:val="right" w:leader="dot" w:pos="8306"/>
        </w:tabs>
      </w:pPr>
      <w:hyperlink w:anchor="_Toc30771" w:history="1">
        <w:r>
          <w:rPr>
            <w:rFonts w:ascii="仿宋" w:eastAsia="仿宋" w:hAnsi="仿宋" w:cs="仿宋" w:hint="eastAsia"/>
            <w:lang w:eastAsia="zh-CN"/>
          </w:rPr>
          <w:t>七、劳动安全生产分析</w:t>
        </w:r>
        <w:r>
          <w:tab/>
        </w:r>
        <w:r>
          <w:fldChar w:fldCharType="begin"/>
        </w:r>
        <w:r>
          <w:instrText xml:space="preserve"> PAGEREF _Toc30771 \h </w:instrText>
        </w:r>
        <w:r>
          <w:fldChar w:fldCharType="separate"/>
        </w:r>
        <w:r>
          <w:t>36</w:t>
        </w:r>
        <w:r>
          <w:fldChar w:fldCharType="end"/>
        </w:r>
      </w:hyperlink>
    </w:p>
    <w:p>
      <w:pPr>
        <w:pStyle w:val="TOC2"/>
        <w:tabs>
          <w:tab w:val="right" w:leader="dot" w:pos="8306"/>
        </w:tabs>
      </w:pPr>
      <w:hyperlink w:anchor="_Toc20465" w:history="1">
        <w:r>
          <w:rPr>
            <w:rFonts w:ascii="仿宋" w:eastAsia="仿宋" w:hAnsi="仿宋" w:cs="仿宋" w:hint="eastAsia"/>
            <w:lang w:eastAsia="zh-CN"/>
          </w:rPr>
          <w:t>(一)、设计依据</w:t>
        </w:r>
        <w:r>
          <w:tab/>
        </w:r>
        <w:r>
          <w:fldChar w:fldCharType="begin"/>
        </w:r>
        <w:r>
          <w:instrText xml:space="preserve"> PAGEREF _Toc20465 \h </w:instrText>
        </w:r>
        <w:r>
          <w:fldChar w:fldCharType="separate"/>
        </w:r>
        <w:r>
          <w:t>36</w:t>
        </w:r>
        <w:r>
          <w:fldChar w:fldCharType="end"/>
        </w:r>
      </w:hyperlink>
    </w:p>
    <w:p>
      <w:pPr>
        <w:pStyle w:val="TOC2"/>
        <w:tabs>
          <w:tab w:val="right" w:leader="dot" w:pos="8306"/>
        </w:tabs>
      </w:pPr>
      <w:hyperlink w:anchor="_Toc28294" w:history="1">
        <w:r>
          <w:rPr>
            <w:rFonts w:ascii="仿宋" w:eastAsia="仿宋" w:hAnsi="仿宋" w:cs="仿宋" w:hint="eastAsia"/>
            <w:lang w:eastAsia="zh-CN"/>
          </w:rPr>
          <w:t>(二)、主要防范措施</w:t>
        </w:r>
        <w:r>
          <w:tab/>
        </w:r>
        <w:r>
          <w:fldChar w:fldCharType="begin"/>
        </w:r>
        <w:r>
          <w:instrText xml:space="preserve"> PAGEREF _Toc28294 \h </w:instrText>
        </w:r>
        <w:r>
          <w:fldChar w:fldCharType="separate"/>
        </w:r>
        <w:r>
          <w:t>37</w:t>
        </w:r>
        <w:r>
          <w:fldChar w:fldCharType="end"/>
        </w:r>
      </w:hyperlink>
    </w:p>
    <w:p>
      <w:pPr>
        <w:pStyle w:val="TOC2"/>
        <w:tabs>
          <w:tab w:val="right" w:leader="dot" w:pos="8306"/>
        </w:tabs>
      </w:pPr>
      <w:hyperlink w:anchor="_Toc10187" w:history="1">
        <w:r>
          <w:rPr>
            <w:rFonts w:ascii="仿宋" w:eastAsia="仿宋" w:hAnsi="仿宋" w:cs="仿宋" w:hint="eastAsia"/>
            <w:lang w:eastAsia="zh-CN"/>
          </w:rPr>
          <w:t>(三)、劳动安全预期效果评价</w:t>
        </w:r>
        <w:r>
          <w:tab/>
        </w:r>
        <w:r>
          <w:fldChar w:fldCharType="begin"/>
        </w:r>
        <w:r>
          <w:instrText xml:space="preserve"> PAGEREF _Toc10187 \h </w:instrText>
        </w:r>
        <w:r>
          <w:fldChar w:fldCharType="separate"/>
        </w:r>
        <w:r>
          <w:t>39</w:t>
        </w:r>
        <w:r>
          <w:fldChar w:fldCharType="end"/>
        </w:r>
      </w:hyperlink>
    </w:p>
    <w:p>
      <w:pPr>
        <w:pStyle w:val="TOC1"/>
        <w:tabs>
          <w:tab w:val="right" w:leader="dot" w:pos="8306"/>
        </w:tabs>
      </w:pPr>
      <w:hyperlink w:anchor="_Toc27041" w:history="1">
        <w:r>
          <w:rPr>
            <w:rFonts w:ascii="仿宋" w:eastAsia="仿宋" w:hAnsi="仿宋" w:cs="仿宋" w:hint="eastAsia"/>
            <w:lang w:eastAsia="zh-CN"/>
          </w:rPr>
          <w:t>八、环境影响评估</w:t>
        </w:r>
        <w:r>
          <w:tab/>
        </w:r>
        <w:r>
          <w:fldChar w:fldCharType="begin"/>
        </w:r>
        <w:r>
          <w:instrText xml:space="preserve"> PAGEREF _Toc27041 \h </w:instrText>
        </w:r>
        <w:r>
          <w:fldChar w:fldCharType="separate"/>
        </w:r>
        <w:r>
          <w:t>40</w:t>
        </w:r>
        <w:r>
          <w:fldChar w:fldCharType="end"/>
        </w:r>
      </w:hyperlink>
    </w:p>
    <w:p>
      <w:pPr>
        <w:pStyle w:val="TOC2"/>
        <w:tabs>
          <w:tab w:val="right" w:leader="dot" w:pos="8306"/>
        </w:tabs>
      </w:pPr>
      <w:hyperlink w:anchor="_Toc5406" w:history="1">
        <w:r>
          <w:rPr>
            <w:rFonts w:ascii="仿宋" w:eastAsia="仿宋" w:hAnsi="仿宋" w:cs="仿宋" w:hint="eastAsia"/>
            <w:lang w:eastAsia="zh-CN"/>
          </w:rPr>
          <w:t>(一)、环境影响评估目的</w:t>
        </w:r>
        <w:r>
          <w:tab/>
        </w:r>
        <w:r>
          <w:fldChar w:fldCharType="begin"/>
        </w:r>
        <w:r>
          <w:instrText xml:space="preserve"> PAGEREF _Toc5406 \h </w:instrText>
        </w:r>
        <w:r>
          <w:fldChar w:fldCharType="separate"/>
        </w:r>
        <w:r>
          <w:t>40</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20953" w:history="1">
        <w:r>
          <w:rPr>
            <w:rFonts w:ascii="仿宋" w:eastAsia="仿宋" w:hAnsi="仿宋" w:cs="仿宋" w:hint="eastAsia"/>
            <w:lang w:eastAsia="zh-CN"/>
          </w:rPr>
          <w:t>(二)、环境影响评估法律法规依据</w:t>
        </w:r>
        <w:r>
          <w:tab/>
        </w:r>
        <w:r>
          <w:fldChar w:fldCharType="begin"/>
        </w:r>
        <w:r>
          <w:instrText xml:space="preserve"> PAGEREF _Toc20953 \h </w:instrText>
        </w:r>
        <w:r>
          <w:fldChar w:fldCharType="separate"/>
        </w:r>
        <w:r>
          <w:t>40</w:t>
        </w:r>
        <w:r>
          <w:fldChar w:fldCharType="end"/>
        </w:r>
      </w:hyperlink>
    </w:p>
    <w:p>
      <w:pPr>
        <w:pStyle w:val="TOC2"/>
        <w:tabs>
          <w:tab w:val="right" w:leader="dot" w:pos="8306"/>
        </w:tabs>
      </w:pPr>
      <w:hyperlink w:anchor="_Toc26494" w:history="1">
        <w:r>
          <w:rPr>
            <w:rFonts w:ascii="仿宋" w:eastAsia="仿宋" w:hAnsi="仿宋" w:cs="仿宋" w:hint="eastAsia"/>
            <w:lang w:eastAsia="zh-CN"/>
          </w:rPr>
          <w:t>(三)、烘烤设备项目对环境的主要影响</w:t>
        </w:r>
        <w:r>
          <w:tab/>
        </w:r>
        <w:r>
          <w:fldChar w:fldCharType="begin"/>
        </w:r>
        <w:r>
          <w:instrText xml:space="preserve"> PAGEREF _Toc26494 \h </w:instrText>
        </w:r>
        <w:r>
          <w:fldChar w:fldCharType="separate"/>
        </w:r>
        <w:r>
          <w:t>40</w:t>
        </w:r>
        <w:r>
          <w:fldChar w:fldCharType="end"/>
        </w:r>
      </w:hyperlink>
    </w:p>
    <w:p>
      <w:pPr>
        <w:pStyle w:val="TOC2"/>
        <w:tabs>
          <w:tab w:val="right" w:leader="dot" w:pos="8306"/>
        </w:tabs>
      </w:pPr>
      <w:hyperlink w:anchor="_Toc26304" w:history="1">
        <w:r>
          <w:rPr>
            <w:rFonts w:ascii="仿宋" w:eastAsia="仿宋" w:hAnsi="仿宋" w:cs="仿宋" w:hint="eastAsia"/>
            <w:lang w:eastAsia="zh-CN"/>
          </w:rPr>
          <w:t>(四)、环境保护措施</w:t>
        </w:r>
        <w:r>
          <w:tab/>
        </w:r>
        <w:r>
          <w:fldChar w:fldCharType="begin"/>
        </w:r>
        <w:r>
          <w:instrText xml:space="preserve"> PAGEREF _Toc26304 \h </w:instrText>
        </w:r>
        <w:r>
          <w:fldChar w:fldCharType="separate"/>
        </w:r>
        <w:r>
          <w:t>41</w:t>
        </w:r>
        <w:r>
          <w:fldChar w:fldCharType="end"/>
        </w:r>
      </w:hyperlink>
    </w:p>
    <w:p>
      <w:pPr>
        <w:pStyle w:val="TOC2"/>
        <w:tabs>
          <w:tab w:val="right" w:leader="dot" w:pos="8306"/>
        </w:tabs>
      </w:pPr>
      <w:hyperlink w:anchor="_Toc32090" w:history="1">
        <w:r>
          <w:rPr>
            <w:rFonts w:ascii="仿宋" w:eastAsia="仿宋" w:hAnsi="仿宋" w:cs="仿宋" w:hint="eastAsia"/>
            <w:lang w:eastAsia="zh-CN"/>
          </w:rPr>
          <w:t>(五)、环境监测与管理计划</w:t>
        </w:r>
        <w:r>
          <w:tab/>
        </w:r>
        <w:r>
          <w:fldChar w:fldCharType="begin"/>
        </w:r>
        <w:r>
          <w:instrText xml:space="preserve"> PAGEREF _Toc32090 \h </w:instrText>
        </w:r>
        <w:r>
          <w:fldChar w:fldCharType="separate"/>
        </w:r>
        <w:r>
          <w:t>41</w:t>
        </w:r>
        <w:r>
          <w:fldChar w:fldCharType="end"/>
        </w:r>
      </w:hyperlink>
    </w:p>
    <w:p>
      <w:pPr>
        <w:pStyle w:val="TOC2"/>
        <w:tabs>
          <w:tab w:val="right" w:leader="dot" w:pos="8306"/>
        </w:tabs>
      </w:pPr>
      <w:hyperlink w:anchor="_Toc15776" w:history="1">
        <w:r>
          <w:rPr>
            <w:rFonts w:ascii="仿宋" w:eastAsia="仿宋" w:hAnsi="仿宋" w:cs="仿宋" w:hint="eastAsia"/>
            <w:lang w:eastAsia="zh-CN"/>
          </w:rPr>
          <w:t>(六)、环境影响评估报告编制要求</w:t>
        </w:r>
        <w:r>
          <w:tab/>
        </w:r>
        <w:r>
          <w:fldChar w:fldCharType="begin"/>
        </w:r>
        <w:r>
          <w:instrText xml:space="preserve"> PAGEREF _Toc15776 \h </w:instrText>
        </w:r>
        <w:r>
          <w:fldChar w:fldCharType="separate"/>
        </w:r>
        <w:r>
          <w:t>41</w:t>
        </w:r>
        <w:r>
          <w:fldChar w:fldCharType="end"/>
        </w:r>
      </w:hyperlink>
    </w:p>
    <w:p>
      <w:pPr>
        <w:pStyle w:val="TOC1"/>
        <w:tabs>
          <w:tab w:val="right" w:leader="dot" w:pos="8306"/>
        </w:tabs>
      </w:pPr>
      <w:hyperlink w:anchor="_Toc27903" w:history="1">
        <w:r>
          <w:rPr>
            <w:rFonts w:ascii="仿宋" w:eastAsia="仿宋" w:hAnsi="仿宋" w:cs="仿宋" w:hint="eastAsia"/>
            <w:lang w:eastAsia="zh-CN"/>
          </w:rPr>
          <w:t>九、组织架构分析</w:t>
        </w:r>
        <w:r>
          <w:tab/>
        </w:r>
        <w:r>
          <w:fldChar w:fldCharType="begin"/>
        </w:r>
        <w:r>
          <w:instrText xml:space="preserve"> PAGEREF _Toc27903 \h </w:instrText>
        </w:r>
        <w:r>
          <w:fldChar w:fldCharType="separate"/>
        </w:r>
        <w:r>
          <w:t>42</w:t>
        </w:r>
        <w:r>
          <w:fldChar w:fldCharType="end"/>
        </w:r>
      </w:hyperlink>
    </w:p>
    <w:p>
      <w:pPr>
        <w:pStyle w:val="TOC2"/>
        <w:tabs>
          <w:tab w:val="right" w:leader="dot" w:pos="8306"/>
        </w:tabs>
      </w:pPr>
      <w:hyperlink w:anchor="_Toc22778" w:history="1">
        <w:r>
          <w:rPr>
            <w:rFonts w:ascii="仿宋" w:eastAsia="仿宋" w:hAnsi="仿宋" w:cs="仿宋" w:hint="eastAsia"/>
            <w:lang w:eastAsia="zh-CN"/>
          </w:rPr>
          <w:t>(一)、人力资源配置</w:t>
        </w:r>
        <w:r>
          <w:tab/>
        </w:r>
        <w:r>
          <w:fldChar w:fldCharType="begin"/>
        </w:r>
        <w:r>
          <w:instrText xml:space="preserve"> PAGEREF _Toc22778 \h </w:instrText>
        </w:r>
        <w:r>
          <w:fldChar w:fldCharType="separate"/>
        </w:r>
        <w:r>
          <w:t>42</w:t>
        </w:r>
        <w:r>
          <w:fldChar w:fldCharType="end"/>
        </w:r>
      </w:hyperlink>
    </w:p>
    <w:p>
      <w:pPr>
        <w:pStyle w:val="TOC2"/>
        <w:tabs>
          <w:tab w:val="right" w:leader="dot" w:pos="8306"/>
        </w:tabs>
      </w:pPr>
      <w:hyperlink w:anchor="_Toc1716" w:history="1">
        <w:r>
          <w:rPr>
            <w:rFonts w:ascii="仿宋" w:eastAsia="仿宋" w:hAnsi="仿宋" w:cs="仿宋" w:hint="eastAsia"/>
            <w:lang w:eastAsia="zh-CN"/>
          </w:rPr>
          <w:t>(二)、员工技能培训</w:t>
        </w:r>
        <w:r>
          <w:tab/>
        </w:r>
        <w:r>
          <w:fldChar w:fldCharType="begin"/>
        </w:r>
        <w:r>
          <w:instrText xml:space="preserve"> PAGEREF _Toc1716 \h </w:instrText>
        </w:r>
        <w:r>
          <w:fldChar w:fldCharType="separate"/>
        </w:r>
        <w:r>
          <w:t>43</w:t>
        </w:r>
        <w:r>
          <w:fldChar w:fldCharType="end"/>
        </w:r>
      </w:hyperlink>
    </w:p>
    <w:p>
      <w:pPr>
        <w:pStyle w:val="TOC1"/>
        <w:tabs>
          <w:tab w:val="right" w:leader="dot" w:pos="8306"/>
        </w:tabs>
      </w:pPr>
      <w:hyperlink w:anchor="_Toc18616" w:history="1">
        <w:r>
          <w:rPr>
            <w:rFonts w:ascii="仿宋" w:eastAsia="仿宋" w:hAnsi="仿宋" w:cs="仿宋" w:hint="eastAsia"/>
            <w:lang w:eastAsia="zh-CN"/>
          </w:rPr>
          <w:t>十、烘烤设备项目管理与团队协作</w:t>
        </w:r>
        <w:r>
          <w:tab/>
        </w:r>
        <w:r>
          <w:fldChar w:fldCharType="begin"/>
        </w:r>
        <w:r>
          <w:instrText xml:space="preserve"> PAGEREF _Toc18616 \h </w:instrText>
        </w:r>
        <w:r>
          <w:fldChar w:fldCharType="separate"/>
        </w:r>
        <w:r>
          <w:t>44</w:t>
        </w:r>
        <w:r>
          <w:fldChar w:fldCharType="end"/>
        </w:r>
      </w:hyperlink>
    </w:p>
    <w:p>
      <w:pPr>
        <w:pStyle w:val="TOC2"/>
        <w:tabs>
          <w:tab w:val="right" w:leader="dot" w:pos="8306"/>
        </w:tabs>
      </w:pPr>
      <w:hyperlink w:anchor="_Toc135" w:history="1">
        <w:r>
          <w:rPr>
            <w:rFonts w:ascii="仿宋" w:eastAsia="仿宋" w:hAnsi="仿宋" w:cs="仿宋" w:hint="eastAsia"/>
            <w:lang w:eastAsia="zh-CN"/>
          </w:rPr>
          <w:t>(一)、烘烤设备项目管理方法论</w:t>
        </w:r>
        <w:r>
          <w:tab/>
        </w:r>
        <w:r>
          <w:fldChar w:fldCharType="begin"/>
        </w:r>
        <w:r>
          <w:instrText xml:space="preserve"> PAGEREF _Toc135 \h </w:instrText>
        </w:r>
        <w:r>
          <w:fldChar w:fldCharType="separate"/>
        </w:r>
        <w:r>
          <w:t>44</w:t>
        </w:r>
        <w:r>
          <w:fldChar w:fldCharType="end"/>
        </w:r>
      </w:hyperlink>
    </w:p>
    <w:p>
      <w:pPr>
        <w:pStyle w:val="TOC2"/>
        <w:tabs>
          <w:tab w:val="right" w:leader="dot" w:pos="8306"/>
        </w:tabs>
      </w:pPr>
      <w:hyperlink w:anchor="_Toc308" w:history="1">
        <w:r>
          <w:rPr>
            <w:rFonts w:ascii="仿宋" w:eastAsia="仿宋" w:hAnsi="仿宋" w:cs="仿宋" w:hint="eastAsia"/>
            <w:lang w:eastAsia="zh-CN"/>
          </w:rPr>
          <w:t>(二)、烘烤设备项目计划与进度管理</w:t>
        </w:r>
        <w:r>
          <w:tab/>
        </w:r>
        <w:r>
          <w:fldChar w:fldCharType="begin"/>
        </w:r>
        <w:r>
          <w:instrText xml:space="preserve"> PAGEREF _Toc308 \h </w:instrText>
        </w:r>
        <w:r>
          <w:fldChar w:fldCharType="separate"/>
        </w:r>
        <w:r>
          <w:t>45</w:t>
        </w:r>
        <w:r>
          <w:fldChar w:fldCharType="end"/>
        </w:r>
      </w:hyperlink>
    </w:p>
    <w:p>
      <w:pPr>
        <w:pStyle w:val="TOC2"/>
        <w:tabs>
          <w:tab w:val="right" w:leader="dot" w:pos="8306"/>
        </w:tabs>
      </w:pPr>
      <w:hyperlink w:anchor="_Toc25038" w:history="1">
        <w:r>
          <w:rPr>
            <w:rFonts w:ascii="仿宋" w:eastAsia="仿宋" w:hAnsi="仿宋" w:cs="仿宋" w:hint="eastAsia"/>
            <w:lang w:eastAsia="zh-CN"/>
          </w:rPr>
          <w:t>(三)、团队组建与角色分工</w:t>
        </w:r>
        <w:r>
          <w:tab/>
        </w:r>
        <w:r>
          <w:fldChar w:fldCharType="begin"/>
        </w:r>
        <w:r>
          <w:instrText xml:space="preserve"> PAGEREF _Toc25038 \h </w:instrText>
        </w:r>
        <w:r>
          <w:fldChar w:fldCharType="separate"/>
        </w:r>
        <w:r>
          <w:t>46</w:t>
        </w:r>
        <w:r>
          <w:fldChar w:fldCharType="end"/>
        </w:r>
      </w:hyperlink>
    </w:p>
    <w:p>
      <w:pPr>
        <w:pStyle w:val="TOC2"/>
        <w:tabs>
          <w:tab w:val="right" w:leader="dot" w:pos="8306"/>
        </w:tabs>
      </w:pPr>
      <w:hyperlink w:anchor="_Toc18250" w:history="1">
        <w:r>
          <w:rPr>
            <w:rFonts w:ascii="仿宋" w:eastAsia="仿宋" w:hAnsi="仿宋" w:cs="仿宋" w:hint="eastAsia"/>
            <w:lang w:eastAsia="zh-CN"/>
          </w:rPr>
          <w:t>(四)、沟通与协作机制</w:t>
        </w:r>
        <w:r>
          <w:tab/>
        </w:r>
        <w:r>
          <w:fldChar w:fldCharType="begin"/>
        </w:r>
        <w:r>
          <w:instrText xml:space="preserve"> PAGEREF _Toc18250 \h </w:instrText>
        </w:r>
        <w:r>
          <w:fldChar w:fldCharType="separate"/>
        </w:r>
        <w:r>
          <w:t>46</w:t>
        </w:r>
        <w:r>
          <w:fldChar w:fldCharType="end"/>
        </w:r>
      </w:hyperlink>
    </w:p>
    <w:p>
      <w:pPr>
        <w:pStyle w:val="TOC2"/>
        <w:tabs>
          <w:tab w:val="right" w:leader="dot" w:pos="8306"/>
        </w:tabs>
      </w:pPr>
      <w:hyperlink w:anchor="_Toc13162" w:history="1">
        <w:r>
          <w:rPr>
            <w:rFonts w:ascii="仿宋" w:eastAsia="仿宋" w:hAnsi="仿宋" w:cs="仿宋" w:hint="eastAsia"/>
            <w:lang w:eastAsia="zh-CN"/>
          </w:rPr>
          <w:t>(五)、烘烤设备项目风险管理与应对</w:t>
        </w:r>
        <w:r>
          <w:tab/>
        </w:r>
        <w:r>
          <w:fldChar w:fldCharType="begin"/>
        </w:r>
        <w:r>
          <w:instrText xml:space="preserve"> PAGEREF _Toc13162 \h </w:instrText>
        </w:r>
        <w:r>
          <w:fldChar w:fldCharType="separate"/>
        </w:r>
        <w:r>
          <w:t>47</w:t>
        </w:r>
        <w:r>
          <w:fldChar w:fldCharType="end"/>
        </w:r>
      </w:hyperlink>
    </w:p>
    <w:p>
      <w:pPr>
        <w:pStyle w:val="TOC1"/>
        <w:tabs>
          <w:tab w:val="right" w:leader="dot" w:pos="8306"/>
        </w:tabs>
      </w:pPr>
      <w:hyperlink w:anchor="_Toc16897" w:history="1">
        <w:r>
          <w:rPr>
            <w:rFonts w:ascii="仿宋" w:eastAsia="仿宋" w:hAnsi="仿宋" w:cs="仿宋" w:hint="eastAsia"/>
            <w:lang w:eastAsia="zh-CN"/>
          </w:rPr>
          <w:t>十一、制度建设与员工手册</w:t>
        </w:r>
        <w:r>
          <w:tab/>
        </w:r>
        <w:r>
          <w:fldChar w:fldCharType="begin"/>
        </w:r>
        <w:r>
          <w:instrText xml:space="preserve"> PAGEREF _Toc16897 \h </w:instrText>
        </w:r>
        <w:r>
          <w:fldChar w:fldCharType="separate"/>
        </w:r>
        <w:r>
          <w:t>48</w:t>
        </w:r>
        <w:r>
          <w:fldChar w:fldCharType="end"/>
        </w:r>
      </w:hyperlink>
    </w:p>
    <w:p>
      <w:pPr>
        <w:pStyle w:val="TOC2"/>
        <w:tabs>
          <w:tab w:val="right" w:leader="dot" w:pos="8306"/>
        </w:tabs>
      </w:pPr>
      <w:hyperlink w:anchor="_Toc25410" w:history="1">
        <w:r>
          <w:rPr>
            <w:rFonts w:ascii="仿宋" w:eastAsia="仿宋" w:hAnsi="仿宋" w:cs="仿宋" w:hint="eastAsia"/>
            <w:lang w:eastAsia="zh-CN"/>
          </w:rPr>
          <w:t>(一)、公司制度建设</w:t>
        </w:r>
        <w:r>
          <w:tab/>
        </w:r>
        <w:r>
          <w:fldChar w:fldCharType="begin"/>
        </w:r>
        <w:r>
          <w:instrText xml:space="preserve"> PAGEREF _Toc25410 \h </w:instrText>
        </w:r>
        <w:r>
          <w:fldChar w:fldCharType="separate"/>
        </w:r>
        <w:r>
          <w:t>48</w:t>
        </w:r>
        <w:r>
          <w:fldChar w:fldCharType="end"/>
        </w:r>
      </w:hyperlink>
    </w:p>
    <w:p>
      <w:pPr>
        <w:pStyle w:val="TOC2"/>
        <w:tabs>
          <w:tab w:val="right" w:leader="dot" w:pos="8306"/>
        </w:tabs>
      </w:pPr>
      <w:hyperlink w:anchor="_Toc1695" w:history="1">
        <w:r>
          <w:rPr>
            <w:rFonts w:ascii="仿宋" w:eastAsia="仿宋" w:hAnsi="仿宋" w:cs="仿宋" w:hint="eastAsia"/>
            <w:lang w:eastAsia="zh-CN"/>
          </w:rPr>
          <w:t>(二)、员工手册编制</w:t>
        </w:r>
        <w:r>
          <w:tab/>
        </w:r>
        <w:r>
          <w:fldChar w:fldCharType="begin"/>
        </w:r>
        <w:r>
          <w:instrText xml:space="preserve"> PAGEREF _Toc1695 \h </w:instrText>
        </w:r>
        <w:r>
          <w:fldChar w:fldCharType="separate"/>
        </w:r>
        <w:r>
          <w:t>49</w:t>
        </w:r>
        <w:r>
          <w:fldChar w:fldCharType="end"/>
        </w:r>
      </w:hyperlink>
    </w:p>
    <w:p>
      <w:pPr>
        <w:pStyle w:val="TOC2"/>
        <w:tabs>
          <w:tab w:val="right" w:leader="dot" w:pos="8306"/>
        </w:tabs>
      </w:pPr>
      <w:hyperlink w:anchor="_Toc31901" w:history="1">
        <w:r>
          <w:rPr>
            <w:rFonts w:ascii="仿宋" w:eastAsia="仿宋" w:hAnsi="仿宋" w:cs="仿宋" w:hint="eastAsia"/>
            <w:lang w:eastAsia="zh-CN"/>
          </w:rPr>
          <w:t>(三)、制度宣导与培训</w:t>
        </w:r>
        <w:r>
          <w:tab/>
        </w:r>
        <w:r>
          <w:fldChar w:fldCharType="begin"/>
        </w:r>
        <w:r>
          <w:instrText xml:space="preserve"> PAGEREF _Toc31901 \h </w:instrText>
        </w:r>
        <w:r>
          <w:fldChar w:fldCharType="separate"/>
        </w:r>
        <w:r>
          <w:t>51</w:t>
        </w:r>
        <w:r>
          <w:fldChar w:fldCharType="end"/>
        </w:r>
      </w:hyperlink>
    </w:p>
    <w:p>
      <w:pPr>
        <w:pStyle w:val="TOC2"/>
        <w:tabs>
          <w:tab w:val="right" w:leader="dot" w:pos="8306"/>
        </w:tabs>
      </w:pPr>
      <w:hyperlink w:anchor="_Toc23062" w:history="1">
        <w:r>
          <w:rPr>
            <w:rFonts w:ascii="仿宋" w:eastAsia="仿宋" w:hAnsi="仿宋" w:cs="仿宋" w:hint="eastAsia"/>
            <w:lang w:eastAsia="zh-CN"/>
          </w:rPr>
          <w:t>(四)、制度执行与监督</w:t>
        </w:r>
        <w:r>
          <w:tab/>
        </w:r>
        <w:r>
          <w:fldChar w:fldCharType="begin"/>
        </w:r>
        <w:r>
          <w:instrText xml:space="preserve"> PAGEREF _Toc23062 \h </w:instrText>
        </w:r>
        <w:r>
          <w:fldChar w:fldCharType="separate"/>
        </w:r>
        <w:r>
          <w:t>53</w:t>
        </w:r>
        <w:r>
          <w:fldChar w:fldCharType="end"/>
        </w:r>
      </w:hyperlink>
    </w:p>
    <w:p>
      <w:pPr>
        <w:pStyle w:val="TOC2"/>
        <w:tabs>
          <w:tab w:val="right" w:leader="dot" w:pos="8306"/>
        </w:tabs>
      </w:pPr>
      <w:hyperlink w:anchor="_Toc9279" w:history="1">
        <w:r>
          <w:rPr>
            <w:rFonts w:ascii="仿宋" w:eastAsia="仿宋" w:hAnsi="仿宋" w:cs="仿宋" w:hint="eastAsia"/>
            <w:lang w:eastAsia="zh-CN"/>
          </w:rPr>
          <w:t>(五)、制度优化与更新</w:t>
        </w:r>
        <w:r>
          <w:tab/>
        </w:r>
        <w:r>
          <w:fldChar w:fldCharType="begin"/>
        </w:r>
        <w:r>
          <w:instrText xml:space="preserve"> PAGEREF _Toc9279 \h </w:instrText>
        </w:r>
        <w:r>
          <w:fldChar w:fldCharType="separate"/>
        </w:r>
        <w:r>
          <w:t>54</w:t>
        </w:r>
        <w:r>
          <w:fldChar w:fldCharType="end"/>
        </w:r>
      </w:hyperlink>
    </w:p>
    <w:p>
      <w:pPr>
        <w:pStyle w:val="TOC1"/>
        <w:tabs>
          <w:tab w:val="right" w:leader="dot" w:pos="8306"/>
        </w:tabs>
      </w:pPr>
      <w:hyperlink w:anchor="_Toc31541" w:history="1">
        <w:r>
          <w:rPr>
            <w:rFonts w:ascii="仿宋" w:eastAsia="仿宋" w:hAnsi="仿宋" w:cs="仿宋" w:hint="eastAsia"/>
            <w:lang w:eastAsia="zh-CN"/>
          </w:rPr>
          <w:t>十二、招聘与人才发展</w:t>
        </w:r>
        <w:r>
          <w:tab/>
        </w:r>
        <w:r>
          <w:fldChar w:fldCharType="begin"/>
        </w:r>
        <w:r>
          <w:instrText xml:space="preserve"> PAGEREF _Toc31541 \h </w:instrText>
        </w:r>
        <w:r>
          <w:fldChar w:fldCharType="separate"/>
        </w:r>
        <w:r>
          <w:t>55</w:t>
        </w:r>
        <w:r>
          <w:fldChar w:fldCharType="end"/>
        </w:r>
      </w:hyperlink>
    </w:p>
    <w:p>
      <w:pPr>
        <w:pStyle w:val="TOC2"/>
        <w:tabs>
          <w:tab w:val="right" w:leader="dot" w:pos="8306"/>
        </w:tabs>
      </w:pPr>
      <w:hyperlink w:anchor="_Toc32373" w:history="1">
        <w:r>
          <w:rPr>
            <w:rFonts w:ascii="仿宋" w:eastAsia="仿宋" w:hAnsi="仿宋" w:cs="仿宋" w:hint="eastAsia"/>
            <w:lang w:eastAsia="zh-CN"/>
          </w:rPr>
          <w:t>(一)、人才需求分析</w:t>
        </w:r>
        <w:r>
          <w:tab/>
        </w:r>
        <w:r>
          <w:fldChar w:fldCharType="begin"/>
        </w:r>
        <w:r>
          <w:instrText xml:space="preserve"> PAGEREF _Toc32373 \h </w:instrText>
        </w:r>
        <w:r>
          <w:fldChar w:fldCharType="separate"/>
        </w:r>
        <w:r>
          <w:t>55</w:t>
        </w:r>
        <w:r>
          <w:fldChar w:fldCharType="end"/>
        </w:r>
      </w:hyperlink>
    </w:p>
    <w:p>
      <w:pPr>
        <w:pStyle w:val="TOC2"/>
        <w:tabs>
          <w:tab w:val="right" w:leader="dot" w:pos="8306"/>
        </w:tabs>
      </w:pPr>
      <w:hyperlink w:anchor="_Toc8959" w:history="1">
        <w:r>
          <w:rPr>
            <w:rFonts w:ascii="仿宋" w:eastAsia="仿宋" w:hAnsi="仿宋" w:cs="仿宋" w:hint="eastAsia"/>
            <w:lang w:eastAsia="zh-CN"/>
          </w:rPr>
          <w:t>(二)、招聘计划与流程</w:t>
        </w:r>
        <w:r>
          <w:tab/>
        </w:r>
        <w:r>
          <w:fldChar w:fldCharType="begin"/>
        </w:r>
        <w:r>
          <w:instrText xml:space="preserve"> PAGEREF _Toc8959 \h </w:instrText>
        </w:r>
        <w:r>
          <w:fldChar w:fldCharType="separate"/>
        </w:r>
        <w:r>
          <w:t>56</w:t>
        </w:r>
        <w:r>
          <w:fldChar w:fldCharType="end"/>
        </w:r>
      </w:hyperlink>
    </w:p>
    <w:p>
      <w:pPr>
        <w:pStyle w:val="TOC2"/>
        <w:tabs>
          <w:tab w:val="right" w:leader="dot" w:pos="8306"/>
        </w:tabs>
      </w:pPr>
      <w:hyperlink w:anchor="_Toc5747" w:history="1">
        <w:r>
          <w:rPr>
            <w:rFonts w:ascii="仿宋" w:eastAsia="仿宋" w:hAnsi="仿宋" w:cs="仿宋" w:hint="eastAsia"/>
            <w:lang w:eastAsia="zh-CN"/>
          </w:rPr>
          <w:t>(三)、员工培训与发展</w:t>
        </w:r>
        <w:r>
          <w:tab/>
        </w:r>
        <w:r>
          <w:fldChar w:fldCharType="begin"/>
        </w:r>
        <w:r>
          <w:instrText xml:space="preserve"> PAGEREF _Toc5747 \h </w:instrText>
        </w:r>
        <w:r>
          <w:fldChar w:fldCharType="separate"/>
        </w:r>
        <w:r>
          <w:t>58</w:t>
        </w:r>
        <w:r>
          <w:fldChar w:fldCharType="end"/>
        </w:r>
      </w:hyperlink>
    </w:p>
    <w:p>
      <w:pPr>
        <w:pStyle w:val="TOC2"/>
        <w:tabs>
          <w:tab w:val="right" w:leader="dot" w:pos="8306"/>
        </w:tabs>
      </w:pPr>
      <w:hyperlink w:anchor="_Toc5394" w:history="1">
        <w:r>
          <w:rPr>
            <w:rFonts w:ascii="仿宋" w:eastAsia="仿宋" w:hAnsi="仿宋" w:cs="仿宋" w:hint="eastAsia"/>
            <w:lang w:eastAsia="zh-CN"/>
          </w:rPr>
          <w:t>(四)、绩效考核与激励</w:t>
        </w:r>
        <w:r>
          <w:tab/>
        </w:r>
        <w:r>
          <w:fldChar w:fldCharType="begin"/>
        </w:r>
        <w:r>
          <w:instrText xml:space="preserve"> PAGEREF _Toc5394 \h </w:instrText>
        </w:r>
        <w:r>
          <w:fldChar w:fldCharType="separate"/>
        </w:r>
        <w:r>
          <w:t>58</w:t>
        </w:r>
        <w:r>
          <w:fldChar w:fldCharType="end"/>
        </w:r>
      </w:hyperlink>
    </w:p>
    <w:p>
      <w:pPr>
        <w:pStyle w:val="TOC2"/>
        <w:tabs>
          <w:tab w:val="right" w:leader="dot" w:pos="8306"/>
        </w:tabs>
      </w:pPr>
      <w:hyperlink w:anchor="_Toc22961" w:history="1">
        <w:r>
          <w:rPr>
            <w:rFonts w:ascii="仿宋" w:eastAsia="仿宋" w:hAnsi="仿宋" w:cs="仿宋" w:hint="eastAsia"/>
            <w:lang w:eastAsia="zh-CN"/>
          </w:rPr>
          <w:t>(五)、人才流动与留存</w:t>
        </w:r>
        <w:r>
          <w:tab/>
        </w:r>
        <w:r>
          <w:fldChar w:fldCharType="begin"/>
        </w:r>
        <w:r>
          <w:instrText xml:space="preserve"> PAGEREF _Toc22961 \h </w:instrText>
        </w:r>
        <w:r>
          <w:fldChar w:fldCharType="separate"/>
        </w:r>
        <w:r>
          <w:t>59</w:t>
        </w:r>
        <w:r>
          <w:fldChar w:fldCharType="end"/>
        </w:r>
      </w:hyperlink>
    </w:p>
    <w:p>
      <w:pPr>
        <w:pStyle w:val="TOC1"/>
        <w:tabs>
          <w:tab w:val="right" w:leader="dot" w:pos="8306"/>
        </w:tabs>
      </w:pPr>
      <w:hyperlink w:anchor="_Toc10256" w:history="1">
        <w:r>
          <w:rPr>
            <w:rFonts w:ascii="仿宋" w:eastAsia="仿宋" w:hAnsi="仿宋" w:cs="仿宋" w:hint="eastAsia"/>
            <w:lang w:eastAsia="zh-CN"/>
          </w:rPr>
          <w:t>十三、供应链管理</w:t>
        </w:r>
        <w:r>
          <w:tab/>
        </w:r>
        <w:r>
          <w:fldChar w:fldCharType="begin"/>
        </w:r>
        <w:r>
          <w:instrText xml:space="preserve"> PAGEREF _Toc10256 \h </w:instrText>
        </w:r>
        <w:r>
          <w:fldChar w:fldCharType="separate"/>
        </w:r>
        <w:r>
          <w:t>61</w:t>
        </w:r>
        <w:r>
          <w:fldChar w:fldCharType="end"/>
        </w:r>
      </w:hyperlink>
    </w:p>
    <w:p>
      <w:pPr>
        <w:pStyle w:val="TOC2"/>
        <w:tabs>
          <w:tab w:val="right" w:leader="dot" w:pos="8306"/>
        </w:tabs>
      </w:pPr>
      <w:hyperlink w:anchor="_Toc3886" w:history="1">
        <w:r>
          <w:rPr>
            <w:rFonts w:ascii="仿宋" w:eastAsia="仿宋" w:hAnsi="仿宋" w:cs="仿宋" w:hint="eastAsia"/>
            <w:lang w:eastAsia="zh-CN"/>
          </w:rPr>
          <w:t>(一)、供应链战略规划</w:t>
        </w:r>
        <w:r>
          <w:tab/>
        </w:r>
        <w:r>
          <w:fldChar w:fldCharType="begin"/>
        </w:r>
        <w:r>
          <w:instrText xml:space="preserve"> PAGEREF _Toc3886 \h </w:instrText>
        </w:r>
        <w:r>
          <w:fldChar w:fldCharType="separate"/>
        </w:r>
        <w:r>
          <w:t>61</w:t>
        </w:r>
        <w:r>
          <w:fldChar w:fldCharType="end"/>
        </w:r>
      </w:hyperlink>
    </w:p>
    <w:p>
      <w:pPr>
        <w:pStyle w:val="TOC2"/>
        <w:tabs>
          <w:tab w:val="right" w:leader="dot" w:pos="8306"/>
        </w:tabs>
      </w:pPr>
      <w:hyperlink w:anchor="_Toc11864" w:history="1">
        <w:r>
          <w:rPr>
            <w:rFonts w:ascii="仿宋" w:eastAsia="仿宋" w:hAnsi="仿宋" w:cs="仿宋" w:hint="eastAsia"/>
            <w:lang w:eastAsia="zh-CN"/>
          </w:rPr>
          <w:t>(二)、供应商选择与评估</w:t>
        </w:r>
        <w:r>
          <w:tab/>
        </w:r>
        <w:r>
          <w:fldChar w:fldCharType="begin"/>
        </w:r>
        <w:r>
          <w:instrText xml:space="preserve"> PAGEREF _Toc11864 \h </w:instrText>
        </w:r>
        <w:r>
          <w:fldChar w:fldCharType="separate"/>
        </w:r>
        <w:r>
          <w:t>62</w:t>
        </w:r>
        <w:r>
          <w:fldChar w:fldCharType="end"/>
        </w:r>
      </w:hyperlink>
    </w:p>
    <w:p>
      <w:pPr>
        <w:pStyle w:val="TOC2"/>
        <w:tabs>
          <w:tab w:val="right" w:leader="dot" w:pos="8306"/>
        </w:tabs>
      </w:pPr>
      <w:hyperlink w:anchor="_Toc12731" w:history="1">
        <w:r>
          <w:rPr>
            <w:rFonts w:ascii="仿宋" w:eastAsia="仿宋" w:hAnsi="仿宋" w:cs="仿宋" w:hint="eastAsia"/>
            <w:lang w:eastAsia="zh-CN"/>
          </w:rPr>
          <w:t>(三)、物流与库存管理</w:t>
        </w:r>
        <w:r>
          <w:tab/>
        </w:r>
        <w:r>
          <w:fldChar w:fldCharType="begin"/>
        </w:r>
        <w:r>
          <w:instrText xml:space="preserve"> PAGEREF _Toc12731 \h </w:instrText>
        </w:r>
        <w:r>
          <w:fldChar w:fldCharType="separate"/>
        </w:r>
        <w:r>
          <w:t>63</w:t>
        </w:r>
        <w:r>
          <w:fldChar w:fldCharType="end"/>
        </w:r>
      </w:hyperlink>
    </w:p>
    <w:p>
      <w:pPr>
        <w:pStyle w:val="TOC2"/>
        <w:tabs>
          <w:tab w:val="right" w:leader="dot" w:pos="8306"/>
        </w:tabs>
      </w:pPr>
      <w:hyperlink w:anchor="_Toc10653" w:history="1">
        <w:r>
          <w:rPr>
            <w:rFonts w:ascii="仿宋" w:eastAsia="仿宋" w:hAnsi="仿宋" w:cs="仿宋" w:hint="eastAsia"/>
            <w:lang w:eastAsia="zh-CN"/>
          </w:rPr>
          <w:t>(四)、供应链风险管理</w:t>
        </w:r>
        <w:r>
          <w:tab/>
        </w:r>
        <w:r>
          <w:fldChar w:fldCharType="begin"/>
        </w:r>
        <w:r>
          <w:instrText xml:space="preserve"> PAGEREF _Toc10653 \h </w:instrText>
        </w:r>
        <w:r>
          <w:fldChar w:fldCharType="separate"/>
        </w:r>
        <w:r>
          <w:t>65</w:t>
        </w:r>
        <w:r>
          <w:fldChar w:fldCharType="end"/>
        </w:r>
      </w:hyperlink>
    </w:p>
    <w:p>
      <w:pPr>
        <w:pStyle w:val="TOC2"/>
        <w:tabs>
          <w:tab w:val="right" w:leader="dot" w:pos="8306"/>
        </w:tabs>
      </w:pPr>
      <w:hyperlink w:anchor="_Toc3524" w:history="1">
        <w:r>
          <w:rPr>
            <w:rFonts w:ascii="仿宋" w:eastAsia="仿宋" w:hAnsi="仿宋" w:cs="仿宋" w:hint="eastAsia"/>
            <w:lang w:eastAsia="zh-CN"/>
          </w:rPr>
          <w:t>(五)、供应链协同与信息共享</w:t>
        </w:r>
        <w:r>
          <w:tab/>
        </w:r>
        <w:r>
          <w:fldChar w:fldCharType="begin"/>
        </w:r>
        <w:r>
          <w:instrText xml:space="preserve"> PAGEREF _Toc3524 \h </w:instrText>
        </w:r>
        <w:r>
          <w:fldChar w:fldCharType="separate"/>
        </w:r>
        <w:r>
          <w:t>66</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为了规范烘烤设备项目的实施步骤和计划而编写的。通过详细描述烘烤设备项目的背景和目标，分析项目的可行性和可行方案，并设计实施计划和评估方法，本方案旨在为项目相关人员提供一个清晰的指导和参考。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2281"/>
      <w:r>
        <w:rPr>
          <w:rFonts w:ascii="仿宋" w:eastAsia="仿宋" w:hAnsi="仿宋" w:cs="仿宋" w:hint="eastAsia"/>
          <w:sz w:val="28"/>
          <w:lang w:eastAsia="zh-CN"/>
        </w:rPr>
        <w:t>一、烘烤设备项目概论</w:t>
      </w:r>
      <w:bookmarkEnd w:id="2"/>
    </w:p>
    <w:p>
      <w:pPr>
        <w:pStyle w:val="Heading2"/>
        <w:rPr>
          <w:rFonts w:ascii="仿宋" w:eastAsia="仿宋" w:hAnsi="仿宋" w:cs="仿宋" w:hint="eastAsia"/>
          <w:lang w:eastAsia="zh-CN"/>
        </w:rPr>
      </w:pPr>
      <w:bookmarkStart w:id="3" w:name="_Toc22704"/>
      <w:r>
        <w:rPr>
          <w:rFonts w:ascii="仿宋" w:eastAsia="仿宋" w:hAnsi="仿宋" w:cs="仿宋" w:hint="eastAsia"/>
          <w:lang w:eastAsia="zh-CN"/>
        </w:rPr>
        <w:t>(一)、烘烤设备项目承办单位基本情况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 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 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成立时间： XX年XX月XX日</w:t>
      </w:r>
    </w:p>
    <w:p>
      <w:pPr>
        <w:ind w:firstLine="560" w:firstLineChars="200"/>
        <w:rPr>
          <w:rFonts w:ascii="仿宋" w:eastAsia="仿宋" w:hAnsi="仿宋" w:cs="仿宋" w:hint="eastAsia"/>
          <w:sz w:val="28"/>
        </w:rPr>
      </w:pPr>
      <w:r>
        <w:rPr>
          <w:rFonts w:ascii="仿宋" w:eastAsia="仿宋" w:hAnsi="仿宋" w:cs="仿宋" w:hint="eastAsia"/>
          <w:sz w:val="28"/>
          <w:lang w:eastAsia="zh-CN"/>
        </w:rPr>
        <w:t>法定代表人： XX</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 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 XX业务、XX业务、XX业务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企业简介： XX公司成立于XX年，是一家专注于XX领域的企业。公司以提供高品质XX服务而闻名，拥有一支充满创造力和实力的团队。我们的使命是XX，愿景是XX，核心价值观是XX。</w:t>
      </w:r>
    </w:p>
    <w:p>
      <w:pPr>
        <w:pStyle w:val="Heading2"/>
        <w:ind w:firstLine="560" w:firstLineChars="200"/>
        <w:rPr>
          <w:rFonts w:ascii="仿宋" w:eastAsia="仿宋" w:hAnsi="仿宋" w:cs="仿宋" w:hint="eastAsia"/>
          <w:sz w:val="28"/>
          <w:lang w:eastAsia="zh-CN"/>
        </w:rPr>
      </w:pPr>
      <w:bookmarkStart w:id="4" w:name="_Toc26507"/>
      <w:r>
        <w:rPr>
          <w:rFonts w:ascii="仿宋" w:eastAsia="仿宋" w:hAnsi="仿宋" w:cs="仿宋" w:hint="eastAsia"/>
          <w:sz w:val="28"/>
          <w:lang w:eastAsia="zh-CN"/>
        </w:rPr>
        <w:t>(二)、烘烤设备项目概况</w:t>
      </w:r>
      <w:bookmarkEnd w:id="4"/>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烘烤设备项目名称： 烘烤设备项目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烘烤设备项目类型： 制造业</w:t>
      </w:r>
    </w:p>
    <w:p>
      <w:pPr>
        <w:ind w:firstLine="560" w:firstLineChars="200"/>
        <w:rPr>
          <w:rFonts w:ascii="仿宋" w:eastAsia="仿宋" w:hAnsi="仿宋" w:cs="仿宋" w:hint="eastAsia"/>
          <w:sz w:val="28"/>
        </w:rPr>
      </w:pPr>
      <w:r>
        <w:rPr>
          <w:rFonts w:ascii="仿宋" w:eastAsia="仿宋" w:hAnsi="仿宋" w:cs="仿宋" w:hint="eastAsia"/>
          <w:sz w:val="28"/>
          <w:lang w:eastAsia="zh-CN"/>
        </w:rPr>
        <w:t>烘烤设备项目地点： XX市XX区</w:t>
      </w:r>
    </w:p>
    <w:p>
      <w:pPr>
        <w:ind w:firstLine="560" w:firstLineChars="200"/>
        <w:rPr>
          <w:rFonts w:ascii="仿宋" w:eastAsia="仿宋" w:hAnsi="仿宋" w:cs="仿宋" w:hint="eastAsia"/>
          <w:sz w:val="28"/>
        </w:rPr>
      </w:pPr>
      <w:r>
        <w:rPr>
          <w:rFonts w:ascii="仿宋" w:eastAsia="仿宋" w:hAnsi="仿宋" w:cs="仿宋" w:hint="eastAsia"/>
          <w:sz w:val="28"/>
          <w:lang w:eastAsia="zh-CN"/>
        </w:rPr>
        <w:t>烘烤设备项目规模： 投资XX万元，年产值XX万元，占地面积XX平方米</w:t>
      </w:r>
    </w:p>
    <w:p>
      <w:pPr>
        <w:ind w:firstLine="560" w:firstLineChars="200"/>
        <w:rPr>
          <w:rFonts w:ascii="仿宋" w:eastAsia="仿宋" w:hAnsi="仿宋" w:cs="仿宋" w:hint="eastAsia"/>
          <w:sz w:val="28"/>
        </w:rPr>
      </w:pPr>
      <w:r>
        <w:rPr>
          <w:rFonts w:ascii="仿宋" w:eastAsia="仿宋" w:hAnsi="仿宋" w:cs="仿宋" w:hint="eastAsia"/>
          <w:sz w:val="28"/>
          <w:lang w:eastAsia="zh-CN"/>
        </w:rPr>
        <w:t>烘烤设备项目周期： 建设期XX个月，运营期XX年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烘烤设备项目背景： 烘烤设备项目的建设旨在XX，将为XX领域带来新的发展机遇。</w:t>
      </w:r>
    </w:p>
    <w:p>
      <w:pPr>
        <w:pStyle w:val="Heading2"/>
        <w:ind w:firstLine="560" w:firstLineChars="200"/>
        <w:rPr>
          <w:rFonts w:ascii="仿宋" w:eastAsia="仿宋" w:hAnsi="仿宋" w:cs="仿宋" w:hint="eastAsia"/>
          <w:sz w:val="28"/>
          <w:lang w:eastAsia="zh-CN"/>
        </w:rPr>
      </w:pPr>
      <w:bookmarkStart w:id="5" w:name="_Toc14168"/>
      <w:r>
        <w:rPr>
          <w:rFonts w:ascii="仿宋" w:eastAsia="仿宋" w:hAnsi="仿宋" w:cs="仿宋" w:hint="eastAsia"/>
          <w:sz w:val="28"/>
          <w:lang w:eastAsia="zh-CN"/>
        </w:rPr>
        <w:t>(三)、烘烤设备项目评价</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市场前景： 该烘烤设备项目处于XX行业，市场前景广阔，有望在未来取得可观的市场份额。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竞争优势： 我们具备先进的XX技术，以及在XX方面的专业经验，将在市场竞争中占据有利位置。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风险分析： 尽管存在一些市场和技术上的风险，但通过XX策略和XX措施，我们将努力降低潜在风险。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可行性分析： 经过全面的技术、市场和财务可行性分析，该烘烤设备项目具备较高的实施可行性。</w:t>
      </w:r>
    </w:p>
    <w:p>
      <w:pPr>
        <w:pStyle w:val="Heading2"/>
        <w:ind w:firstLine="560" w:firstLineChars="200"/>
        <w:rPr>
          <w:rFonts w:ascii="仿宋" w:eastAsia="仿宋" w:hAnsi="仿宋" w:cs="仿宋" w:hint="eastAsia"/>
          <w:sz w:val="28"/>
          <w:lang w:eastAsia="zh-CN"/>
        </w:rPr>
      </w:pPr>
      <w:bookmarkStart w:id="6" w:name="_Toc11784"/>
      <w:r>
        <w:rPr>
          <w:rFonts w:ascii="仿宋" w:eastAsia="仿宋" w:hAnsi="仿宋" w:cs="仿宋" w:hint="eastAsia"/>
          <w:sz w:val="28"/>
          <w:lang w:eastAsia="zh-CN"/>
        </w:rPr>
        <w:t>(四)、主要经济指标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预计投资总额： 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预计年产值： XX万元</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预计年利润： 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就业人数： 预计创造就业机会XX人</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投资回收期： 预计投资回收期为XX年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财务内部收益率： 预计财务内部收益率为XX%</w:t>
      </w:r>
    </w:p>
    <w:p>
      <w:pPr>
        <w:pStyle w:val="Heading1"/>
        <w:ind w:firstLine="560" w:firstLineChars="200"/>
        <w:rPr>
          <w:rFonts w:ascii="仿宋" w:eastAsia="仿宋" w:hAnsi="仿宋" w:cs="仿宋" w:hint="eastAsia"/>
          <w:sz w:val="28"/>
          <w:lang w:eastAsia="zh-CN"/>
        </w:rPr>
      </w:pPr>
      <w:bookmarkStart w:id="7" w:name="_Toc17949"/>
      <w:r>
        <w:rPr>
          <w:rFonts w:ascii="仿宋" w:eastAsia="仿宋" w:hAnsi="仿宋" w:cs="仿宋" w:hint="eastAsia"/>
          <w:sz w:val="28"/>
          <w:lang w:eastAsia="zh-CN"/>
        </w:rPr>
        <w:t>二、烘烤设备项目选址说明</w:t>
      </w:r>
      <w:bookmarkEnd w:id="7"/>
    </w:p>
    <w:p>
      <w:pPr>
        <w:pStyle w:val="Heading2"/>
        <w:rPr>
          <w:rFonts w:ascii="仿宋" w:eastAsia="仿宋" w:hAnsi="仿宋" w:cs="仿宋" w:hint="eastAsia"/>
          <w:lang w:eastAsia="zh-CN"/>
        </w:rPr>
      </w:pPr>
      <w:bookmarkStart w:id="8" w:name="_Toc15901"/>
      <w:r>
        <w:rPr>
          <w:rFonts w:ascii="仿宋" w:eastAsia="仿宋" w:hAnsi="仿宋" w:cs="仿宋" w:hint="eastAsia"/>
          <w:lang w:eastAsia="zh-CN"/>
        </w:rPr>
        <w:t>(一)、烘烤设备项目选址原则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城乡建设总体规划一致性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烘烤设备项目选址必须与城乡建设总体规划保持一致，确保烘烤设备项目的发展与当地城市规划和政府规划相契合。通过与规划一致，烘烤设备项目有望更好地融入城市发展大局，为城市功能提升和社会经济发展作出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交通便捷性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优越的交通条件是烘烤设备项目成功的关键因素之一。选址地应该具备便捷的陆路交通，以确保原材料和产品的高效运输，同时也为员工提供方便的通勤途径。这有助于提高整体生产效率并降低物流成本。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施工条件优越性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考虑到烘烤设备项目建设阶段，选址地的施工条件至关重要。平整的场地、容易获取的建筑材料以及适宜的施工场址都将直接影响到烘烤设备项目建设的顺利进行。这有助于提高工程效率，缩短工程周期。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环境保护与可持续性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烘烤设备项目选址应与当地大气污染防治、水资源利用以及自然生态环境保护政策相一致。我们将致力于在烘烤设备项目建设和运营过程中最大限度地减少对环境的影响，确保烘烤设备项目的可持续发展，并履行环境保护的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用地控制指标的综合考虑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在选址过程中，我们将综合考虑用地控制指标，确保用地规划和利用符合法规和规范。通过科学规划用地结构，我们将有效平衡烘烤设备项目的需求与用地法规的要求，避免可能出现的法律和环境纠纷。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社会反馈的综合考虑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为了保持与社区和公众的良好关系，我们将积极倾听周边居民和社会的反馈意见。通过与社区建立开放和透明的沟通渠道，我们期望在烘烤设备项目的实施过程中获得更多的理解和支持。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通过充分考虑这些原则，我们将制定一个全面而负责任的选址计划，确保烘烤设备项目的长期成功和对社会的积极贡献。</w:t>
      </w:r>
    </w:p>
    <w:p>
      <w:pPr>
        <w:pStyle w:val="Heading2"/>
        <w:ind w:firstLine="560" w:firstLineChars="200"/>
        <w:rPr>
          <w:rFonts w:ascii="仿宋" w:eastAsia="仿宋" w:hAnsi="仿宋" w:cs="仿宋" w:hint="eastAsia"/>
          <w:sz w:val="28"/>
          <w:lang w:eastAsia="zh-CN"/>
        </w:rPr>
      </w:pPr>
      <w:bookmarkStart w:id="9" w:name="_Toc14158"/>
      <w:r>
        <w:rPr>
          <w:rFonts w:ascii="仿宋" w:eastAsia="仿宋" w:hAnsi="仿宋" w:cs="仿宋" w:hint="eastAsia"/>
          <w:sz w:val="28"/>
          <w:lang w:eastAsia="zh-CN"/>
        </w:rPr>
        <w:t>(二)、烘烤设备项目选址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在选择烘烤设备项目的地理位置时，我们特意选定了位于XXX经济技术开发区的理想位置。选址的一些关键因素和考虑：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区位优势</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XXX经济技术开发区地处地理位置优越的区域，具有便捷的交通网络和丰富的资源。其靠近主要交通干道，有利于原材料的运输和成品的分销，为烘烤设备项目的顺利推进提供了有力支持。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该开发区享有政府给予的一系列扶持政策，这包括税收优惠、用地优惠等方面的支持。这将显著减轻烘烤设备项目的财务压力，提高了投资回报率。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产业集聚效应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XXX经济技术开发区已经形成了相关产业的集聚效应。周边企业众多，形成了完善的产业链，为烘烤设备项目提供了丰富的合作机会，有利于资源共享和技术交流。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该区域环境优美，生态绿化良好。在追求经济效益的同时，我们也高度重视生态环境的保护。选址处有利于建设绿色、环保型的烘烤设备项目，与当地的生态环境相协调。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未来发展潜力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XXX经济技术开发区被视为未来经济发展的重要增长点。烘烤设备项目选址于此，将与该地区未来的发展同频共振，为烘烤设备项目在长远的未来奠定坚实基础。</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在这一理想的选址基础上，我们将进一步深化与当地政府和社区的合作，确保烘烤设备项目的建设与运营与当地发展规划相协调，为烘烤设备项目的成功提供全方位的支持。</w:t>
      </w:r>
    </w:p>
    <w:p>
      <w:pPr>
        <w:pStyle w:val="Heading2"/>
        <w:ind w:firstLine="560" w:firstLineChars="200"/>
        <w:rPr>
          <w:rFonts w:ascii="仿宋" w:eastAsia="仿宋" w:hAnsi="仿宋" w:cs="仿宋" w:hint="eastAsia"/>
          <w:sz w:val="28"/>
          <w:lang w:eastAsia="zh-CN"/>
        </w:rPr>
      </w:pPr>
      <w:bookmarkStart w:id="10" w:name="_Toc602"/>
      <w:r>
        <w:rPr>
          <w:rFonts w:ascii="仿宋" w:eastAsia="仿宋" w:hAnsi="仿宋" w:cs="仿宋" w:hint="eastAsia"/>
          <w:sz w:val="28"/>
          <w:lang w:eastAsia="zh-CN"/>
        </w:rPr>
        <w:t>(三)、建设条件分析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烘烤设备项目的成功实施不仅依赖于选址的地理位置，同时也与周边的建设条件密切相关。在XXX经济技术开发区的这片有着丰富发展机遇的土地上，我们对于建设条件进行了深入的分析。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基础设施完备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该区域基础设施相对完备，包括道路、供水、供电、通讯等方面。这为烘烤设备项目的建设提供了必要的基础支持，降低了建设和运营阶段的风险。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用地规划合理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经过与相关政府部门的沟通，确保烘烤设备项目选址符合当地的用地规划要求。这有助于烘烤设备项目在合规范围内进行建设，并最大限度地发挥土地的效益。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该区域拥有丰富的人才资源，包括技术工人、管理人才等。这为烘烤设备项目的用工提供了充足的保障，也有利于引进高层次、高技能的专业人才。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4. 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当地政府对于招商引资提供积极支持，制定了一系列的扶持政策，包括税收、用地等方面的优惠政策。这为烘烤设备项目创造了更加宽松的经济环境。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环境监测与保护</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在建设烘烤设备项目的过程中，我们将遵循严格的环境监测和保护要求。当地的环境保护部门将与我们密切合作，确保烘烤设备项目在不对周边环境造成负面影响的前提下顺利推进。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安全设施健全</w:t>
      </w:r>
    </w:p>
    <w:p>
      <w:pPr>
        <w:ind w:firstLine="560" w:firstLineChars="200"/>
        <w:rPr>
          <w:rFonts w:ascii="仿宋" w:eastAsia="仿宋" w:hAnsi="仿宋" w:cs="仿宋" w:hint="eastAsia"/>
          <w:sz w:val="28"/>
        </w:rPr>
      </w:pPr>
      <w:r>
        <w:rPr>
          <w:rFonts w:ascii="仿宋" w:eastAsia="仿宋" w:hAnsi="仿宋" w:cs="仿宋" w:hint="eastAsia"/>
          <w:sz w:val="28"/>
          <w:lang w:eastAsia="zh-CN"/>
        </w:rPr>
        <w:t>烘烤设备项目所在区域的安全设施完备，有成熟的消防、防汛等安全系统。这为烘烤设备项目的安全运行提供了可靠的支持，减小了安全风险。</w:t>
      </w:r>
    </w:p>
    <w:p>
      <w:pPr>
        <w:pStyle w:val="Heading2"/>
        <w:ind w:firstLine="560" w:firstLineChars="200"/>
        <w:rPr>
          <w:rFonts w:ascii="仿宋" w:eastAsia="仿宋" w:hAnsi="仿宋" w:cs="仿宋" w:hint="eastAsia"/>
          <w:sz w:val="28"/>
          <w:lang w:eastAsia="zh-CN"/>
        </w:rPr>
      </w:pPr>
      <w:bookmarkStart w:id="11" w:name="_Toc11981"/>
      <w:r>
        <w:rPr>
          <w:rFonts w:ascii="仿宋" w:eastAsia="仿宋" w:hAnsi="仿宋" w:cs="仿宋" w:hint="eastAsia"/>
          <w:sz w:val="28"/>
          <w:lang w:eastAsia="zh-CN"/>
        </w:rPr>
        <w:t>(四)、用地控制指标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在该开发区，用地性质主要包括工业用地和附属设施用地。这为烘烤设备项目提供了明确的建设方向，确保用地符合工业烘烤设备项目的规划和要求。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根据当地的规划要求，烘烤设备项目所在地区容积率和建筑密度都有具体的控制指标。我们将确保烘烤设备项目建设在合理的容积率和建筑密度范围内，以充分利用土地资源，提高烘烤设备项目效益。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绿地率和公共空间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用地控制还包括对绿地率和公共空间的规定。我们将积极响应并超过这些要求，通过合理的绿化设计和社区设施建设，为周边创造更好的居住和工作环境。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土地用途划分</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明确土地用途划分是用地控制的核心之一。根据烘烤设备项目的性质，我们将确保用地合理划分，避免违规用地的风险，保持烘烤设备项目的合法性和可持续性。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根据开发区的土地利用规划，不同类型的土地有着不同的利用年限。我们将严格按照规定的利用年限进行烘烤设备项目建设和运营，以保障土地的可持续利用。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6. 土地复垦与保护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在烘烤设备项目建设完成后，我们将积极参与土地的复垦工作，确保土地资源的可持续性。同时，通过采取措施，保护和维护土地的自然环境，减小烘烤设备项目对周边土地的影响。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通过全面了解和遵守用地控制指标，我们将确保烘烤设备项目在法规框架内合规建设，有序推进，并为社区和环境提供可持续的发展空间。</w:t>
      </w:r>
    </w:p>
    <w:p>
      <w:pPr>
        <w:pStyle w:val="Heading2"/>
        <w:ind w:firstLine="560" w:firstLineChars="200"/>
        <w:rPr>
          <w:rFonts w:ascii="仿宋" w:eastAsia="仿宋" w:hAnsi="仿宋" w:cs="仿宋" w:hint="eastAsia"/>
          <w:sz w:val="28"/>
          <w:lang w:eastAsia="zh-CN"/>
        </w:rPr>
      </w:pPr>
      <w:bookmarkStart w:id="12" w:name="_Toc11360"/>
      <w:r>
        <w:rPr>
          <w:rFonts w:ascii="仿宋" w:eastAsia="仿宋" w:hAnsi="仿宋" w:cs="仿宋" w:hint="eastAsia"/>
          <w:sz w:val="28"/>
          <w:lang w:eastAsia="zh-CN"/>
        </w:rPr>
        <w:t>(五)、地总体要求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XXX经济技术开发区地理位置优越，交通便利，与城市主干道相连。这为烘烤设备项目提供了便捷的物流通道，有利于原材料采购和成品销售，提高了烘烤设备项目的市场竞争力。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地貌与自然条件</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该区域地貌平坦，自然条件适宜。烘烤设备项目建设将充分利用这一优势，减少地形地貌调整的成本，提高工程建设效率，同时遵循自然保护原则，最大限度地保留周边自然环境。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基础设施配套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开发区的基础设施配套完备，包括供水、供电、供气、通讯等各项设施。烘烤设备项目将充分利用这些配套设施，减少对基础设施的额外投资，提高建设和运营效率。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社会服务配套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开发区周边设有医疗机构、学校、商业中心等社会服务设施。这为员工提供了更好的生活和工作条件，提高了员工的工作满意度，有助于烘烤设备项目的稳定运营。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地总体要求中还包括对环境的保护要求。烘烤设备项目将遵循当地环保法规，采取先进的环境保护技术，减少对周边环境的影响，致力于建设绿色、可持续的工业烘烤设备项目。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烘烤设备项目将积极融入当地社区，与周边居民建立和谐的关系。通过开展社区活动、提供就业机会等方式，促进烘烤设备项目与当地社区的互利共赢。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通过全面了解地总体要求，烘烤设备项目将在选址的基础上更好地与周边环境相融合，确保建设和运营的可持续性和社会接受度。</w:t>
      </w:r>
    </w:p>
    <w:p>
      <w:pPr>
        <w:pStyle w:val="Heading2"/>
        <w:ind w:firstLine="560" w:firstLineChars="200"/>
        <w:rPr>
          <w:rFonts w:ascii="仿宋" w:eastAsia="仿宋" w:hAnsi="仿宋" w:cs="仿宋" w:hint="eastAsia"/>
          <w:sz w:val="28"/>
          <w:lang w:eastAsia="zh-CN"/>
        </w:rPr>
      </w:pPr>
      <w:bookmarkStart w:id="13" w:name="_Toc26582"/>
      <w:r>
        <w:rPr>
          <w:rFonts w:ascii="仿宋" w:eastAsia="仿宋" w:hAnsi="仿宋" w:cs="仿宋" w:hint="eastAsia"/>
          <w:sz w:val="28"/>
          <w:lang w:eastAsia="zh-CN"/>
        </w:rPr>
        <w:t>(六)、节约用地措施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https://d.book118.com/665341033233011044</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FB64AC"/>
    <w:rsid w:val="43FB64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6534103323301104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2023-11-29T07:49:00Z</dcterms:created>
  <dcterms:modified xsi:type="dcterms:W3CDTF">2023-11-29T07:49:25Z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D4A33EFBD17B4B8781203C4241426AF7_11</vt:lpwstr>
  </property>
  <property fmtid="{D5CDD505-2E9C-101B-9397-08002B2CF9AE}" pid="3" name="KSOProductBuildVer">
    <vt:lpwstr>2052-11.1.0.15319</vt:lpwstr>
  </property>
</Properties>
</file>