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聚酰胺项目可行性建设方案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10" w:history="1">
        <w:r>
          <w:rPr>
            <w:rFonts w:ascii="仿宋" w:eastAsia="仿宋" w:hAnsi="仿宋" w:cs="仿宋" w:hint="eastAsia"/>
            <w:lang w:eastAsia="zh-CN"/>
          </w:rPr>
          <w:t>概论</w:t>
        </w:r>
        <w:r>
          <w:tab/>
        </w:r>
        <w:r>
          <w:fldChar w:fldCharType="begin"/>
        </w:r>
        <w:r>
          <w:instrText xml:space="preserve"> PAGEREF _Toc14810 \h </w:instrText>
        </w:r>
        <w:r>
          <w:fldChar w:fldCharType="separate"/>
        </w:r>
        <w:r>
          <w:t>3</w:t>
        </w:r>
        <w:r>
          <w:fldChar w:fldCharType="end"/>
        </w:r>
      </w:hyperlink>
    </w:p>
    <w:p>
      <w:pPr>
        <w:pStyle w:val="TOC1"/>
        <w:tabs>
          <w:tab w:val="right" w:leader="dot" w:pos="8306"/>
        </w:tabs>
      </w:pPr>
      <w:hyperlink w:anchor="_Toc3460" w:history="1">
        <w:r>
          <w:rPr>
            <w:rFonts w:ascii="仿宋" w:eastAsia="仿宋" w:hAnsi="仿宋" w:cs="仿宋" w:hint="eastAsia"/>
            <w:lang w:eastAsia="zh-CN"/>
          </w:rPr>
          <w:t>一、社会影响分析</w:t>
        </w:r>
        <w:r>
          <w:tab/>
        </w:r>
        <w:r>
          <w:fldChar w:fldCharType="begin"/>
        </w:r>
        <w:r>
          <w:instrText xml:space="preserve"> PAGEREF _Toc3460 \h </w:instrText>
        </w:r>
        <w:r>
          <w:fldChar w:fldCharType="separate"/>
        </w:r>
        <w:r>
          <w:t>3</w:t>
        </w:r>
        <w:r>
          <w:fldChar w:fldCharType="end"/>
        </w:r>
      </w:hyperlink>
    </w:p>
    <w:p>
      <w:pPr>
        <w:pStyle w:val="TOC2"/>
        <w:tabs>
          <w:tab w:val="right" w:leader="dot" w:pos="8306"/>
        </w:tabs>
      </w:pPr>
      <w:hyperlink w:anchor="_Toc5301" w:history="1">
        <w:r>
          <w:rPr>
            <w:rFonts w:ascii="仿宋" w:eastAsia="仿宋" w:hAnsi="仿宋" w:cs="仿宋" w:hint="eastAsia"/>
            <w:lang w:eastAsia="zh-CN"/>
          </w:rPr>
          <w:t>(一)、社会影响效果分析</w:t>
        </w:r>
        <w:r>
          <w:tab/>
        </w:r>
        <w:r>
          <w:fldChar w:fldCharType="begin"/>
        </w:r>
        <w:r>
          <w:instrText xml:space="preserve"> PAGEREF _Toc5301 \h </w:instrText>
        </w:r>
        <w:r>
          <w:fldChar w:fldCharType="separate"/>
        </w:r>
        <w:r>
          <w:t>3</w:t>
        </w:r>
        <w:r>
          <w:fldChar w:fldCharType="end"/>
        </w:r>
      </w:hyperlink>
    </w:p>
    <w:p>
      <w:pPr>
        <w:pStyle w:val="TOC2"/>
        <w:tabs>
          <w:tab w:val="right" w:leader="dot" w:pos="8306"/>
        </w:tabs>
      </w:pPr>
      <w:hyperlink w:anchor="_Toc25859" w:history="1">
        <w:r>
          <w:rPr>
            <w:rFonts w:ascii="仿宋" w:eastAsia="仿宋" w:hAnsi="仿宋" w:cs="仿宋" w:hint="eastAsia"/>
            <w:lang w:eastAsia="zh-CN"/>
          </w:rPr>
          <w:t>(二)、社会适应性分析</w:t>
        </w:r>
        <w:r>
          <w:tab/>
        </w:r>
        <w:r>
          <w:fldChar w:fldCharType="begin"/>
        </w:r>
        <w:r>
          <w:instrText xml:space="preserve"> PAGEREF _Toc25859 \h </w:instrText>
        </w:r>
        <w:r>
          <w:fldChar w:fldCharType="separate"/>
        </w:r>
        <w:r>
          <w:t>5</w:t>
        </w:r>
        <w:r>
          <w:fldChar w:fldCharType="end"/>
        </w:r>
      </w:hyperlink>
    </w:p>
    <w:p>
      <w:pPr>
        <w:pStyle w:val="TOC2"/>
        <w:tabs>
          <w:tab w:val="right" w:leader="dot" w:pos="8306"/>
        </w:tabs>
      </w:pPr>
      <w:hyperlink w:anchor="_Toc15659" w:history="1">
        <w:r>
          <w:rPr>
            <w:rFonts w:ascii="仿宋" w:eastAsia="仿宋" w:hAnsi="仿宋" w:cs="仿宋" w:hint="eastAsia"/>
            <w:lang w:eastAsia="zh-CN"/>
          </w:rPr>
          <w:t>(三)、社会风险及对策分析</w:t>
        </w:r>
        <w:r>
          <w:tab/>
        </w:r>
        <w:r>
          <w:fldChar w:fldCharType="begin"/>
        </w:r>
        <w:r>
          <w:instrText xml:space="preserve"> PAGEREF _Toc15659 \h </w:instrText>
        </w:r>
        <w:r>
          <w:fldChar w:fldCharType="separate"/>
        </w:r>
        <w:r>
          <w:t>7</w:t>
        </w:r>
        <w:r>
          <w:fldChar w:fldCharType="end"/>
        </w:r>
      </w:hyperlink>
    </w:p>
    <w:p>
      <w:pPr>
        <w:pStyle w:val="TOC1"/>
        <w:tabs>
          <w:tab w:val="right" w:leader="dot" w:pos="8306"/>
        </w:tabs>
      </w:pPr>
      <w:hyperlink w:anchor="_Toc10601" w:history="1">
        <w:r>
          <w:rPr>
            <w:rFonts w:ascii="仿宋" w:eastAsia="仿宋" w:hAnsi="仿宋" w:cs="仿宋" w:hint="eastAsia"/>
            <w:lang w:eastAsia="zh-CN"/>
          </w:rPr>
          <w:t>二、环境和生态影响分析</w:t>
        </w:r>
        <w:r>
          <w:tab/>
        </w:r>
        <w:r>
          <w:fldChar w:fldCharType="begin"/>
        </w:r>
        <w:r>
          <w:instrText xml:space="preserve"> PAGEREF _Toc10601 \h </w:instrText>
        </w:r>
        <w:r>
          <w:fldChar w:fldCharType="separate"/>
        </w:r>
        <w:r>
          <w:t>10</w:t>
        </w:r>
        <w:r>
          <w:fldChar w:fldCharType="end"/>
        </w:r>
      </w:hyperlink>
    </w:p>
    <w:p>
      <w:pPr>
        <w:pStyle w:val="TOC2"/>
        <w:tabs>
          <w:tab w:val="right" w:leader="dot" w:pos="8306"/>
        </w:tabs>
      </w:pPr>
      <w:hyperlink w:anchor="_Toc22205" w:history="1">
        <w:r>
          <w:rPr>
            <w:rFonts w:ascii="仿宋" w:eastAsia="仿宋" w:hAnsi="仿宋" w:cs="仿宋" w:hint="eastAsia"/>
            <w:lang w:eastAsia="zh-CN"/>
          </w:rPr>
          <w:t>(一)、环境和生态现状</w:t>
        </w:r>
        <w:r>
          <w:tab/>
        </w:r>
        <w:r>
          <w:fldChar w:fldCharType="begin"/>
        </w:r>
        <w:r>
          <w:instrText xml:space="preserve"> PAGEREF _Toc22205 \h </w:instrText>
        </w:r>
        <w:r>
          <w:fldChar w:fldCharType="separate"/>
        </w:r>
        <w:r>
          <w:t>10</w:t>
        </w:r>
        <w:r>
          <w:fldChar w:fldCharType="end"/>
        </w:r>
      </w:hyperlink>
    </w:p>
    <w:p>
      <w:pPr>
        <w:pStyle w:val="TOC2"/>
        <w:tabs>
          <w:tab w:val="right" w:leader="dot" w:pos="8306"/>
        </w:tabs>
      </w:pPr>
      <w:hyperlink w:anchor="_Toc18440" w:history="1">
        <w:r>
          <w:rPr>
            <w:rFonts w:ascii="仿宋" w:eastAsia="仿宋" w:hAnsi="仿宋" w:cs="仿宋" w:hint="eastAsia"/>
            <w:lang w:eastAsia="zh-CN"/>
          </w:rPr>
          <w:t>(二)、生态环境影响分析</w:t>
        </w:r>
        <w:r>
          <w:tab/>
        </w:r>
        <w:r>
          <w:fldChar w:fldCharType="begin"/>
        </w:r>
        <w:r>
          <w:instrText xml:space="preserve"> PAGEREF _Toc18440 \h </w:instrText>
        </w:r>
        <w:r>
          <w:fldChar w:fldCharType="separate"/>
        </w:r>
        <w:r>
          <w:t>12</w:t>
        </w:r>
        <w:r>
          <w:fldChar w:fldCharType="end"/>
        </w:r>
      </w:hyperlink>
    </w:p>
    <w:p>
      <w:pPr>
        <w:pStyle w:val="TOC2"/>
        <w:tabs>
          <w:tab w:val="right" w:leader="dot" w:pos="8306"/>
        </w:tabs>
      </w:pPr>
      <w:hyperlink w:anchor="_Toc23037" w:history="1">
        <w:r>
          <w:rPr>
            <w:rFonts w:ascii="仿宋" w:eastAsia="仿宋" w:hAnsi="仿宋" w:cs="仿宋" w:hint="eastAsia"/>
            <w:lang w:eastAsia="zh-CN"/>
          </w:rPr>
          <w:t>(三)、生态环境保护措施</w:t>
        </w:r>
        <w:r>
          <w:tab/>
        </w:r>
        <w:r>
          <w:fldChar w:fldCharType="begin"/>
        </w:r>
        <w:r>
          <w:instrText xml:space="preserve"> PAGEREF _Toc23037 \h </w:instrText>
        </w:r>
        <w:r>
          <w:fldChar w:fldCharType="separate"/>
        </w:r>
        <w:r>
          <w:t>13</w:t>
        </w:r>
        <w:r>
          <w:fldChar w:fldCharType="end"/>
        </w:r>
      </w:hyperlink>
    </w:p>
    <w:p>
      <w:pPr>
        <w:pStyle w:val="TOC2"/>
        <w:tabs>
          <w:tab w:val="right" w:leader="dot" w:pos="8306"/>
        </w:tabs>
      </w:pPr>
      <w:hyperlink w:anchor="_Toc15757" w:history="1">
        <w:r>
          <w:rPr>
            <w:rFonts w:ascii="仿宋" w:eastAsia="仿宋" w:hAnsi="仿宋" w:cs="仿宋" w:hint="eastAsia"/>
            <w:lang w:eastAsia="zh-CN"/>
          </w:rPr>
          <w:t>(四)、地质灾害影响分析</w:t>
        </w:r>
        <w:r>
          <w:tab/>
        </w:r>
        <w:r>
          <w:fldChar w:fldCharType="begin"/>
        </w:r>
        <w:r>
          <w:instrText xml:space="preserve"> PAGEREF _Toc15757 \h </w:instrText>
        </w:r>
        <w:r>
          <w:fldChar w:fldCharType="separate"/>
        </w:r>
        <w:r>
          <w:t>15</w:t>
        </w:r>
        <w:r>
          <w:fldChar w:fldCharType="end"/>
        </w:r>
      </w:hyperlink>
    </w:p>
    <w:p>
      <w:pPr>
        <w:pStyle w:val="TOC2"/>
        <w:tabs>
          <w:tab w:val="right" w:leader="dot" w:pos="8306"/>
        </w:tabs>
      </w:pPr>
      <w:hyperlink w:anchor="_Toc9666" w:history="1">
        <w:r>
          <w:rPr>
            <w:rFonts w:ascii="仿宋" w:eastAsia="仿宋" w:hAnsi="仿宋" w:cs="仿宋" w:hint="eastAsia"/>
            <w:lang w:eastAsia="zh-CN"/>
          </w:rPr>
          <w:t>(五)、特殊环境影响</w:t>
        </w:r>
        <w:r>
          <w:tab/>
        </w:r>
        <w:r>
          <w:fldChar w:fldCharType="begin"/>
        </w:r>
        <w:r>
          <w:instrText xml:space="preserve"> PAGEREF _Toc9666 \h </w:instrText>
        </w:r>
        <w:r>
          <w:fldChar w:fldCharType="separate"/>
        </w:r>
        <w:r>
          <w:t>16</w:t>
        </w:r>
        <w:r>
          <w:fldChar w:fldCharType="end"/>
        </w:r>
      </w:hyperlink>
    </w:p>
    <w:p>
      <w:pPr>
        <w:pStyle w:val="TOC1"/>
        <w:tabs>
          <w:tab w:val="right" w:leader="dot" w:pos="8306"/>
        </w:tabs>
      </w:pPr>
      <w:hyperlink w:anchor="_Toc22243" w:history="1">
        <w:r>
          <w:rPr>
            <w:rFonts w:ascii="仿宋" w:eastAsia="仿宋" w:hAnsi="仿宋" w:cs="仿宋" w:hint="eastAsia"/>
            <w:lang w:eastAsia="zh-CN"/>
          </w:rPr>
          <w:t>三、发展规划、产业政策和行业准入分析</w:t>
        </w:r>
        <w:r>
          <w:tab/>
        </w:r>
        <w:r>
          <w:fldChar w:fldCharType="begin"/>
        </w:r>
        <w:r>
          <w:instrText xml:space="preserve"> PAGEREF _Toc22243 \h </w:instrText>
        </w:r>
        <w:r>
          <w:fldChar w:fldCharType="separate"/>
        </w:r>
        <w:r>
          <w:t>17</w:t>
        </w:r>
        <w:r>
          <w:fldChar w:fldCharType="end"/>
        </w:r>
      </w:hyperlink>
    </w:p>
    <w:p>
      <w:pPr>
        <w:pStyle w:val="TOC2"/>
        <w:tabs>
          <w:tab w:val="right" w:leader="dot" w:pos="8306"/>
        </w:tabs>
      </w:pPr>
      <w:hyperlink w:anchor="_Toc24310" w:history="1">
        <w:r>
          <w:rPr>
            <w:rFonts w:ascii="仿宋" w:eastAsia="仿宋" w:hAnsi="仿宋" w:cs="仿宋" w:hint="eastAsia"/>
            <w:lang w:eastAsia="zh-CN"/>
          </w:rPr>
          <w:t>(一)、发展规划分析</w:t>
        </w:r>
        <w:r>
          <w:tab/>
        </w:r>
        <w:r>
          <w:fldChar w:fldCharType="begin"/>
        </w:r>
        <w:r>
          <w:instrText xml:space="preserve"> PAGEREF _Toc24310 \h </w:instrText>
        </w:r>
        <w:r>
          <w:fldChar w:fldCharType="separate"/>
        </w:r>
        <w:r>
          <w:t>17</w:t>
        </w:r>
        <w:r>
          <w:fldChar w:fldCharType="end"/>
        </w:r>
      </w:hyperlink>
    </w:p>
    <w:p>
      <w:pPr>
        <w:pStyle w:val="TOC2"/>
        <w:tabs>
          <w:tab w:val="right" w:leader="dot" w:pos="8306"/>
        </w:tabs>
      </w:pPr>
      <w:hyperlink w:anchor="_Toc10830" w:history="1">
        <w:r>
          <w:rPr>
            <w:rFonts w:ascii="仿宋" w:eastAsia="仿宋" w:hAnsi="仿宋" w:cs="仿宋" w:hint="eastAsia"/>
            <w:lang w:eastAsia="zh-CN"/>
          </w:rPr>
          <w:t>(二)、产业政策分析</w:t>
        </w:r>
        <w:r>
          <w:tab/>
        </w:r>
        <w:r>
          <w:fldChar w:fldCharType="begin"/>
        </w:r>
        <w:r>
          <w:instrText xml:space="preserve"> PAGEREF _Toc10830 \h </w:instrText>
        </w:r>
        <w:r>
          <w:fldChar w:fldCharType="separate"/>
        </w:r>
        <w:r>
          <w:t>19</w:t>
        </w:r>
        <w:r>
          <w:fldChar w:fldCharType="end"/>
        </w:r>
      </w:hyperlink>
    </w:p>
    <w:p>
      <w:pPr>
        <w:pStyle w:val="TOC2"/>
        <w:tabs>
          <w:tab w:val="right" w:leader="dot" w:pos="8306"/>
        </w:tabs>
      </w:pPr>
      <w:hyperlink w:anchor="_Toc15296" w:history="1">
        <w:r>
          <w:rPr>
            <w:rFonts w:ascii="仿宋" w:eastAsia="仿宋" w:hAnsi="仿宋" w:cs="仿宋" w:hint="eastAsia"/>
            <w:lang w:eastAsia="zh-CN"/>
          </w:rPr>
          <w:t>(三)、行业准入分析</w:t>
        </w:r>
        <w:r>
          <w:tab/>
        </w:r>
        <w:r>
          <w:fldChar w:fldCharType="begin"/>
        </w:r>
        <w:r>
          <w:instrText xml:space="preserve"> PAGEREF _Toc15296 \h </w:instrText>
        </w:r>
        <w:r>
          <w:fldChar w:fldCharType="separate"/>
        </w:r>
        <w:r>
          <w:t>21</w:t>
        </w:r>
        <w:r>
          <w:fldChar w:fldCharType="end"/>
        </w:r>
      </w:hyperlink>
    </w:p>
    <w:p>
      <w:pPr>
        <w:pStyle w:val="TOC1"/>
        <w:tabs>
          <w:tab w:val="right" w:leader="dot" w:pos="8306"/>
        </w:tabs>
      </w:pPr>
      <w:hyperlink w:anchor="_Toc4713" w:history="1">
        <w:r>
          <w:rPr>
            <w:rFonts w:ascii="仿宋" w:eastAsia="仿宋" w:hAnsi="仿宋" w:cs="仿宋" w:hint="eastAsia"/>
            <w:lang w:eastAsia="zh-CN"/>
          </w:rPr>
          <w:t>四、建设风险评估分析</w:t>
        </w:r>
        <w:r>
          <w:tab/>
        </w:r>
        <w:r>
          <w:fldChar w:fldCharType="begin"/>
        </w:r>
        <w:r>
          <w:instrText xml:space="preserve"> PAGEREF _Toc4713 \h </w:instrText>
        </w:r>
        <w:r>
          <w:fldChar w:fldCharType="separate"/>
        </w:r>
        <w:r>
          <w:t>22</w:t>
        </w:r>
        <w:r>
          <w:fldChar w:fldCharType="end"/>
        </w:r>
      </w:hyperlink>
    </w:p>
    <w:p>
      <w:pPr>
        <w:pStyle w:val="TOC2"/>
        <w:tabs>
          <w:tab w:val="right" w:leader="dot" w:pos="8306"/>
        </w:tabs>
      </w:pPr>
      <w:hyperlink w:anchor="_Toc32031" w:history="1">
        <w:r>
          <w:rPr>
            <w:rFonts w:ascii="仿宋" w:eastAsia="仿宋" w:hAnsi="仿宋" w:cs="仿宋" w:hint="eastAsia"/>
            <w:lang w:eastAsia="zh-CN"/>
          </w:rPr>
          <w:t>(一)、政策风险分析</w:t>
        </w:r>
        <w:r>
          <w:tab/>
        </w:r>
        <w:r>
          <w:fldChar w:fldCharType="begin"/>
        </w:r>
        <w:r>
          <w:instrText xml:space="preserve"> PAGEREF _Toc32031 \h </w:instrText>
        </w:r>
        <w:r>
          <w:fldChar w:fldCharType="separate"/>
        </w:r>
        <w:r>
          <w:t>22</w:t>
        </w:r>
        <w:r>
          <w:fldChar w:fldCharType="end"/>
        </w:r>
      </w:hyperlink>
    </w:p>
    <w:p>
      <w:pPr>
        <w:pStyle w:val="TOC2"/>
        <w:tabs>
          <w:tab w:val="right" w:leader="dot" w:pos="8306"/>
        </w:tabs>
      </w:pPr>
      <w:hyperlink w:anchor="_Toc479" w:history="1">
        <w:r>
          <w:rPr>
            <w:rFonts w:ascii="仿宋" w:eastAsia="仿宋" w:hAnsi="仿宋" w:cs="仿宋" w:hint="eastAsia"/>
            <w:lang w:eastAsia="zh-CN"/>
          </w:rPr>
          <w:t>(二)、社会风险分析</w:t>
        </w:r>
        <w:r>
          <w:tab/>
        </w:r>
        <w:r>
          <w:fldChar w:fldCharType="begin"/>
        </w:r>
        <w:r>
          <w:instrText xml:space="preserve"> PAGEREF _Toc479 \h </w:instrText>
        </w:r>
        <w:r>
          <w:fldChar w:fldCharType="separate"/>
        </w:r>
        <w:r>
          <w:t>23</w:t>
        </w:r>
        <w:r>
          <w:fldChar w:fldCharType="end"/>
        </w:r>
      </w:hyperlink>
    </w:p>
    <w:p>
      <w:pPr>
        <w:pStyle w:val="TOC2"/>
        <w:tabs>
          <w:tab w:val="right" w:leader="dot" w:pos="8306"/>
        </w:tabs>
      </w:pPr>
      <w:hyperlink w:anchor="_Toc12842" w:history="1">
        <w:r>
          <w:rPr>
            <w:rFonts w:ascii="仿宋" w:eastAsia="仿宋" w:hAnsi="仿宋" w:cs="仿宋" w:hint="eastAsia"/>
            <w:lang w:eastAsia="zh-CN"/>
          </w:rPr>
          <w:t>(三)、市场风险分析</w:t>
        </w:r>
        <w:r>
          <w:tab/>
        </w:r>
        <w:r>
          <w:fldChar w:fldCharType="begin"/>
        </w:r>
        <w:r>
          <w:instrText xml:space="preserve"> PAGEREF _Toc12842 \h </w:instrText>
        </w:r>
        <w:r>
          <w:fldChar w:fldCharType="separate"/>
        </w:r>
        <w:r>
          <w:t>25</w:t>
        </w:r>
        <w:r>
          <w:fldChar w:fldCharType="end"/>
        </w:r>
      </w:hyperlink>
    </w:p>
    <w:p>
      <w:pPr>
        <w:pStyle w:val="TOC2"/>
        <w:tabs>
          <w:tab w:val="right" w:leader="dot" w:pos="8306"/>
        </w:tabs>
      </w:pPr>
      <w:hyperlink w:anchor="_Toc32278" w:history="1">
        <w:r>
          <w:rPr>
            <w:rFonts w:ascii="仿宋" w:eastAsia="仿宋" w:hAnsi="仿宋" w:cs="仿宋" w:hint="eastAsia"/>
            <w:lang w:eastAsia="zh-CN"/>
          </w:rPr>
          <w:t>(四)、资金风险分析</w:t>
        </w:r>
        <w:r>
          <w:tab/>
        </w:r>
        <w:r>
          <w:fldChar w:fldCharType="begin"/>
        </w:r>
        <w:r>
          <w:instrText xml:space="preserve"> PAGEREF _Toc32278 \h </w:instrText>
        </w:r>
        <w:r>
          <w:fldChar w:fldCharType="separate"/>
        </w:r>
        <w:r>
          <w:t>25</w:t>
        </w:r>
        <w:r>
          <w:fldChar w:fldCharType="end"/>
        </w:r>
      </w:hyperlink>
    </w:p>
    <w:p>
      <w:pPr>
        <w:pStyle w:val="TOC2"/>
        <w:tabs>
          <w:tab w:val="right" w:leader="dot" w:pos="8306"/>
        </w:tabs>
      </w:pPr>
      <w:hyperlink w:anchor="_Toc31383" w:history="1">
        <w:r>
          <w:rPr>
            <w:rFonts w:ascii="仿宋" w:eastAsia="仿宋" w:hAnsi="仿宋" w:cs="仿宋" w:hint="eastAsia"/>
            <w:lang w:eastAsia="zh-CN"/>
          </w:rPr>
          <w:t>(五)、技术风险分析</w:t>
        </w:r>
        <w:r>
          <w:tab/>
        </w:r>
        <w:r>
          <w:fldChar w:fldCharType="begin"/>
        </w:r>
        <w:r>
          <w:instrText xml:space="preserve"> PAGEREF _Toc31383 \h </w:instrText>
        </w:r>
        <w:r>
          <w:fldChar w:fldCharType="separate"/>
        </w:r>
        <w:r>
          <w:t>26</w:t>
        </w:r>
        <w:r>
          <w:fldChar w:fldCharType="end"/>
        </w:r>
      </w:hyperlink>
    </w:p>
    <w:p>
      <w:pPr>
        <w:pStyle w:val="TOC2"/>
        <w:tabs>
          <w:tab w:val="right" w:leader="dot" w:pos="8306"/>
        </w:tabs>
      </w:pPr>
      <w:hyperlink w:anchor="_Toc16434" w:history="1">
        <w:r>
          <w:rPr>
            <w:rFonts w:ascii="仿宋" w:eastAsia="仿宋" w:hAnsi="仿宋" w:cs="仿宋" w:hint="eastAsia"/>
            <w:lang w:eastAsia="zh-CN"/>
          </w:rPr>
          <w:t>(六)、财务风险分析</w:t>
        </w:r>
        <w:r>
          <w:tab/>
        </w:r>
        <w:r>
          <w:fldChar w:fldCharType="begin"/>
        </w:r>
        <w:r>
          <w:instrText xml:space="preserve"> PAGEREF _Toc16434 \h </w:instrText>
        </w:r>
        <w:r>
          <w:fldChar w:fldCharType="separate"/>
        </w:r>
        <w:r>
          <w:t>28</w:t>
        </w:r>
        <w:r>
          <w:fldChar w:fldCharType="end"/>
        </w:r>
      </w:hyperlink>
    </w:p>
    <w:p>
      <w:pPr>
        <w:pStyle w:val="TOC2"/>
        <w:tabs>
          <w:tab w:val="right" w:leader="dot" w:pos="8306"/>
        </w:tabs>
      </w:pPr>
      <w:hyperlink w:anchor="_Toc27193" w:history="1">
        <w:r>
          <w:rPr>
            <w:rFonts w:ascii="仿宋" w:eastAsia="仿宋" w:hAnsi="仿宋" w:cs="仿宋" w:hint="eastAsia"/>
            <w:lang w:eastAsia="zh-CN"/>
          </w:rPr>
          <w:t>(七)、管理风险分析</w:t>
        </w:r>
        <w:r>
          <w:tab/>
        </w:r>
        <w:r>
          <w:fldChar w:fldCharType="begin"/>
        </w:r>
        <w:r>
          <w:instrText xml:space="preserve"> PAGEREF _Toc27193 \h </w:instrText>
        </w:r>
        <w:r>
          <w:fldChar w:fldCharType="separate"/>
        </w:r>
        <w:r>
          <w:t>29</w:t>
        </w:r>
        <w:r>
          <w:fldChar w:fldCharType="end"/>
        </w:r>
      </w:hyperlink>
    </w:p>
    <w:p>
      <w:pPr>
        <w:pStyle w:val="TOC2"/>
        <w:tabs>
          <w:tab w:val="right" w:leader="dot" w:pos="8306"/>
        </w:tabs>
      </w:pPr>
      <w:hyperlink w:anchor="_Toc14093" w:history="1">
        <w:r>
          <w:rPr>
            <w:rFonts w:ascii="仿宋" w:eastAsia="仿宋" w:hAnsi="仿宋" w:cs="仿宋" w:hint="eastAsia"/>
            <w:lang w:eastAsia="zh-CN"/>
          </w:rPr>
          <w:t>(八)、其它风险分析</w:t>
        </w:r>
        <w:r>
          <w:tab/>
        </w:r>
        <w:r>
          <w:fldChar w:fldCharType="begin"/>
        </w:r>
        <w:r>
          <w:instrText xml:space="preserve"> PAGEREF _Toc14093 \h </w:instrText>
        </w:r>
        <w:r>
          <w:fldChar w:fldCharType="separate"/>
        </w:r>
        <w:r>
          <w:t>31</w:t>
        </w:r>
        <w:r>
          <w:fldChar w:fldCharType="end"/>
        </w:r>
      </w:hyperlink>
    </w:p>
    <w:p>
      <w:pPr>
        <w:pStyle w:val="TOC2"/>
        <w:tabs>
          <w:tab w:val="right" w:leader="dot" w:pos="8306"/>
        </w:tabs>
      </w:pPr>
      <w:hyperlink w:anchor="_Toc32137" w:history="1">
        <w:r>
          <w:rPr>
            <w:rFonts w:ascii="仿宋" w:eastAsia="仿宋" w:hAnsi="仿宋" w:cs="仿宋" w:hint="eastAsia"/>
            <w:lang w:eastAsia="zh-CN"/>
          </w:rPr>
          <w:t>(九)、社会影响评估</w:t>
        </w:r>
        <w:r>
          <w:tab/>
        </w:r>
        <w:r>
          <w:fldChar w:fldCharType="begin"/>
        </w:r>
        <w:r>
          <w:instrText xml:space="preserve"> PAGEREF _Toc32137 \h </w:instrText>
        </w:r>
        <w:r>
          <w:fldChar w:fldCharType="separate"/>
        </w:r>
        <w:r>
          <w:t>32</w:t>
        </w:r>
        <w:r>
          <w:fldChar w:fldCharType="end"/>
        </w:r>
      </w:hyperlink>
    </w:p>
    <w:p>
      <w:pPr>
        <w:pStyle w:val="TOC1"/>
        <w:tabs>
          <w:tab w:val="right" w:leader="dot" w:pos="8306"/>
        </w:tabs>
      </w:pPr>
      <w:hyperlink w:anchor="_Toc14876" w:history="1">
        <w:r>
          <w:rPr>
            <w:rFonts w:ascii="仿宋" w:eastAsia="仿宋" w:hAnsi="仿宋" w:cs="仿宋" w:hint="eastAsia"/>
            <w:lang w:eastAsia="zh-CN"/>
          </w:rPr>
          <w:t>五、聚酰胺项目概论</w:t>
        </w:r>
        <w:r>
          <w:tab/>
        </w:r>
        <w:r>
          <w:fldChar w:fldCharType="begin"/>
        </w:r>
        <w:r>
          <w:instrText xml:space="preserve"> PAGEREF _Toc14876 \h </w:instrText>
        </w:r>
        <w:r>
          <w:fldChar w:fldCharType="separate"/>
        </w:r>
        <w:r>
          <w:t>34</w:t>
        </w:r>
        <w:r>
          <w:fldChar w:fldCharType="end"/>
        </w:r>
      </w:hyperlink>
    </w:p>
    <w:p>
      <w:pPr>
        <w:pStyle w:val="TOC2"/>
        <w:tabs>
          <w:tab w:val="right" w:leader="dot" w:pos="8306"/>
        </w:tabs>
      </w:pPr>
      <w:hyperlink w:anchor="_Toc20355" w:history="1">
        <w:r>
          <w:rPr>
            <w:rFonts w:ascii="仿宋" w:eastAsia="仿宋" w:hAnsi="仿宋" w:cs="仿宋" w:hint="eastAsia"/>
            <w:lang w:eastAsia="zh-CN"/>
          </w:rPr>
          <w:t>(一)、项目申报单位概况</w:t>
        </w:r>
        <w:r>
          <w:tab/>
        </w:r>
        <w:r>
          <w:fldChar w:fldCharType="begin"/>
        </w:r>
        <w:r>
          <w:instrText xml:space="preserve"> PAGEREF _Toc20355 \h </w:instrText>
        </w:r>
        <w:r>
          <w:fldChar w:fldCharType="separate"/>
        </w:r>
        <w:r>
          <w:t>34</w:t>
        </w:r>
        <w:r>
          <w:fldChar w:fldCharType="end"/>
        </w:r>
      </w:hyperlink>
    </w:p>
    <w:p>
      <w:pPr>
        <w:pStyle w:val="TOC2"/>
        <w:tabs>
          <w:tab w:val="right" w:leader="dot" w:pos="8306"/>
        </w:tabs>
      </w:pPr>
      <w:hyperlink w:anchor="_Toc31835" w:history="1">
        <w:r>
          <w:rPr>
            <w:rFonts w:ascii="仿宋" w:eastAsia="仿宋" w:hAnsi="仿宋" w:cs="仿宋" w:hint="eastAsia"/>
            <w:lang w:eastAsia="zh-CN"/>
          </w:rPr>
          <w:t>(二)、项目概况</w:t>
        </w:r>
        <w:r>
          <w:tab/>
        </w:r>
        <w:r>
          <w:fldChar w:fldCharType="begin"/>
        </w:r>
        <w:r>
          <w:instrText xml:space="preserve"> PAGEREF _Toc31835 \h </w:instrText>
        </w:r>
        <w:r>
          <w:fldChar w:fldCharType="separate"/>
        </w:r>
        <w:r>
          <w:t>35</w:t>
        </w:r>
        <w:r>
          <w:fldChar w:fldCharType="end"/>
        </w:r>
      </w:hyperlink>
    </w:p>
    <w:p>
      <w:pPr>
        <w:pStyle w:val="TOC1"/>
        <w:tabs>
          <w:tab w:val="right" w:leader="dot" w:pos="8306"/>
        </w:tabs>
      </w:pPr>
      <w:hyperlink w:anchor="_Toc859" w:history="1">
        <w:r>
          <w:rPr>
            <w:rFonts w:ascii="仿宋" w:eastAsia="仿宋" w:hAnsi="仿宋" w:cs="仿宋" w:hint="eastAsia"/>
            <w:lang w:eastAsia="zh-CN"/>
          </w:rPr>
          <w:t>六、经济影响分析</w:t>
        </w:r>
        <w:r>
          <w:tab/>
        </w:r>
        <w:r>
          <w:fldChar w:fldCharType="begin"/>
        </w:r>
        <w:r>
          <w:instrText xml:space="preserve"> PAGEREF _Toc859 \h </w:instrText>
        </w:r>
        <w:r>
          <w:fldChar w:fldCharType="separate"/>
        </w:r>
        <w:r>
          <w:t>38</w:t>
        </w:r>
        <w:r>
          <w:fldChar w:fldCharType="end"/>
        </w:r>
      </w:hyperlink>
    </w:p>
    <w:p>
      <w:pPr>
        <w:pStyle w:val="TOC2"/>
        <w:tabs>
          <w:tab w:val="right" w:leader="dot" w:pos="8306"/>
        </w:tabs>
      </w:pPr>
      <w:hyperlink w:anchor="_Toc1972" w:history="1">
        <w:r>
          <w:rPr>
            <w:rFonts w:ascii="仿宋" w:eastAsia="仿宋" w:hAnsi="仿宋" w:cs="仿宋" w:hint="eastAsia"/>
            <w:lang w:eastAsia="zh-CN"/>
          </w:rPr>
          <w:t>(一)、经济费用效益或费用效果分析</w:t>
        </w:r>
        <w:r>
          <w:tab/>
        </w:r>
        <w:r>
          <w:fldChar w:fldCharType="begin"/>
        </w:r>
        <w:r>
          <w:instrText xml:space="preserve"> PAGEREF _Toc1972 \h </w:instrText>
        </w:r>
        <w:r>
          <w:fldChar w:fldCharType="separate"/>
        </w:r>
        <w:r>
          <w:t>38</w:t>
        </w:r>
        <w:r>
          <w:fldChar w:fldCharType="end"/>
        </w:r>
      </w:hyperlink>
    </w:p>
    <w:p>
      <w:pPr>
        <w:pStyle w:val="TOC2"/>
        <w:tabs>
          <w:tab w:val="right" w:leader="dot" w:pos="8306"/>
        </w:tabs>
      </w:pPr>
      <w:hyperlink w:anchor="_Toc10447" w:history="1">
        <w:r>
          <w:rPr>
            <w:rFonts w:ascii="仿宋" w:eastAsia="仿宋" w:hAnsi="仿宋" w:cs="仿宋" w:hint="eastAsia"/>
            <w:lang w:eastAsia="zh-CN"/>
          </w:rPr>
          <w:t>(二)、行业影响分析</w:t>
        </w:r>
        <w:r>
          <w:tab/>
        </w:r>
        <w:r>
          <w:fldChar w:fldCharType="begin"/>
        </w:r>
        <w:r>
          <w:instrText xml:space="preserve"> PAGEREF _Toc10447 \h </w:instrText>
        </w:r>
        <w:r>
          <w:fldChar w:fldCharType="separate"/>
        </w:r>
        <w:r>
          <w:t>41</w:t>
        </w:r>
        <w:r>
          <w:fldChar w:fldCharType="end"/>
        </w:r>
      </w:hyperlink>
    </w:p>
    <w:p>
      <w:pPr>
        <w:pStyle w:val="TOC2"/>
        <w:tabs>
          <w:tab w:val="right" w:leader="dot" w:pos="8306"/>
        </w:tabs>
      </w:pPr>
      <w:hyperlink w:anchor="_Toc3196" w:history="1">
        <w:r>
          <w:rPr>
            <w:rFonts w:ascii="仿宋" w:eastAsia="仿宋" w:hAnsi="仿宋" w:cs="仿宋" w:hint="eastAsia"/>
            <w:lang w:eastAsia="zh-CN"/>
          </w:rPr>
          <w:t>(三)、区域经济影响分析</w:t>
        </w:r>
        <w:r>
          <w:tab/>
        </w:r>
        <w:r>
          <w:fldChar w:fldCharType="begin"/>
        </w:r>
        <w:r>
          <w:instrText xml:space="preserve"> PAGEREF _Toc3196 \h </w:instrText>
        </w:r>
        <w:r>
          <w:fldChar w:fldCharType="separate"/>
        </w:r>
        <w:r>
          <w:t>42</w:t>
        </w:r>
        <w:r>
          <w:fldChar w:fldCharType="end"/>
        </w:r>
      </w:hyperlink>
    </w:p>
    <w:p>
      <w:pPr>
        <w:pStyle w:val="TOC2"/>
        <w:tabs>
          <w:tab w:val="right" w:leader="dot" w:pos="8306"/>
        </w:tabs>
      </w:pPr>
      <w:hyperlink w:anchor="_Toc22568" w:history="1">
        <w:r>
          <w:rPr>
            <w:rFonts w:ascii="仿宋" w:eastAsia="仿宋" w:hAnsi="仿宋" w:cs="仿宋" w:hint="eastAsia"/>
            <w:lang w:eastAsia="zh-CN"/>
          </w:rPr>
          <w:t>(四)、宏观经济影响分析</w:t>
        </w:r>
        <w:r>
          <w:tab/>
        </w:r>
        <w:r>
          <w:fldChar w:fldCharType="begin"/>
        </w:r>
        <w:r>
          <w:instrText xml:space="preserve"> PAGEREF _Toc22568 \h </w:instrText>
        </w:r>
        <w:r>
          <w:fldChar w:fldCharType="separate"/>
        </w:r>
        <w:r>
          <w:t>43</w:t>
        </w:r>
        <w:r>
          <w:fldChar w:fldCharType="end"/>
        </w:r>
      </w:hyperlink>
    </w:p>
    <w:p>
      <w:pPr>
        <w:pStyle w:val="TOC1"/>
        <w:tabs>
          <w:tab w:val="right" w:leader="dot" w:pos="8306"/>
        </w:tabs>
      </w:pPr>
      <w:hyperlink w:anchor="_Toc28156" w:history="1">
        <w:r>
          <w:rPr>
            <w:rFonts w:ascii="仿宋" w:eastAsia="仿宋" w:hAnsi="仿宋" w:cs="仿宋" w:hint="eastAsia"/>
            <w:lang w:eastAsia="zh-CN"/>
          </w:rPr>
          <w:t>七、客户关系管理与市场拓展</w:t>
        </w:r>
        <w:r>
          <w:tab/>
        </w:r>
        <w:r>
          <w:fldChar w:fldCharType="begin"/>
        </w:r>
        <w:r>
          <w:instrText xml:space="preserve"> PAGEREF _Toc28156 \h </w:instrText>
        </w:r>
        <w:r>
          <w:fldChar w:fldCharType="separate"/>
        </w:r>
        <w:r>
          <w:t>45</w:t>
        </w:r>
        <w:r>
          <w:fldChar w:fldCharType="end"/>
        </w:r>
      </w:hyperlink>
    </w:p>
    <w:p>
      <w:pPr>
        <w:pStyle w:val="TOC2"/>
        <w:tabs>
          <w:tab w:val="right" w:leader="dot" w:pos="8306"/>
        </w:tabs>
      </w:pPr>
      <w:hyperlink w:anchor="_Toc27432" w:history="1">
        <w:r>
          <w:rPr>
            <w:rFonts w:ascii="仿宋" w:eastAsia="仿宋" w:hAnsi="仿宋" w:cs="仿宋" w:hint="eastAsia"/>
            <w:lang w:eastAsia="zh-CN"/>
          </w:rPr>
          <w:t>(一)、客户关系管理策略</w:t>
        </w:r>
        <w:r>
          <w:tab/>
        </w:r>
        <w:r>
          <w:fldChar w:fldCharType="begin"/>
        </w:r>
        <w:r>
          <w:instrText xml:space="preserve"> PAGEREF _Toc27432 \h </w:instrText>
        </w:r>
        <w:r>
          <w:fldChar w:fldCharType="separate"/>
        </w:r>
        <w:r>
          <w:t>45</w:t>
        </w:r>
        <w:r>
          <w:fldChar w:fldCharType="end"/>
        </w:r>
      </w:hyperlink>
    </w:p>
    <w:p>
      <w:pPr>
        <w:pStyle w:val="TOC2"/>
        <w:tabs>
          <w:tab w:val="right" w:leader="dot" w:pos="8306"/>
        </w:tabs>
      </w:pPr>
      <w:hyperlink w:anchor="_Toc31776" w:history="1">
        <w:r>
          <w:rPr>
            <w:rFonts w:ascii="仿宋" w:eastAsia="仿宋" w:hAnsi="仿宋" w:cs="仿宋" w:hint="eastAsia"/>
            <w:lang w:eastAsia="zh-CN"/>
          </w:rPr>
          <w:t>(二)、市场拓展方案</w:t>
        </w:r>
        <w:r>
          <w:tab/>
        </w:r>
        <w:r>
          <w:fldChar w:fldCharType="begin"/>
        </w:r>
        <w:r>
          <w:instrText xml:space="preserve"> PAGEREF _Toc31776 \h </w:instrText>
        </w:r>
        <w:r>
          <w:fldChar w:fldCharType="separate"/>
        </w:r>
        <w:r>
          <w:t>46</w:t>
        </w:r>
        <w:r>
          <w:fldChar w:fldCharType="end"/>
        </w:r>
      </w:hyperlink>
    </w:p>
    <w:p>
      <w:pPr>
        <w:pStyle w:val="TOC1"/>
        <w:tabs>
          <w:tab w:val="right" w:leader="dot" w:pos="8306"/>
        </w:tabs>
      </w:pPr>
      <w:hyperlink w:anchor="_Toc8817" w:history="1">
        <w:r>
          <w:rPr>
            <w:rFonts w:ascii="仿宋" w:eastAsia="仿宋" w:hAnsi="仿宋" w:cs="仿宋" w:hint="eastAsia"/>
            <w:lang w:eastAsia="zh-CN"/>
          </w:rPr>
          <w:t>八、环境保护与治理方案</w:t>
        </w:r>
        <w:r>
          <w:tab/>
        </w:r>
        <w:r>
          <w:fldChar w:fldCharType="begin"/>
        </w:r>
        <w:r>
          <w:instrText xml:space="preserve"> PAGEREF _Toc8817 \h </w:instrText>
        </w:r>
        <w:r>
          <w:fldChar w:fldCharType="separate"/>
        </w:r>
        <w:r>
          <w:t>47</w:t>
        </w:r>
        <w:r>
          <w:fldChar w:fldCharType="end"/>
        </w:r>
      </w:hyperlink>
    </w:p>
    <w:p>
      <w:pPr>
        <w:pStyle w:val="TOC2"/>
        <w:tabs>
          <w:tab w:val="right" w:leader="dot" w:pos="8306"/>
        </w:tabs>
      </w:pPr>
      <w:hyperlink w:anchor="_Toc3011" w:history="1">
        <w:r>
          <w:rPr>
            <w:rFonts w:ascii="仿宋" w:eastAsia="仿宋" w:hAnsi="仿宋" w:cs="仿宋" w:hint="eastAsia"/>
            <w:lang w:eastAsia="zh-CN"/>
          </w:rPr>
          <w:t>(一)、项目环境影响评估</w:t>
        </w:r>
        <w:r>
          <w:tab/>
        </w:r>
        <w:r>
          <w:fldChar w:fldCharType="begin"/>
        </w:r>
        <w:r>
          <w:instrText xml:space="preserve"> PAGEREF _Toc3011 \h </w:instrText>
        </w:r>
        <w:r>
          <w:fldChar w:fldCharType="separate"/>
        </w:r>
        <w:r>
          <w:t>47</w:t>
        </w:r>
        <w:r>
          <w:fldChar w:fldCharType="end"/>
        </w:r>
      </w:hyperlink>
    </w:p>
    <w:p>
      <w:pPr>
        <w:pStyle w:val="TOC2"/>
        <w:tabs>
          <w:tab w:val="right" w:leader="dot" w:pos="8306"/>
        </w:tabs>
      </w:pPr>
      <w:hyperlink w:anchor="_Toc17200" w:history="1">
        <w:r>
          <w:rPr>
            <w:rFonts w:ascii="仿宋" w:eastAsia="仿宋" w:hAnsi="仿宋" w:cs="仿宋" w:hint="eastAsia"/>
            <w:lang w:eastAsia="zh-CN"/>
          </w:rPr>
          <w:t>(二)、环境保护措施与治理方案</w:t>
        </w:r>
        <w:r>
          <w:tab/>
        </w:r>
        <w:r>
          <w:fldChar w:fldCharType="begin"/>
        </w:r>
        <w:r>
          <w:instrText xml:space="preserve"> PAGEREF _Toc17200 \h </w:instrText>
        </w:r>
        <w:r>
          <w:fldChar w:fldCharType="separate"/>
        </w:r>
        <w:r>
          <w:t>47</w:t>
        </w:r>
        <w:r>
          <w:fldChar w:fldCharType="end"/>
        </w:r>
      </w:hyperlink>
    </w:p>
    <w:p>
      <w:pPr>
        <w:pStyle w:val="TOC1"/>
        <w:tabs>
          <w:tab w:val="right" w:leader="dot" w:pos="8306"/>
        </w:tabs>
      </w:pPr>
      <w:hyperlink w:anchor="_Toc27183" w:history="1">
        <w:r>
          <w:rPr>
            <w:rFonts w:ascii="仿宋" w:eastAsia="仿宋" w:hAnsi="仿宋" w:cs="仿宋" w:hint="eastAsia"/>
            <w:lang w:eastAsia="zh-CN"/>
          </w:rPr>
          <w:t>九、项目实施与管理方案</w:t>
        </w:r>
        <w:r>
          <w:tab/>
        </w:r>
        <w:r>
          <w:fldChar w:fldCharType="begin"/>
        </w:r>
        <w:r>
          <w:instrText xml:space="preserve"> PAGEREF _Toc27183 \h </w:instrText>
        </w:r>
        <w:r>
          <w:fldChar w:fldCharType="separate"/>
        </w:r>
        <w:r>
          <w:t>48</w:t>
        </w:r>
        <w:r>
          <w:fldChar w:fldCharType="end"/>
        </w:r>
      </w:hyperlink>
    </w:p>
    <w:p>
      <w:pPr>
        <w:pStyle w:val="TOC2"/>
        <w:tabs>
          <w:tab w:val="right" w:leader="dot" w:pos="8306"/>
        </w:tabs>
      </w:pPr>
      <w:hyperlink w:anchor="_Toc22287" w:history="1">
        <w:r>
          <w:rPr>
            <w:rFonts w:ascii="仿宋" w:eastAsia="仿宋" w:hAnsi="仿宋" w:cs="仿宋" w:hint="eastAsia"/>
            <w:lang w:eastAsia="zh-CN"/>
          </w:rPr>
          <w:t>(一)、项目实施计划</w:t>
        </w:r>
        <w:r>
          <w:tab/>
        </w:r>
        <w:r>
          <w:fldChar w:fldCharType="begin"/>
        </w:r>
        <w:r>
          <w:instrText xml:space="preserve"> PAGEREF _Toc22287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13" w:history="1">
        <w:r>
          <w:rPr>
            <w:rFonts w:ascii="仿宋" w:eastAsia="仿宋" w:hAnsi="仿宋" w:cs="仿宋" w:hint="eastAsia"/>
            <w:lang w:eastAsia="zh-CN"/>
          </w:rPr>
          <w:t>(二)、项目组织机构与职责</w:t>
        </w:r>
        <w:r>
          <w:tab/>
        </w:r>
        <w:r>
          <w:fldChar w:fldCharType="begin"/>
        </w:r>
        <w:r>
          <w:instrText xml:space="preserve"> PAGEREF _Toc19913 \h </w:instrText>
        </w:r>
        <w:r>
          <w:fldChar w:fldCharType="separate"/>
        </w:r>
        <w:r>
          <w:t>49</w:t>
        </w:r>
        <w:r>
          <w:fldChar w:fldCharType="end"/>
        </w:r>
      </w:hyperlink>
    </w:p>
    <w:p>
      <w:pPr>
        <w:pStyle w:val="TOC2"/>
        <w:tabs>
          <w:tab w:val="right" w:leader="dot" w:pos="8306"/>
        </w:tabs>
      </w:pPr>
      <w:hyperlink w:anchor="_Toc18615" w:history="1">
        <w:r>
          <w:rPr>
            <w:rFonts w:ascii="仿宋" w:eastAsia="仿宋" w:hAnsi="仿宋" w:cs="仿宋" w:hint="eastAsia"/>
            <w:lang w:eastAsia="zh-CN"/>
          </w:rPr>
          <w:t>(三)、项目管理与监控体系</w:t>
        </w:r>
        <w:r>
          <w:tab/>
        </w:r>
        <w:r>
          <w:fldChar w:fldCharType="begin"/>
        </w:r>
        <w:r>
          <w:instrText xml:space="preserve"> PAGEREF _Toc18615 \h </w:instrText>
        </w:r>
        <w:r>
          <w:fldChar w:fldCharType="separate"/>
        </w:r>
        <w:r>
          <w:t>52</w:t>
        </w:r>
        <w:r>
          <w:fldChar w:fldCharType="end"/>
        </w:r>
      </w:hyperlink>
    </w:p>
    <w:p>
      <w:pPr>
        <w:pStyle w:val="TOC1"/>
        <w:tabs>
          <w:tab w:val="right" w:leader="dot" w:pos="8306"/>
        </w:tabs>
      </w:pPr>
      <w:hyperlink w:anchor="_Toc13578" w:history="1">
        <w:r>
          <w:rPr>
            <w:rFonts w:ascii="仿宋" w:eastAsia="仿宋" w:hAnsi="仿宋" w:cs="仿宋" w:hint="eastAsia"/>
            <w:lang w:eastAsia="zh-CN"/>
          </w:rPr>
          <w:t>十、项目变更管理</w:t>
        </w:r>
        <w:r>
          <w:tab/>
        </w:r>
        <w:r>
          <w:fldChar w:fldCharType="begin"/>
        </w:r>
        <w:r>
          <w:instrText xml:space="preserve"> PAGEREF _Toc13578 \h </w:instrText>
        </w:r>
        <w:r>
          <w:fldChar w:fldCharType="separate"/>
        </w:r>
        <w:r>
          <w:t>54</w:t>
        </w:r>
        <w:r>
          <w:fldChar w:fldCharType="end"/>
        </w:r>
      </w:hyperlink>
    </w:p>
    <w:p>
      <w:pPr>
        <w:pStyle w:val="TOC2"/>
        <w:tabs>
          <w:tab w:val="right" w:leader="dot" w:pos="8306"/>
        </w:tabs>
      </w:pPr>
      <w:hyperlink w:anchor="_Toc10604" w:history="1">
        <w:r>
          <w:rPr>
            <w:rFonts w:ascii="仿宋" w:eastAsia="仿宋" w:hAnsi="仿宋" w:cs="仿宋" w:hint="eastAsia"/>
            <w:lang w:eastAsia="zh-CN"/>
          </w:rPr>
          <w:t>(一)、变更控制流程</w:t>
        </w:r>
        <w:r>
          <w:tab/>
        </w:r>
        <w:r>
          <w:fldChar w:fldCharType="begin"/>
        </w:r>
        <w:r>
          <w:instrText xml:space="preserve"> PAGEREF _Toc10604 \h </w:instrText>
        </w:r>
        <w:r>
          <w:fldChar w:fldCharType="separate"/>
        </w:r>
        <w:r>
          <w:t>54</w:t>
        </w:r>
        <w:r>
          <w:fldChar w:fldCharType="end"/>
        </w:r>
      </w:hyperlink>
    </w:p>
    <w:p>
      <w:pPr>
        <w:pStyle w:val="TOC2"/>
        <w:tabs>
          <w:tab w:val="right" w:leader="dot" w:pos="8306"/>
        </w:tabs>
      </w:pPr>
      <w:hyperlink w:anchor="_Toc28197" w:history="1">
        <w:r>
          <w:rPr>
            <w:rFonts w:ascii="仿宋" w:eastAsia="仿宋" w:hAnsi="仿宋" w:cs="仿宋" w:hint="eastAsia"/>
            <w:lang w:eastAsia="zh-CN"/>
          </w:rPr>
          <w:t>(二)、影响评估与处理</w:t>
        </w:r>
        <w:r>
          <w:tab/>
        </w:r>
        <w:r>
          <w:fldChar w:fldCharType="begin"/>
        </w:r>
        <w:r>
          <w:instrText xml:space="preserve"> PAGEREF _Toc28197 \h </w:instrText>
        </w:r>
        <w:r>
          <w:fldChar w:fldCharType="separate"/>
        </w:r>
        <w:r>
          <w:t>54</w:t>
        </w:r>
        <w:r>
          <w:fldChar w:fldCharType="end"/>
        </w:r>
      </w:hyperlink>
    </w:p>
    <w:p>
      <w:pPr>
        <w:pStyle w:val="TOC2"/>
        <w:tabs>
          <w:tab w:val="right" w:leader="dot" w:pos="8306"/>
        </w:tabs>
      </w:pPr>
      <w:hyperlink w:anchor="_Toc4236" w:history="1">
        <w:r>
          <w:rPr>
            <w:rFonts w:ascii="仿宋" w:eastAsia="仿宋" w:hAnsi="仿宋" w:cs="仿宋" w:hint="eastAsia"/>
            <w:lang w:eastAsia="zh-CN"/>
          </w:rPr>
          <w:t>(三)、变更记录与追踪</w:t>
        </w:r>
        <w:r>
          <w:tab/>
        </w:r>
        <w:r>
          <w:fldChar w:fldCharType="begin"/>
        </w:r>
        <w:r>
          <w:instrText xml:space="preserve"> PAGEREF _Toc4236 \h </w:instrText>
        </w:r>
        <w:r>
          <w:fldChar w:fldCharType="separate"/>
        </w:r>
        <w:r>
          <w:t>56</w:t>
        </w:r>
        <w:r>
          <w:fldChar w:fldCharType="end"/>
        </w:r>
      </w:hyperlink>
    </w:p>
    <w:p>
      <w:pPr>
        <w:pStyle w:val="TOC2"/>
        <w:tabs>
          <w:tab w:val="right" w:leader="dot" w:pos="8306"/>
        </w:tabs>
      </w:pPr>
      <w:hyperlink w:anchor="_Toc5396" w:history="1">
        <w:r>
          <w:rPr>
            <w:rFonts w:ascii="仿宋" w:eastAsia="仿宋" w:hAnsi="仿宋" w:cs="仿宋" w:hint="eastAsia"/>
            <w:lang w:eastAsia="zh-CN"/>
          </w:rPr>
          <w:t>(四)、变更管理策略</w:t>
        </w:r>
        <w:r>
          <w:tab/>
        </w:r>
        <w:r>
          <w:fldChar w:fldCharType="begin"/>
        </w:r>
        <w:r>
          <w:instrText xml:space="preserve"> PAGEREF _Toc5396 \h </w:instrText>
        </w:r>
        <w:r>
          <w:fldChar w:fldCharType="separate"/>
        </w:r>
        <w:r>
          <w:t>58</w:t>
        </w:r>
        <w:r>
          <w:fldChar w:fldCharType="end"/>
        </w:r>
      </w:hyperlink>
    </w:p>
    <w:p>
      <w:pPr>
        <w:pStyle w:val="TOC1"/>
        <w:tabs>
          <w:tab w:val="right" w:leader="dot" w:pos="8306"/>
        </w:tabs>
      </w:pPr>
      <w:hyperlink w:anchor="_Toc19443" w:history="1">
        <w:r>
          <w:rPr>
            <w:rFonts w:ascii="仿宋" w:eastAsia="仿宋" w:hAnsi="仿宋" w:cs="仿宋" w:hint="eastAsia"/>
            <w:lang w:eastAsia="zh-CN"/>
          </w:rPr>
          <w:t>十一、经济效益与社会效益优化</w:t>
        </w:r>
        <w:r>
          <w:tab/>
        </w:r>
        <w:r>
          <w:fldChar w:fldCharType="begin"/>
        </w:r>
        <w:r>
          <w:instrText xml:space="preserve"> PAGEREF _Toc19443 \h </w:instrText>
        </w:r>
        <w:r>
          <w:fldChar w:fldCharType="separate"/>
        </w:r>
        <w:r>
          <w:t>59</w:t>
        </w:r>
        <w:r>
          <w:fldChar w:fldCharType="end"/>
        </w:r>
      </w:hyperlink>
    </w:p>
    <w:p>
      <w:pPr>
        <w:pStyle w:val="TOC2"/>
        <w:tabs>
          <w:tab w:val="right" w:leader="dot" w:pos="8306"/>
        </w:tabs>
      </w:pPr>
      <w:hyperlink w:anchor="_Toc740" w:history="1">
        <w:r>
          <w:rPr>
            <w:rFonts w:ascii="仿宋" w:eastAsia="仿宋" w:hAnsi="仿宋" w:cs="仿宋" w:hint="eastAsia"/>
            <w:lang w:eastAsia="zh-CN"/>
          </w:rPr>
          <w:t>(一)、经济效益提升策略</w:t>
        </w:r>
        <w:r>
          <w:tab/>
        </w:r>
        <w:r>
          <w:fldChar w:fldCharType="begin"/>
        </w:r>
        <w:r>
          <w:instrText xml:space="preserve"> PAGEREF _Toc740 \h </w:instrText>
        </w:r>
        <w:r>
          <w:fldChar w:fldCharType="separate"/>
        </w:r>
        <w:r>
          <w:t>59</w:t>
        </w:r>
        <w:r>
          <w:fldChar w:fldCharType="end"/>
        </w:r>
      </w:hyperlink>
    </w:p>
    <w:p>
      <w:pPr>
        <w:pStyle w:val="TOC2"/>
        <w:tabs>
          <w:tab w:val="right" w:leader="dot" w:pos="8306"/>
        </w:tabs>
      </w:pPr>
      <w:hyperlink w:anchor="_Toc4243" w:history="1">
        <w:r>
          <w:rPr>
            <w:rFonts w:ascii="仿宋" w:eastAsia="仿宋" w:hAnsi="仿宋" w:cs="仿宋" w:hint="eastAsia"/>
            <w:lang w:eastAsia="zh-CN"/>
          </w:rPr>
          <w:t>(二)、社会效益增强方案</w:t>
        </w:r>
        <w:r>
          <w:tab/>
        </w:r>
        <w:r>
          <w:fldChar w:fldCharType="begin"/>
        </w:r>
        <w:r>
          <w:instrText xml:space="preserve"> PAGEREF _Toc4243 \h </w:instrText>
        </w:r>
        <w:r>
          <w:fldChar w:fldCharType="separate"/>
        </w:r>
        <w:r>
          <w:t>61</w:t>
        </w:r>
        <w:r>
          <w:fldChar w:fldCharType="end"/>
        </w:r>
      </w:hyperlink>
    </w:p>
    <w:p>
      <w:pPr>
        <w:pStyle w:val="TOC1"/>
        <w:tabs>
          <w:tab w:val="right" w:leader="dot" w:pos="8306"/>
        </w:tabs>
      </w:pPr>
      <w:hyperlink w:anchor="_Toc16497" w:history="1">
        <w:r>
          <w:rPr>
            <w:rFonts w:ascii="仿宋" w:eastAsia="仿宋" w:hAnsi="仿宋" w:cs="仿宋" w:hint="eastAsia"/>
            <w:lang w:eastAsia="zh-CN"/>
          </w:rPr>
          <w:t>十二、项目质量与标准</w:t>
        </w:r>
        <w:r>
          <w:tab/>
        </w:r>
        <w:r>
          <w:fldChar w:fldCharType="begin"/>
        </w:r>
        <w:r>
          <w:instrText xml:space="preserve"> PAGEREF _Toc16497 \h </w:instrText>
        </w:r>
        <w:r>
          <w:fldChar w:fldCharType="separate"/>
        </w:r>
        <w:r>
          <w:t>61</w:t>
        </w:r>
        <w:r>
          <w:fldChar w:fldCharType="end"/>
        </w:r>
      </w:hyperlink>
    </w:p>
    <w:p>
      <w:pPr>
        <w:pStyle w:val="TOC2"/>
        <w:tabs>
          <w:tab w:val="right" w:leader="dot" w:pos="8306"/>
        </w:tabs>
      </w:pPr>
      <w:hyperlink w:anchor="_Toc5317" w:history="1">
        <w:r>
          <w:rPr>
            <w:rFonts w:ascii="仿宋" w:eastAsia="仿宋" w:hAnsi="仿宋" w:cs="仿宋" w:hint="eastAsia"/>
            <w:lang w:eastAsia="zh-CN"/>
          </w:rPr>
          <w:t>(一)、质量保障体系</w:t>
        </w:r>
        <w:r>
          <w:tab/>
        </w:r>
        <w:r>
          <w:fldChar w:fldCharType="begin"/>
        </w:r>
        <w:r>
          <w:instrText xml:space="preserve"> PAGEREF _Toc5317 \h </w:instrText>
        </w:r>
        <w:r>
          <w:fldChar w:fldCharType="separate"/>
        </w:r>
        <w:r>
          <w:t>61</w:t>
        </w:r>
        <w:r>
          <w:fldChar w:fldCharType="end"/>
        </w:r>
      </w:hyperlink>
    </w:p>
    <w:p>
      <w:pPr>
        <w:pStyle w:val="TOC2"/>
        <w:tabs>
          <w:tab w:val="right" w:leader="dot" w:pos="8306"/>
        </w:tabs>
      </w:pPr>
      <w:hyperlink w:anchor="_Toc24563" w:history="1">
        <w:r>
          <w:rPr>
            <w:rFonts w:ascii="仿宋" w:eastAsia="仿宋" w:hAnsi="仿宋" w:cs="仿宋" w:hint="eastAsia"/>
            <w:lang w:eastAsia="zh-CN"/>
          </w:rPr>
          <w:t>(二)、标准化作业流程</w:t>
        </w:r>
        <w:r>
          <w:tab/>
        </w:r>
        <w:r>
          <w:fldChar w:fldCharType="begin"/>
        </w:r>
        <w:r>
          <w:instrText xml:space="preserve"> PAGEREF _Toc24563 \h </w:instrText>
        </w:r>
        <w:r>
          <w:fldChar w:fldCharType="separate"/>
        </w:r>
        <w:r>
          <w:t>63</w:t>
        </w:r>
        <w:r>
          <w:fldChar w:fldCharType="end"/>
        </w:r>
      </w:hyperlink>
    </w:p>
    <w:p>
      <w:pPr>
        <w:pStyle w:val="TOC2"/>
        <w:tabs>
          <w:tab w:val="right" w:leader="dot" w:pos="8306"/>
        </w:tabs>
      </w:pPr>
      <w:hyperlink w:anchor="_Toc2584" w:history="1">
        <w:r>
          <w:rPr>
            <w:rFonts w:ascii="仿宋" w:eastAsia="仿宋" w:hAnsi="仿宋" w:cs="仿宋" w:hint="eastAsia"/>
            <w:lang w:eastAsia="zh-CN"/>
          </w:rPr>
          <w:t>(三)、质量监控与评估</w:t>
        </w:r>
        <w:r>
          <w:tab/>
        </w:r>
        <w:r>
          <w:fldChar w:fldCharType="begin"/>
        </w:r>
        <w:r>
          <w:instrText xml:space="preserve"> PAGEREF _Toc2584 \h </w:instrText>
        </w:r>
        <w:r>
          <w:fldChar w:fldCharType="separate"/>
        </w:r>
        <w:r>
          <w:t>65</w:t>
        </w:r>
        <w:r>
          <w:fldChar w:fldCharType="end"/>
        </w:r>
      </w:hyperlink>
    </w:p>
    <w:p>
      <w:pPr>
        <w:pStyle w:val="TOC2"/>
        <w:tabs>
          <w:tab w:val="right" w:leader="dot" w:pos="8306"/>
        </w:tabs>
      </w:pPr>
      <w:hyperlink w:anchor="_Toc31757" w:history="1">
        <w:r>
          <w:rPr>
            <w:rFonts w:ascii="仿宋" w:eastAsia="仿宋" w:hAnsi="仿宋" w:cs="仿宋" w:hint="eastAsia"/>
            <w:lang w:eastAsia="zh-CN"/>
          </w:rPr>
          <w:t>(四)、质量改进计划</w:t>
        </w:r>
        <w:r>
          <w:tab/>
        </w:r>
        <w:r>
          <w:fldChar w:fldCharType="begin"/>
        </w:r>
        <w:r>
          <w:instrText xml:space="preserve"> PAGEREF _Toc31757 \h </w:instrText>
        </w:r>
        <w:r>
          <w:fldChar w:fldCharType="separate"/>
        </w:r>
        <w:r>
          <w:t>65</w:t>
        </w:r>
        <w:r>
          <w:fldChar w:fldCharType="end"/>
        </w:r>
      </w:hyperlink>
    </w:p>
    <w:p>
      <w:pPr>
        <w:pStyle w:val="TOC1"/>
        <w:tabs>
          <w:tab w:val="right" w:leader="dot" w:pos="8306"/>
        </w:tabs>
      </w:pPr>
      <w:hyperlink w:anchor="_Toc23214" w:history="1">
        <w:r>
          <w:rPr>
            <w:rFonts w:ascii="仿宋" w:eastAsia="仿宋" w:hAnsi="仿宋" w:cs="仿宋" w:hint="eastAsia"/>
            <w:lang w:eastAsia="zh-CN"/>
          </w:rPr>
          <w:t>十三、企业合规与伦理</w:t>
        </w:r>
        <w:r>
          <w:tab/>
        </w:r>
        <w:r>
          <w:fldChar w:fldCharType="begin"/>
        </w:r>
        <w:r>
          <w:instrText xml:space="preserve"> PAGEREF _Toc23214 \h </w:instrText>
        </w:r>
        <w:r>
          <w:fldChar w:fldCharType="separate"/>
        </w:r>
        <w:r>
          <w:t>67</w:t>
        </w:r>
        <w:r>
          <w:fldChar w:fldCharType="end"/>
        </w:r>
      </w:hyperlink>
    </w:p>
    <w:p>
      <w:pPr>
        <w:pStyle w:val="TOC2"/>
        <w:tabs>
          <w:tab w:val="right" w:leader="dot" w:pos="8306"/>
        </w:tabs>
      </w:pPr>
      <w:hyperlink w:anchor="_Toc20543" w:history="1">
        <w:r>
          <w:rPr>
            <w:rFonts w:ascii="仿宋" w:eastAsia="仿宋" w:hAnsi="仿宋" w:cs="仿宋" w:hint="eastAsia"/>
            <w:lang w:eastAsia="zh-CN"/>
          </w:rPr>
          <w:t>(一)、合规政策与程序</w:t>
        </w:r>
        <w:r>
          <w:tab/>
        </w:r>
        <w:r>
          <w:fldChar w:fldCharType="begin"/>
        </w:r>
        <w:r>
          <w:instrText xml:space="preserve"> PAGEREF _Toc20543 \h </w:instrText>
        </w:r>
        <w:r>
          <w:fldChar w:fldCharType="separate"/>
        </w:r>
        <w:r>
          <w:t>67</w:t>
        </w:r>
        <w:r>
          <w:fldChar w:fldCharType="end"/>
        </w:r>
      </w:hyperlink>
    </w:p>
    <w:p>
      <w:pPr>
        <w:pStyle w:val="TOC2"/>
        <w:tabs>
          <w:tab w:val="right" w:leader="dot" w:pos="8306"/>
        </w:tabs>
      </w:pPr>
      <w:hyperlink w:anchor="_Toc28259" w:history="1">
        <w:r>
          <w:rPr>
            <w:rFonts w:ascii="仿宋" w:eastAsia="仿宋" w:hAnsi="仿宋" w:cs="仿宋" w:hint="eastAsia"/>
            <w:lang w:eastAsia="zh-CN"/>
          </w:rPr>
          <w:t>(二)、伦理规范与培训</w:t>
        </w:r>
        <w:r>
          <w:tab/>
        </w:r>
        <w:r>
          <w:fldChar w:fldCharType="begin"/>
        </w:r>
        <w:r>
          <w:instrText xml:space="preserve"> PAGEREF _Toc28259 \h </w:instrText>
        </w:r>
        <w:r>
          <w:fldChar w:fldCharType="separate"/>
        </w:r>
        <w:r>
          <w:t>68</w:t>
        </w:r>
        <w:r>
          <w:fldChar w:fldCharType="end"/>
        </w:r>
      </w:hyperlink>
    </w:p>
    <w:p>
      <w:pPr>
        <w:pStyle w:val="TOC2"/>
        <w:tabs>
          <w:tab w:val="right" w:leader="dot" w:pos="8306"/>
        </w:tabs>
      </w:pPr>
      <w:hyperlink w:anchor="_Toc15840" w:history="1">
        <w:r>
          <w:rPr>
            <w:rFonts w:ascii="仿宋" w:eastAsia="仿宋" w:hAnsi="仿宋" w:cs="仿宋" w:hint="eastAsia"/>
            <w:lang w:eastAsia="zh-CN"/>
          </w:rPr>
          <w:t>(三)、合规风险评估</w:t>
        </w:r>
        <w:r>
          <w:tab/>
        </w:r>
        <w:r>
          <w:fldChar w:fldCharType="begin"/>
        </w:r>
        <w:r>
          <w:instrText xml:space="preserve"> PAGEREF _Toc15840 \h </w:instrText>
        </w:r>
        <w:r>
          <w:fldChar w:fldCharType="separate"/>
        </w:r>
        <w:r>
          <w:t>69</w:t>
        </w:r>
        <w:r>
          <w:fldChar w:fldCharType="end"/>
        </w:r>
      </w:hyperlink>
    </w:p>
    <w:p>
      <w:pPr>
        <w:pStyle w:val="TOC2"/>
        <w:tabs>
          <w:tab w:val="right" w:leader="dot" w:pos="8306"/>
        </w:tabs>
      </w:pPr>
      <w:hyperlink w:anchor="_Toc7767" w:history="1">
        <w:r>
          <w:rPr>
            <w:rFonts w:ascii="仿宋" w:eastAsia="仿宋" w:hAnsi="仿宋" w:cs="仿宋" w:hint="eastAsia"/>
            <w:lang w:eastAsia="zh-CN"/>
          </w:rPr>
          <w:t>(四)、合规监督与执行</w:t>
        </w:r>
        <w:r>
          <w:tab/>
        </w:r>
        <w:r>
          <w:fldChar w:fldCharType="begin"/>
        </w:r>
        <w:r>
          <w:instrText xml:space="preserve"> PAGEREF _Toc7767 \h </w:instrText>
        </w:r>
        <w:r>
          <w:fldChar w:fldCharType="separate"/>
        </w:r>
        <w:r>
          <w:t>70</w:t>
        </w:r>
        <w:r>
          <w:fldChar w:fldCharType="end"/>
        </w:r>
      </w:hyperlink>
    </w:p>
    <w:p>
      <w:pPr>
        <w:pStyle w:val="TOC1"/>
        <w:tabs>
          <w:tab w:val="right" w:leader="dot" w:pos="8306"/>
        </w:tabs>
      </w:pPr>
      <w:hyperlink w:anchor="_Toc27162" w:history="1">
        <w:r>
          <w:rPr>
            <w:rFonts w:ascii="仿宋" w:eastAsia="仿宋" w:hAnsi="仿宋" w:cs="仿宋" w:hint="eastAsia"/>
            <w:lang w:eastAsia="zh-CN"/>
          </w:rPr>
          <w:t>十四、创新驱动与持续发展</w:t>
        </w:r>
        <w:r>
          <w:tab/>
        </w:r>
        <w:r>
          <w:fldChar w:fldCharType="begin"/>
        </w:r>
        <w:r>
          <w:instrText xml:space="preserve"> PAGEREF _Toc27162 \h </w:instrText>
        </w:r>
        <w:r>
          <w:fldChar w:fldCharType="separate"/>
        </w:r>
        <w:r>
          <w:t>71</w:t>
        </w:r>
        <w:r>
          <w:fldChar w:fldCharType="end"/>
        </w:r>
      </w:hyperlink>
    </w:p>
    <w:p>
      <w:pPr>
        <w:pStyle w:val="TOC2"/>
        <w:tabs>
          <w:tab w:val="right" w:leader="dot" w:pos="8306"/>
        </w:tabs>
      </w:pPr>
      <w:hyperlink w:anchor="_Toc29069" w:history="1">
        <w:r>
          <w:rPr>
            <w:rFonts w:ascii="仿宋" w:eastAsia="仿宋" w:hAnsi="仿宋" w:cs="仿宋" w:hint="eastAsia"/>
            <w:lang w:eastAsia="zh-CN"/>
          </w:rPr>
          <w:t>(一)、创新驱动战略实施</w:t>
        </w:r>
        <w:r>
          <w:tab/>
        </w:r>
        <w:r>
          <w:fldChar w:fldCharType="begin"/>
        </w:r>
        <w:r>
          <w:instrText xml:space="preserve"> PAGEREF _Toc29069 \h </w:instrText>
        </w:r>
        <w:r>
          <w:fldChar w:fldCharType="separate"/>
        </w:r>
        <w:r>
          <w:t>71</w:t>
        </w:r>
        <w:r>
          <w:fldChar w:fldCharType="end"/>
        </w:r>
      </w:hyperlink>
    </w:p>
    <w:p>
      <w:pPr>
        <w:pStyle w:val="TOC2"/>
        <w:tabs>
          <w:tab w:val="right" w:leader="dot" w:pos="8306"/>
        </w:tabs>
      </w:pPr>
      <w:hyperlink w:anchor="_Toc17521" w:history="1">
        <w:r>
          <w:rPr>
            <w:rFonts w:ascii="仿宋" w:eastAsia="仿宋" w:hAnsi="仿宋" w:cs="仿宋" w:hint="eastAsia"/>
            <w:lang w:eastAsia="zh-CN"/>
          </w:rPr>
          <w:t>(二)、持续发展路径探索</w:t>
        </w:r>
        <w:r>
          <w:tab/>
        </w:r>
        <w:r>
          <w:fldChar w:fldCharType="begin"/>
        </w:r>
        <w:r>
          <w:instrText xml:space="preserve"> PAGEREF _Toc17521 \h </w:instrText>
        </w:r>
        <w:r>
          <w:fldChar w:fldCharType="separate"/>
        </w:r>
        <w:r>
          <w:t>72</w:t>
        </w:r>
        <w:r>
          <w:fldChar w:fldCharType="end"/>
        </w:r>
      </w:hyperlink>
    </w:p>
    <w:p>
      <w:pPr>
        <w:pStyle w:val="TOC1"/>
        <w:tabs>
          <w:tab w:val="right" w:leader="dot" w:pos="8306"/>
        </w:tabs>
      </w:pPr>
      <w:hyperlink w:anchor="_Toc21437" w:history="1">
        <w:r>
          <w:rPr>
            <w:rFonts w:ascii="仿宋" w:eastAsia="仿宋" w:hAnsi="仿宋" w:cs="仿宋" w:hint="eastAsia"/>
            <w:lang w:eastAsia="zh-CN"/>
          </w:rPr>
          <w:t>十五、法律法规与政策遵循</w:t>
        </w:r>
        <w:r>
          <w:tab/>
        </w:r>
        <w:r>
          <w:fldChar w:fldCharType="begin"/>
        </w:r>
        <w:r>
          <w:instrText xml:space="preserve"> PAGEREF _Toc21437 \h </w:instrText>
        </w:r>
        <w:r>
          <w:fldChar w:fldCharType="separate"/>
        </w:r>
        <w:r>
          <w:t>77</w:t>
        </w:r>
        <w:r>
          <w:fldChar w:fldCharType="end"/>
        </w:r>
      </w:hyperlink>
    </w:p>
    <w:p>
      <w:pPr>
        <w:pStyle w:val="TOC2"/>
        <w:tabs>
          <w:tab w:val="right" w:leader="dot" w:pos="8306"/>
        </w:tabs>
      </w:pPr>
      <w:hyperlink w:anchor="_Toc737" w:history="1">
        <w:r>
          <w:rPr>
            <w:rFonts w:ascii="仿宋" w:eastAsia="仿宋" w:hAnsi="仿宋" w:cs="仿宋" w:hint="eastAsia"/>
            <w:lang w:eastAsia="zh-CN"/>
          </w:rPr>
          <w:t>(一)、法律法规遵守</w:t>
        </w:r>
        <w:r>
          <w:tab/>
        </w:r>
        <w:r>
          <w:fldChar w:fldCharType="begin"/>
        </w:r>
        <w:r>
          <w:instrText xml:space="preserve"> PAGEREF _Toc737 \h </w:instrText>
        </w:r>
        <w:r>
          <w:fldChar w:fldCharType="separate"/>
        </w:r>
        <w:r>
          <w:t>77</w:t>
        </w:r>
        <w:r>
          <w:fldChar w:fldCharType="end"/>
        </w:r>
      </w:hyperlink>
    </w:p>
    <w:p>
      <w:pPr>
        <w:pStyle w:val="TOC2"/>
        <w:tabs>
          <w:tab w:val="right" w:leader="dot" w:pos="8306"/>
        </w:tabs>
      </w:pPr>
      <w:hyperlink w:anchor="_Toc16274" w:history="1">
        <w:r>
          <w:rPr>
            <w:rFonts w:ascii="仿宋" w:eastAsia="仿宋" w:hAnsi="仿宋" w:cs="仿宋" w:hint="eastAsia"/>
            <w:lang w:eastAsia="zh-CN"/>
          </w:rPr>
          <w:t>(二)、政策导向与利用</w:t>
        </w:r>
        <w:r>
          <w:tab/>
        </w:r>
        <w:r>
          <w:fldChar w:fldCharType="begin"/>
        </w:r>
        <w:r>
          <w:instrText xml:space="preserve"> PAGEREF _Toc16274 \h </w:instrText>
        </w:r>
        <w:r>
          <w:fldChar w:fldCharType="separate"/>
        </w:r>
        <w:r>
          <w:t>78</w:t>
        </w:r>
        <w:r>
          <w:fldChar w:fldCharType="end"/>
        </w:r>
      </w:hyperlink>
    </w:p>
    <w:p>
      <w:pPr>
        <w:pStyle w:val="TOC1"/>
        <w:tabs>
          <w:tab w:val="right" w:leader="dot" w:pos="8306"/>
        </w:tabs>
      </w:pPr>
      <w:hyperlink w:anchor="_Toc18329" w:history="1">
        <w:r>
          <w:rPr>
            <w:rFonts w:ascii="仿宋" w:eastAsia="仿宋" w:hAnsi="仿宋" w:cs="仿宋" w:hint="eastAsia"/>
            <w:lang w:eastAsia="zh-CN"/>
          </w:rPr>
          <w:t>十六、项目施工方案</w:t>
        </w:r>
        <w:r>
          <w:tab/>
        </w:r>
        <w:r>
          <w:fldChar w:fldCharType="begin"/>
        </w:r>
        <w:r>
          <w:instrText xml:space="preserve"> PAGEREF _Toc18329 \h </w:instrText>
        </w:r>
        <w:r>
          <w:fldChar w:fldCharType="separate"/>
        </w:r>
        <w:r>
          <w:t>79</w:t>
        </w:r>
        <w:r>
          <w:fldChar w:fldCharType="end"/>
        </w:r>
      </w:hyperlink>
    </w:p>
    <w:p>
      <w:pPr>
        <w:pStyle w:val="TOC2"/>
        <w:tabs>
          <w:tab w:val="right" w:leader="dot" w:pos="8306"/>
        </w:tabs>
      </w:pPr>
      <w:hyperlink w:anchor="_Toc24545" w:history="1">
        <w:r>
          <w:rPr>
            <w:rFonts w:ascii="仿宋" w:eastAsia="仿宋" w:hAnsi="仿宋" w:cs="仿宋" w:hint="eastAsia"/>
            <w:lang w:eastAsia="zh-CN"/>
          </w:rPr>
          <w:t>(一)、施工组织设计</w:t>
        </w:r>
        <w:r>
          <w:tab/>
        </w:r>
        <w:r>
          <w:fldChar w:fldCharType="begin"/>
        </w:r>
        <w:r>
          <w:instrText xml:space="preserve"> PAGEREF _Toc24545 \h </w:instrText>
        </w:r>
        <w:r>
          <w:fldChar w:fldCharType="separate"/>
        </w:r>
        <w:r>
          <w:t>79</w:t>
        </w:r>
        <w:r>
          <w:fldChar w:fldCharType="end"/>
        </w:r>
      </w:hyperlink>
    </w:p>
    <w:p>
      <w:pPr>
        <w:pStyle w:val="TOC2"/>
        <w:tabs>
          <w:tab w:val="right" w:leader="dot" w:pos="8306"/>
        </w:tabs>
      </w:pPr>
      <w:hyperlink w:anchor="_Toc1499" w:history="1">
        <w:r>
          <w:rPr>
            <w:rFonts w:ascii="仿宋" w:eastAsia="仿宋" w:hAnsi="仿宋" w:cs="仿宋" w:hint="eastAsia"/>
            <w:lang w:eastAsia="zh-CN"/>
          </w:rPr>
          <w:t>(二)、施工工艺与技术路线</w:t>
        </w:r>
        <w:r>
          <w:tab/>
        </w:r>
        <w:r>
          <w:fldChar w:fldCharType="begin"/>
        </w:r>
        <w:r>
          <w:instrText xml:space="preserve"> PAGEREF _Toc1499 \h </w:instrText>
        </w:r>
        <w:r>
          <w:fldChar w:fldCharType="separate"/>
        </w:r>
        <w:r>
          <w:t>80</w:t>
        </w:r>
        <w:r>
          <w:fldChar w:fldCharType="end"/>
        </w:r>
      </w:hyperlink>
    </w:p>
    <w:p>
      <w:pPr>
        <w:pStyle w:val="TOC2"/>
        <w:tabs>
          <w:tab w:val="right" w:leader="dot" w:pos="8306"/>
        </w:tabs>
      </w:pPr>
      <w:hyperlink w:anchor="_Toc1958" w:history="1">
        <w:r>
          <w:rPr>
            <w:rFonts w:ascii="仿宋" w:eastAsia="仿宋" w:hAnsi="仿宋" w:cs="仿宋" w:hint="eastAsia"/>
            <w:lang w:eastAsia="zh-CN"/>
          </w:rPr>
          <w:t>(三)、关键节点施工计划</w:t>
        </w:r>
        <w:r>
          <w:tab/>
        </w:r>
        <w:r>
          <w:fldChar w:fldCharType="begin"/>
        </w:r>
        <w:r>
          <w:instrText xml:space="preserve"> PAGEREF _Toc1958 \h </w:instrText>
        </w:r>
        <w:r>
          <w:fldChar w:fldCharType="separate"/>
        </w:r>
        <w:r>
          <w:t>81</w:t>
        </w:r>
        <w:r>
          <w:fldChar w:fldCharType="end"/>
        </w:r>
      </w:hyperlink>
    </w:p>
    <w:p>
      <w:pPr>
        <w:pStyle w:val="TOC2"/>
        <w:tabs>
          <w:tab w:val="right" w:leader="dot" w:pos="8306"/>
        </w:tabs>
      </w:pPr>
      <w:hyperlink w:anchor="_Toc9866" w:history="1">
        <w:r>
          <w:rPr>
            <w:rFonts w:ascii="仿宋" w:eastAsia="仿宋" w:hAnsi="仿宋" w:cs="仿宋" w:hint="eastAsia"/>
            <w:lang w:eastAsia="zh-CN"/>
          </w:rPr>
          <w:t>(四)、施工现场管理</w:t>
        </w:r>
        <w:r>
          <w:tab/>
        </w:r>
        <w:r>
          <w:fldChar w:fldCharType="begin"/>
        </w:r>
        <w:r>
          <w:instrText xml:space="preserve"> PAGEREF _Toc9866 \h </w:instrText>
        </w:r>
        <w:r>
          <w:fldChar w:fldCharType="separate"/>
        </w:r>
        <w:r>
          <w:t>83</w:t>
        </w:r>
        <w:r>
          <w:fldChar w:fldCharType="end"/>
        </w:r>
      </w:hyperlink>
    </w:p>
    <w:p>
      <w:pPr>
        <w:pStyle w:val="TOC1"/>
        <w:tabs>
          <w:tab w:val="right" w:leader="dot" w:pos="8306"/>
        </w:tabs>
      </w:pPr>
      <w:hyperlink w:anchor="_Toc7874" w:history="1">
        <w:r>
          <w:rPr>
            <w:rFonts w:ascii="仿宋" w:eastAsia="仿宋" w:hAnsi="仿宋" w:cs="仿宋" w:hint="eastAsia"/>
            <w:lang w:eastAsia="zh-CN"/>
          </w:rPr>
          <w:t>十七、人力资源管理与开发</w:t>
        </w:r>
        <w:r>
          <w:tab/>
        </w:r>
        <w:r>
          <w:fldChar w:fldCharType="begin"/>
        </w:r>
        <w:r>
          <w:instrText xml:space="preserve"> PAGEREF _Toc7874 \h </w:instrText>
        </w:r>
        <w:r>
          <w:fldChar w:fldCharType="separate"/>
        </w:r>
        <w:r>
          <w:t>85</w:t>
        </w:r>
        <w:r>
          <w:fldChar w:fldCharType="end"/>
        </w:r>
      </w:hyperlink>
    </w:p>
    <w:p>
      <w:pPr>
        <w:pStyle w:val="TOC2"/>
        <w:tabs>
          <w:tab w:val="right" w:leader="dot" w:pos="8306"/>
        </w:tabs>
      </w:pPr>
      <w:hyperlink w:anchor="_Toc12901" w:history="1">
        <w:r>
          <w:rPr>
            <w:rFonts w:ascii="仿宋" w:eastAsia="仿宋" w:hAnsi="仿宋" w:cs="仿宋" w:hint="eastAsia"/>
            <w:lang w:eastAsia="zh-CN"/>
          </w:rPr>
          <w:t>(一)、人力资源规划</w:t>
        </w:r>
        <w:r>
          <w:tab/>
        </w:r>
        <w:r>
          <w:fldChar w:fldCharType="begin"/>
        </w:r>
        <w:r>
          <w:instrText xml:space="preserve"> PAGEREF _Toc12901 \h </w:instrText>
        </w:r>
        <w:r>
          <w:fldChar w:fldCharType="separate"/>
        </w:r>
        <w:r>
          <w:t>85</w:t>
        </w:r>
        <w:r>
          <w:fldChar w:fldCharType="end"/>
        </w:r>
      </w:hyperlink>
    </w:p>
    <w:p>
      <w:pPr>
        <w:pStyle w:val="TOC2"/>
        <w:tabs>
          <w:tab w:val="right" w:leader="dot" w:pos="8306"/>
        </w:tabs>
      </w:pPr>
      <w:hyperlink w:anchor="_Toc20941" w:history="1">
        <w:r>
          <w:rPr>
            <w:rFonts w:ascii="仿宋" w:eastAsia="仿宋" w:hAnsi="仿宋" w:cs="仿宋" w:hint="eastAsia"/>
            <w:lang w:eastAsia="zh-CN"/>
          </w:rPr>
          <w:t>(二)、人力资源开发与培训</w:t>
        </w:r>
        <w:r>
          <w:tab/>
        </w:r>
        <w:r>
          <w:fldChar w:fldCharType="begin"/>
        </w:r>
        <w:r>
          <w:instrText xml:space="preserve"> PAGEREF _Toc20941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6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30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聚酰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聚酰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聚酰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酰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聚酰胺项目的社会影响是全面而深远的。从提供就业机会和提升公共服务，到促进社会结构和劳动市场的多元化，再到推动社会责任和伦理标准的提高，项目对于提升社区的经济、文化和社会福祉有着重要作用。通过这些正面影响，聚酰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85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为了融入当地社区，聚酰胺项目需深入理解当地的文化特色和社会习俗。例如，项目在设计广告和市场推广活动时，应考虑使用当地语言和符合地方文化的表达方式。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65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为了确保聚酰胺项目的成功并最大限度地减轻潜在的社会风险，详细的风险分析和具体的应对策略至关重要。以下是针对项目可能面临的具体社会风险及相应对策的分析：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风险描述：聚酰胺项目可能遭遇社区抵制，尤其如果社区成员认为项目会破坏他们的生活环境或忽略他们的意见。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风险描述：聚酰胺项目的商业实践可能与当地的文化和价值观存在冲突，导致社会紧张和文化冲突。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风险描述：聚酰胺项目可能会增加对公共资源和基础设施的需求，给当地带来额外压力，例如在水资源、能源供应和交通系统方面。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风险描述：聚酰胺项目可能会引起当地社会结构和动态的变化，例如改变社区的人口组成和社交模式。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风险描述：在聚酰胺项目运营过程中，可能涉及大量个人和商业敏感信息，存在信息安全和隐私保护的风险。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60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220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酰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https://d.book118.com/665341202003011122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D03427"/>
    <w:rsid w:val="42D034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5341202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2024-02-24T20:19:00Z</dcterms:created>
  <dcterms:modified xsi:type="dcterms:W3CDTF">2024-02-24T20:20:26Z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DACCCE06D61A41CE985692F2A9E513A9_11</vt:lpwstr>
  </property>
  <property fmtid="{D5CDD505-2E9C-101B-9397-08002B2CF9AE}" pid="3" name="KSOProductBuildVer">
    <vt:lpwstr>2052-12.1.0.16250</vt:lpwstr>
  </property>
</Properties>
</file>