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智能化安装工程服务项目规划设计蓝图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4" w:history="1">
        <w:r>
          <w:rPr>
            <w:rFonts w:ascii="仿宋" w:eastAsia="仿宋" w:hAnsi="仿宋" w:cs="仿宋" w:hint="eastAsia"/>
            <w:lang w:eastAsia="zh-CN"/>
          </w:rPr>
          <w:t>概论</w:t>
        </w:r>
        <w:r>
          <w:tab/>
        </w:r>
        <w:r>
          <w:fldChar w:fldCharType="begin"/>
        </w:r>
        <w:r>
          <w:instrText xml:space="preserve"> PAGEREF _Toc13514 \h </w:instrText>
        </w:r>
        <w:r>
          <w:fldChar w:fldCharType="separate"/>
        </w:r>
        <w:r>
          <w:t>3</w:t>
        </w:r>
        <w:r>
          <w:fldChar w:fldCharType="end"/>
        </w:r>
      </w:hyperlink>
    </w:p>
    <w:p>
      <w:pPr>
        <w:pStyle w:val="TOC1"/>
        <w:tabs>
          <w:tab w:val="right" w:leader="dot" w:pos="8306"/>
        </w:tabs>
      </w:pPr>
      <w:hyperlink w:anchor="_Toc8407" w:history="1">
        <w:r>
          <w:rPr>
            <w:rFonts w:ascii="仿宋" w:eastAsia="仿宋" w:hAnsi="仿宋" w:cs="仿宋" w:hint="eastAsia"/>
            <w:lang w:eastAsia="zh-CN"/>
          </w:rPr>
          <w:t>一、工艺说明</w:t>
        </w:r>
        <w:r>
          <w:tab/>
        </w:r>
        <w:r>
          <w:fldChar w:fldCharType="begin"/>
        </w:r>
        <w:r>
          <w:instrText xml:space="preserve"> PAGEREF _Toc8407 \h </w:instrText>
        </w:r>
        <w:r>
          <w:fldChar w:fldCharType="separate"/>
        </w:r>
        <w:r>
          <w:t>3</w:t>
        </w:r>
        <w:r>
          <w:fldChar w:fldCharType="end"/>
        </w:r>
      </w:hyperlink>
    </w:p>
    <w:p>
      <w:pPr>
        <w:pStyle w:val="TOC2"/>
        <w:tabs>
          <w:tab w:val="right" w:leader="dot" w:pos="8306"/>
        </w:tabs>
      </w:pPr>
      <w:hyperlink w:anchor="_Toc14085" w:history="1">
        <w:r>
          <w:rPr>
            <w:rFonts w:ascii="仿宋" w:eastAsia="仿宋" w:hAnsi="仿宋" w:cs="仿宋" w:hint="eastAsia"/>
            <w:lang w:eastAsia="zh-CN"/>
          </w:rPr>
          <w:t>(一)、技术管理特点</w:t>
        </w:r>
        <w:r>
          <w:tab/>
        </w:r>
        <w:r>
          <w:fldChar w:fldCharType="begin"/>
        </w:r>
        <w:r>
          <w:instrText xml:space="preserve"> PAGEREF _Toc14085 \h </w:instrText>
        </w:r>
        <w:r>
          <w:fldChar w:fldCharType="separate"/>
        </w:r>
        <w:r>
          <w:t>3</w:t>
        </w:r>
        <w:r>
          <w:fldChar w:fldCharType="end"/>
        </w:r>
      </w:hyperlink>
    </w:p>
    <w:p>
      <w:pPr>
        <w:pStyle w:val="TOC2"/>
        <w:tabs>
          <w:tab w:val="right" w:leader="dot" w:pos="8306"/>
        </w:tabs>
      </w:pPr>
      <w:hyperlink w:anchor="_Toc28454" w:history="1">
        <w:r>
          <w:rPr>
            <w:rFonts w:ascii="仿宋" w:eastAsia="仿宋" w:hAnsi="仿宋" w:cs="仿宋" w:hint="eastAsia"/>
            <w:lang w:eastAsia="zh-CN"/>
          </w:rPr>
          <w:t>(二)、智能化安装工程服务项目工艺技术设计方案</w:t>
        </w:r>
        <w:r>
          <w:tab/>
        </w:r>
        <w:r>
          <w:fldChar w:fldCharType="begin"/>
        </w:r>
        <w:r>
          <w:instrText xml:space="preserve"> PAGEREF _Toc28454 \h </w:instrText>
        </w:r>
        <w:r>
          <w:fldChar w:fldCharType="separate"/>
        </w:r>
        <w:r>
          <w:t>4</w:t>
        </w:r>
        <w:r>
          <w:fldChar w:fldCharType="end"/>
        </w:r>
      </w:hyperlink>
    </w:p>
    <w:p>
      <w:pPr>
        <w:pStyle w:val="TOC2"/>
        <w:tabs>
          <w:tab w:val="right" w:leader="dot" w:pos="8306"/>
        </w:tabs>
      </w:pPr>
      <w:hyperlink w:anchor="_Toc31152" w:history="1">
        <w:r>
          <w:rPr>
            <w:rFonts w:ascii="仿宋" w:eastAsia="仿宋" w:hAnsi="仿宋" w:cs="仿宋" w:hint="eastAsia"/>
            <w:lang w:eastAsia="zh-CN"/>
          </w:rPr>
          <w:t>(三)、设备选型方案</w:t>
        </w:r>
        <w:r>
          <w:tab/>
        </w:r>
        <w:r>
          <w:fldChar w:fldCharType="begin"/>
        </w:r>
        <w:r>
          <w:instrText xml:space="preserve"> PAGEREF _Toc31152 \h </w:instrText>
        </w:r>
        <w:r>
          <w:fldChar w:fldCharType="separate"/>
        </w:r>
        <w:r>
          <w:t>5</w:t>
        </w:r>
        <w:r>
          <w:fldChar w:fldCharType="end"/>
        </w:r>
      </w:hyperlink>
    </w:p>
    <w:p>
      <w:pPr>
        <w:pStyle w:val="TOC1"/>
        <w:tabs>
          <w:tab w:val="right" w:leader="dot" w:pos="8306"/>
        </w:tabs>
      </w:pPr>
      <w:hyperlink w:anchor="_Toc6271" w:history="1">
        <w:r>
          <w:rPr>
            <w:rFonts w:ascii="仿宋" w:eastAsia="仿宋" w:hAnsi="仿宋" w:cs="仿宋" w:hint="eastAsia"/>
            <w:lang w:eastAsia="zh-CN"/>
          </w:rPr>
          <w:t>二、产品规划分析</w:t>
        </w:r>
        <w:r>
          <w:tab/>
        </w:r>
        <w:r>
          <w:fldChar w:fldCharType="begin"/>
        </w:r>
        <w:r>
          <w:instrText xml:space="preserve"> PAGEREF _Toc6271 \h </w:instrText>
        </w:r>
        <w:r>
          <w:fldChar w:fldCharType="separate"/>
        </w:r>
        <w:r>
          <w:t>7</w:t>
        </w:r>
        <w:r>
          <w:fldChar w:fldCharType="end"/>
        </w:r>
      </w:hyperlink>
    </w:p>
    <w:p>
      <w:pPr>
        <w:pStyle w:val="TOC2"/>
        <w:tabs>
          <w:tab w:val="right" w:leader="dot" w:pos="8306"/>
        </w:tabs>
      </w:pPr>
      <w:hyperlink w:anchor="_Toc15166" w:history="1">
        <w:r>
          <w:rPr>
            <w:rFonts w:ascii="仿宋" w:eastAsia="仿宋" w:hAnsi="仿宋" w:cs="仿宋" w:hint="eastAsia"/>
            <w:lang w:eastAsia="zh-CN"/>
          </w:rPr>
          <w:t>(一)、产品规划</w:t>
        </w:r>
        <w:r>
          <w:tab/>
        </w:r>
        <w:r>
          <w:fldChar w:fldCharType="begin"/>
        </w:r>
        <w:r>
          <w:instrText xml:space="preserve"> PAGEREF _Toc15166 \h </w:instrText>
        </w:r>
        <w:r>
          <w:fldChar w:fldCharType="separate"/>
        </w:r>
        <w:r>
          <w:t>7</w:t>
        </w:r>
        <w:r>
          <w:fldChar w:fldCharType="end"/>
        </w:r>
      </w:hyperlink>
    </w:p>
    <w:p>
      <w:pPr>
        <w:pStyle w:val="TOC2"/>
        <w:tabs>
          <w:tab w:val="right" w:leader="dot" w:pos="8306"/>
        </w:tabs>
      </w:pPr>
      <w:hyperlink w:anchor="_Toc26156" w:history="1">
        <w:r>
          <w:rPr>
            <w:rFonts w:ascii="仿宋" w:eastAsia="仿宋" w:hAnsi="仿宋" w:cs="仿宋" w:hint="eastAsia"/>
            <w:lang w:eastAsia="zh-CN"/>
          </w:rPr>
          <w:t>(二)、建设规模</w:t>
        </w:r>
        <w:r>
          <w:tab/>
        </w:r>
        <w:r>
          <w:fldChar w:fldCharType="begin"/>
        </w:r>
        <w:r>
          <w:instrText xml:space="preserve"> PAGEREF _Toc26156 \h </w:instrText>
        </w:r>
        <w:r>
          <w:fldChar w:fldCharType="separate"/>
        </w:r>
        <w:r>
          <w:t>8</w:t>
        </w:r>
        <w:r>
          <w:fldChar w:fldCharType="end"/>
        </w:r>
      </w:hyperlink>
    </w:p>
    <w:p>
      <w:pPr>
        <w:pStyle w:val="TOC1"/>
        <w:tabs>
          <w:tab w:val="right" w:leader="dot" w:pos="8306"/>
        </w:tabs>
      </w:pPr>
      <w:hyperlink w:anchor="_Toc14802" w:history="1">
        <w:r>
          <w:rPr>
            <w:rFonts w:ascii="仿宋" w:eastAsia="仿宋" w:hAnsi="仿宋" w:cs="仿宋" w:hint="eastAsia"/>
            <w:lang w:eastAsia="zh-CN"/>
          </w:rPr>
          <w:t>三、智能化安装工程服务项目文档管理</w:t>
        </w:r>
        <w:r>
          <w:tab/>
        </w:r>
        <w:r>
          <w:fldChar w:fldCharType="begin"/>
        </w:r>
        <w:r>
          <w:instrText xml:space="preserve"> PAGEREF _Toc14802 \h </w:instrText>
        </w:r>
        <w:r>
          <w:fldChar w:fldCharType="separate"/>
        </w:r>
        <w:r>
          <w:t>9</w:t>
        </w:r>
        <w:r>
          <w:fldChar w:fldCharType="end"/>
        </w:r>
      </w:hyperlink>
    </w:p>
    <w:p>
      <w:pPr>
        <w:pStyle w:val="TOC2"/>
        <w:tabs>
          <w:tab w:val="right" w:leader="dot" w:pos="8306"/>
        </w:tabs>
      </w:pPr>
      <w:hyperlink w:anchor="_Toc22464" w:history="1">
        <w:r>
          <w:rPr>
            <w:rFonts w:ascii="仿宋" w:eastAsia="仿宋" w:hAnsi="仿宋" w:cs="仿宋" w:hint="eastAsia"/>
            <w:lang w:eastAsia="zh-CN"/>
          </w:rPr>
          <w:t>(一)、文档编制与审查</w:t>
        </w:r>
        <w:r>
          <w:tab/>
        </w:r>
        <w:r>
          <w:fldChar w:fldCharType="begin"/>
        </w:r>
        <w:r>
          <w:instrText xml:space="preserve"> PAGEREF _Toc22464 \h </w:instrText>
        </w:r>
        <w:r>
          <w:fldChar w:fldCharType="separate"/>
        </w:r>
        <w:r>
          <w:t>9</w:t>
        </w:r>
        <w:r>
          <w:fldChar w:fldCharType="end"/>
        </w:r>
      </w:hyperlink>
    </w:p>
    <w:p>
      <w:pPr>
        <w:pStyle w:val="TOC2"/>
        <w:tabs>
          <w:tab w:val="right" w:leader="dot" w:pos="8306"/>
        </w:tabs>
      </w:pPr>
      <w:hyperlink w:anchor="_Toc12484" w:history="1">
        <w:r>
          <w:rPr>
            <w:rFonts w:ascii="仿宋" w:eastAsia="仿宋" w:hAnsi="仿宋" w:cs="仿宋" w:hint="eastAsia"/>
            <w:lang w:eastAsia="zh-CN"/>
          </w:rPr>
          <w:t>(二)、文档发布与分发</w:t>
        </w:r>
        <w:r>
          <w:tab/>
        </w:r>
        <w:r>
          <w:fldChar w:fldCharType="begin"/>
        </w:r>
        <w:r>
          <w:instrText xml:space="preserve"> PAGEREF _Toc12484 \h </w:instrText>
        </w:r>
        <w:r>
          <w:fldChar w:fldCharType="separate"/>
        </w:r>
        <w:r>
          <w:t>10</w:t>
        </w:r>
        <w:r>
          <w:fldChar w:fldCharType="end"/>
        </w:r>
      </w:hyperlink>
    </w:p>
    <w:p>
      <w:pPr>
        <w:pStyle w:val="TOC2"/>
        <w:tabs>
          <w:tab w:val="right" w:leader="dot" w:pos="8306"/>
        </w:tabs>
      </w:pPr>
      <w:hyperlink w:anchor="_Toc21758" w:history="1">
        <w:r>
          <w:rPr>
            <w:rFonts w:ascii="仿宋" w:eastAsia="仿宋" w:hAnsi="仿宋" w:cs="仿宋" w:hint="eastAsia"/>
            <w:lang w:eastAsia="zh-CN"/>
          </w:rPr>
          <w:t>(三)、文档存档与归档</w:t>
        </w:r>
        <w:r>
          <w:tab/>
        </w:r>
        <w:r>
          <w:fldChar w:fldCharType="begin"/>
        </w:r>
        <w:r>
          <w:instrText xml:space="preserve"> PAGEREF _Toc21758 \h </w:instrText>
        </w:r>
        <w:r>
          <w:fldChar w:fldCharType="separate"/>
        </w:r>
        <w:r>
          <w:t>11</w:t>
        </w:r>
        <w:r>
          <w:fldChar w:fldCharType="end"/>
        </w:r>
      </w:hyperlink>
    </w:p>
    <w:p>
      <w:pPr>
        <w:pStyle w:val="TOC1"/>
        <w:tabs>
          <w:tab w:val="right" w:leader="dot" w:pos="8306"/>
        </w:tabs>
      </w:pPr>
      <w:hyperlink w:anchor="_Toc17263" w:history="1">
        <w:r>
          <w:rPr>
            <w:rFonts w:ascii="仿宋" w:eastAsia="仿宋" w:hAnsi="仿宋" w:cs="仿宋" w:hint="eastAsia"/>
            <w:lang w:eastAsia="zh-CN"/>
          </w:rPr>
          <w:t>四、智能化安装工程服务项目可持续发展</w:t>
        </w:r>
        <w:r>
          <w:tab/>
        </w:r>
        <w:r>
          <w:fldChar w:fldCharType="begin"/>
        </w:r>
        <w:r>
          <w:instrText xml:space="preserve"> PAGEREF _Toc17263 \h </w:instrText>
        </w:r>
        <w:r>
          <w:fldChar w:fldCharType="separate"/>
        </w:r>
        <w:r>
          <w:t>12</w:t>
        </w:r>
        <w:r>
          <w:fldChar w:fldCharType="end"/>
        </w:r>
      </w:hyperlink>
    </w:p>
    <w:p>
      <w:pPr>
        <w:pStyle w:val="TOC2"/>
        <w:tabs>
          <w:tab w:val="right" w:leader="dot" w:pos="8306"/>
        </w:tabs>
      </w:pPr>
      <w:hyperlink w:anchor="_Toc27630" w:history="1">
        <w:r>
          <w:rPr>
            <w:rFonts w:ascii="仿宋" w:eastAsia="仿宋" w:hAnsi="仿宋" w:cs="仿宋" w:hint="eastAsia"/>
            <w:lang w:eastAsia="zh-CN"/>
          </w:rPr>
          <w:t>(一)、可持续战略与实践</w:t>
        </w:r>
        <w:r>
          <w:tab/>
        </w:r>
        <w:r>
          <w:fldChar w:fldCharType="begin"/>
        </w:r>
        <w:r>
          <w:instrText xml:space="preserve"> PAGEREF _Toc27630 \h </w:instrText>
        </w:r>
        <w:r>
          <w:fldChar w:fldCharType="separate"/>
        </w:r>
        <w:r>
          <w:t>12</w:t>
        </w:r>
        <w:r>
          <w:fldChar w:fldCharType="end"/>
        </w:r>
      </w:hyperlink>
    </w:p>
    <w:p>
      <w:pPr>
        <w:pStyle w:val="TOC2"/>
        <w:tabs>
          <w:tab w:val="right" w:leader="dot" w:pos="8306"/>
        </w:tabs>
      </w:pPr>
      <w:hyperlink w:anchor="_Toc18284" w:history="1">
        <w:r>
          <w:rPr>
            <w:rFonts w:ascii="仿宋" w:eastAsia="仿宋" w:hAnsi="仿宋" w:cs="仿宋" w:hint="eastAsia"/>
            <w:lang w:eastAsia="zh-CN"/>
          </w:rPr>
          <w:t>(二)、环保与社会责任</w:t>
        </w:r>
        <w:r>
          <w:tab/>
        </w:r>
        <w:r>
          <w:fldChar w:fldCharType="begin"/>
        </w:r>
        <w:r>
          <w:instrText xml:space="preserve"> PAGEREF _Toc18284 \h </w:instrText>
        </w:r>
        <w:r>
          <w:fldChar w:fldCharType="separate"/>
        </w:r>
        <w:r>
          <w:t>13</w:t>
        </w:r>
        <w:r>
          <w:fldChar w:fldCharType="end"/>
        </w:r>
      </w:hyperlink>
    </w:p>
    <w:p>
      <w:pPr>
        <w:pStyle w:val="TOC1"/>
        <w:tabs>
          <w:tab w:val="right" w:leader="dot" w:pos="8306"/>
        </w:tabs>
      </w:pPr>
      <w:hyperlink w:anchor="_Toc25775" w:history="1">
        <w:r>
          <w:rPr>
            <w:rFonts w:ascii="仿宋" w:eastAsia="仿宋" w:hAnsi="仿宋" w:cs="仿宋" w:hint="eastAsia"/>
            <w:lang w:eastAsia="zh-CN"/>
          </w:rPr>
          <w:t>五、智能化安装工程服务项目绩效评估</w:t>
        </w:r>
        <w:r>
          <w:tab/>
        </w:r>
        <w:r>
          <w:fldChar w:fldCharType="begin"/>
        </w:r>
        <w:r>
          <w:instrText xml:space="preserve"> PAGEREF _Toc25775 \h </w:instrText>
        </w:r>
        <w:r>
          <w:fldChar w:fldCharType="separate"/>
        </w:r>
        <w:r>
          <w:t>14</w:t>
        </w:r>
        <w:r>
          <w:fldChar w:fldCharType="end"/>
        </w:r>
      </w:hyperlink>
    </w:p>
    <w:p>
      <w:pPr>
        <w:pStyle w:val="TOC2"/>
        <w:tabs>
          <w:tab w:val="right" w:leader="dot" w:pos="8306"/>
        </w:tabs>
      </w:pPr>
      <w:hyperlink w:anchor="_Toc12706" w:history="1">
        <w:r>
          <w:rPr>
            <w:rFonts w:ascii="仿宋" w:eastAsia="仿宋" w:hAnsi="仿宋" w:cs="仿宋" w:hint="eastAsia"/>
            <w:lang w:eastAsia="zh-CN"/>
          </w:rPr>
          <w:t>(一)、绩效评估指标</w:t>
        </w:r>
        <w:r>
          <w:tab/>
        </w:r>
        <w:r>
          <w:fldChar w:fldCharType="begin"/>
        </w:r>
        <w:r>
          <w:instrText xml:space="preserve"> PAGEREF _Toc12706 \h </w:instrText>
        </w:r>
        <w:r>
          <w:fldChar w:fldCharType="separate"/>
        </w:r>
        <w:r>
          <w:t>14</w:t>
        </w:r>
        <w:r>
          <w:fldChar w:fldCharType="end"/>
        </w:r>
      </w:hyperlink>
    </w:p>
    <w:p>
      <w:pPr>
        <w:pStyle w:val="TOC2"/>
        <w:tabs>
          <w:tab w:val="right" w:leader="dot" w:pos="8306"/>
        </w:tabs>
      </w:pPr>
      <w:hyperlink w:anchor="_Toc197" w:history="1">
        <w:r>
          <w:rPr>
            <w:rFonts w:ascii="仿宋" w:eastAsia="仿宋" w:hAnsi="仿宋" w:cs="仿宋" w:hint="eastAsia"/>
            <w:lang w:eastAsia="zh-CN"/>
          </w:rPr>
          <w:t>(二)、绩效评估方法</w:t>
        </w:r>
        <w:r>
          <w:tab/>
        </w:r>
        <w:r>
          <w:fldChar w:fldCharType="begin"/>
        </w:r>
        <w:r>
          <w:instrText xml:space="preserve"> PAGEREF _Toc197 \h </w:instrText>
        </w:r>
        <w:r>
          <w:fldChar w:fldCharType="separate"/>
        </w:r>
        <w:r>
          <w:t>15</w:t>
        </w:r>
        <w:r>
          <w:fldChar w:fldCharType="end"/>
        </w:r>
      </w:hyperlink>
    </w:p>
    <w:p>
      <w:pPr>
        <w:pStyle w:val="TOC2"/>
        <w:tabs>
          <w:tab w:val="right" w:leader="dot" w:pos="8306"/>
        </w:tabs>
      </w:pPr>
      <w:hyperlink w:anchor="_Toc17619" w:history="1">
        <w:r>
          <w:rPr>
            <w:rFonts w:ascii="仿宋" w:eastAsia="仿宋" w:hAnsi="仿宋" w:cs="仿宋" w:hint="eastAsia"/>
            <w:lang w:eastAsia="zh-CN"/>
          </w:rPr>
          <w:t>(三)、绩效评估周期</w:t>
        </w:r>
        <w:r>
          <w:tab/>
        </w:r>
        <w:r>
          <w:fldChar w:fldCharType="begin"/>
        </w:r>
        <w:r>
          <w:instrText xml:space="preserve"> PAGEREF _Toc17619 \h </w:instrText>
        </w:r>
        <w:r>
          <w:fldChar w:fldCharType="separate"/>
        </w:r>
        <w:r>
          <w:t>16</w:t>
        </w:r>
        <w:r>
          <w:fldChar w:fldCharType="end"/>
        </w:r>
      </w:hyperlink>
    </w:p>
    <w:p>
      <w:pPr>
        <w:pStyle w:val="TOC1"/>
        <w:tabs>
          <w:tab w:val="right" w:leader="dot" w:pos="8306"/>
        </w:tabs>
      </w:pPr>
      <w:hyperlink w:anchor="_Toc10745" w:history="1">
        <w:r>
          <w:rPr>
            <w:rFonts w:ascii="仿宋" w:eastAsia="仿宋" w:hAnsi="仿宋" w:cs="仿宋" w:hint="eastAsia"/>
            <w:lang w:eastAsia="zh-CN"/>
          </w:rPr>
          <w:t>六、智能化安装工程服务项目土建工程</w:t>
        </w:r>
        <w:r>
          <w:tab/>
        </w:r>
        <w:r>
          <w:fldChar w:fldCharType="begin"/>
        </w:r>
        <w:r>
          <w:instrText xml:space="preserve"> PAGEREF _Toc10745 \h </w:instrText>
        </w:r>
        <w:r>
          <w:fldChar w:fldCharType="separate"/>
        </w:r>
        <w:r>
          <w:t>17</w:t>
        </w:r>
        <w:r>
          <w:fldChar w:fldCharType="end"/>
        </w:r>
      </w:hyperlink>
    </w:p>
    <w:p>
      <w:pPr>
        <w:pStyle w:val="TOC2"/>
        <w:tabs>
          <w:tab w:val="right" w:leader="dot" w:pos="8306"/>
        </w:tabs>
      </w:pPr>
      <w:hyperlink w:anchor="_Toc21898" w:history="1">
        <w:r>
          <w:rPr>
            <w:rFonts w:ascii="仿宋" w:eastAsia="仿宋" w:hAnsi="仿宋" w:cs="仿宋" w:hint="eastAsia"/>
            <w:lang w:eastAsia="zh-CN"/>
          </w:rPr>
          <w:t>(一)、建筑工程设计原则</w:t>
        </w:r>
        <w:r>
          <w:tab/>
        </w:r>
        <w:r>
          <w:fldChar w:fldCharType="begin"/>
        </w:r>
        <w:r>
          <w:instrText xml:space="preserve"> PAGEREF _Toc21898 \h </w:instrText>
        </w:r>
        <w:r>
          <w:fldChar w:fldCharType="separate"/>
        </w:r>
        <w:r>
          <w:t>17</w:t>
        </w:r>
        <w:r>
          <w:fldChar w:fldCharType="end"/>
        </w:r>
      </w:hyperlink>
    </w:p>
    <w:p>
      <w:pPr>
        <w:pStyle w:val="TOC2"/>
        <w:tabs>
          <w:tab w:val="right" w:leader="dot" w:pos="8306"/>
        </w:tabs>
      </w:pPr>
      <w:hyperlink w:anchor="_Toc13565" w:history="1">
        <w:r>
          <w:rPr>
            <w:rFonts w:ascii="仿宋" w:eastAsia="仿宋" w:hAnsi="仿宋" w:cs="仿宋" w:hint="eastAsia"/>
            <w:lang w:eastAsia="zh-CN"/>
          </w:rPr>
          <w:t>(二)、土建工程设计年限及安全等级</w:t>
        </w:r>
        <w:r>
          <w:tab/>
        </w:r>
        <w:r>
          <w:fldChar w:fldCharType="begin"/>
        </w:r>
        <w:r>
          <w:instrText xml:space="preserve"> PAGEREF _Toc13565 \h </w:instrText>
        </w:r>
        <w:r>
          <w:fldChar w:fldCharType="separate"/>
        </w:r>
        <w:r>
          <w:t>19</w:t>
        </w:r>
        <w:r>
          <w:fldChar w:fldCharType="end"/>
        </w:r>
      </w:hyperlink>
    </w:p>
    <w:p>
      <w:pPr>
        <w:pStyle w:val="TOC2"/>
        <w:tabs>
          <w:tab w:val="right" w:leader="dot" w:pos="8306"/>
        </w:tabs>
      </w:pPr>
      <w:hyperlink w:anchor="_Toc22175" w:history="1">
        <w:r>
          <w:rPr>
            <w:rFonts w:ascii="仿宋" w:eastAsia="仿宋" w:hAnsi="仿宋" w:cs="仿宋" w:hint="eastAsia"/>
            <w:lang w:eastAsia="zh-CN"/>
          </w:rPr>
          <w:t>(三)、建筑工程设计总体要求</w:t>
        </w:r>
        <w:r>
          <w:tab/>
        </w:r>
        <w:r>
          <w:fldChar w:fldCharType="begin"/>
        </w:r>
        <w:r>
          <w:instrText xml:space="preserve"> PAGEREF _Toc22175 \h </w:instrText>
        </w:r>
        <w:r>
          <w:fldChar w:fldCharType="separate"/>
        </w:r>
        <w:r>
          <w:t>20</w:t>
        </w:r>
        <w:r>
          <w:fldChar w:fldCharType="end"/>
        </w:r>
      </w:hyperlink>
    </w:p>
    <w:p>
      <w:pPr>
        <w:pStyle w:val="TOC2"/>
        <w:tabs>
          <w:tab w:val="right" w:leader="dot" w:pos="8306"/>
        </w:tabs>
      </w:pPr>
      <w:hyperlink w:anchor="_Toc15990" w:history="1">
        <w:r>
          <w:rPr>
            <w:rFonts w:ascii="仿宋" w:eastAsia="仿宋" w:hAnsi="仿宋" w:cs="仿宋" w:hint="eastAsia"/>
            <w:lang w:eastAsia="zh-CN"/>
          </w:rPr>
          <w:t>(四)、土建工程建设指标</w:t>
        </w:r>
        <w:r>
          <w:tab/>
        </w:r>
        <w:r>
          <w:fldChar w:fldCharType="begin"/>
        </w:r>
        <w:r>
          <w:instrText xml:space="preserve"> PAGEREF _Toc15990 \h </w:instrText>
        </w:r>
        <w:r>
          <w:fldChar w:fldCharType="separate"/>
        </w:r>
        <w:r>
          <w:t>21</w:t>
        </w:r>
        <w:r>
          <w:fldChar w:fldCharType="end"/>
        </w:r>
      </w:hyperlink>
    </w:p>
    <w:p>
      <w:pPr>
        <w:pStyle w:val="TOC1"/>
        <w:tabs>
          <w:tab w:val="right" w:leader="dot" w:pos="8306"/>
        </w:tabs>
      </w:pPr>
      <w:hyperlink w:anchor="_Toc15016" w:history="1">
        <w:r>
          <w:rPr>
            <w:rFonts w:ascii="仿宋" w:eastAsia="仿宋" w:hAnsi="仿宋" w:cs="仿宋" w:hint="eastAsia"/>
            <w:lang w:eastAsia="zh-CN"/>
          </w:rPr>
          <w:t>七、智能化安装工程服务项目技术管理</w:t>
        </w:r>
        <w:r>
          <w:tab/>
        </w:r>
        <w:r>
          <w:fldChar w:fldCharType="begin"/>
        </w:r>
        <w:r>
          <w:instrText xml:space="preserve"> PAGEREF _Toc15016 \h </w:instrText>
        </w:r>
        <w:r>
          <w:fldChar w:fldCharType="separate"/>
        </w:r>
        <w:r>
          <w:t>21</w:t>
        </w:r>
        <w:r>
          <w:fldChar w:fldCharType="end"/>
        </w:r>
      </w:hyperlink>
    </w:p>
    <w:p>
      <w:pPr>
        <w:pStyle w:val="TOC2"/>
        <w:tabs>
          <w:tab w:val="right" w:leader="dot" w:pos="8306"/>
        </w:tabs>
      </w:pPr>
      <w:hyperlink w:anchor="_Toc7454" w:history="1">
        <w:r>
          <w:rPr>
            <w:rFonts w:ascii="仿宋" w:eastAsia="仿宋" w:hAnsi="仿宋" w:cs="仿宋" w:hint="eastAsia"/>
            <w:lang w:eastAsia="zh-CN"/>
          </w:rPr>
          <w:t>(一)、技术方案选用方向</w:t>
        </w:r>
        <w:r>
          <w:tab/>
        </w:r>
        <w:r>
          <w:fldChar w:fldCharType="begin"/>
        </w:r>
        <w:r>
          <w:instrText xml:space="preserve"> PAGEREF _Toc7454 \h </w:instrText>
        </w:r>
        <w:r>
          <w:fldChar w:fldCharType="separate"/>
        </w:r>
        <w:r>
          <w:t>21</w:t>
        </w:r>
        <w:r>
          <w:fldChar w:fldCharType="end"/>
        </w:r>
      </w:hyperlink>
    </w:p>
    <w:p>
      <w:pPr>
        <w:pStyle w:val="TOC2"/>
        <w:tabs>
          <w:tab w:val="right" w:leader="dot" w:pos="8306"/>
        </w:tabs>
      </w:pPr>
      <w:hyperlink w:anchor="_Toc23048" w:history="1">
        <w:r>
          <w:rPr>
            <w:rFonts w:ascii="仿宋" w:eastAsia="仿宋" w:hAnsi="仿宋" w:cs="仿宋" w:hint="eastAsia"/>
            <w:lang w:eastAsia="zh-CN"/>
          </w:rPr>
          <w:t>(二)、工艺技术方案选用原则</w:t>
        </w:r>
        <w:r>
          <w:tab/>
        </w:r>
        <w:r>
          <w:fldChar w:fldCharType="begin"/>
        </w:r>
        <w:r>
          <w:instrText xml:space="preserve"> PAGEREF _Toc23048 \h </w:instrText>
        </w:r>
        <w:r>
          <w:fldChar w:fldCharType="separate"/>
        </w:r>
        <w:r>
          <w:t>23</w:t>
        </w:r>
        <w:r>
          <w:fldChar w:fldCharType="end"/>
        </w:r>
      </w:hyperlink>
    </w:p>
    <w:p>
      <w:pPr>
        <w:pStyle w:val="TOC2"/>
        <w:tabs>
          <w:tab w:val="right" w:leader="dot" w:pos="8306"/>
        </w:tabs>
      </w:pPr>
      <w:hyperlink w:anchor="_Toc31251" w:history="1">
        <w:r>
          <w:rPr>
            <w:rFonts w:ascii="仿宋" w:eastAsia="仿宋" w:hAnsi="仿宋" w:cs="仿宋" w:hint="eastAsia"/>
            <w:lang w:eastAsia="zh-CN"/>
          </w:rPr>
          <w:t>(三)、工艺技术方案要求</w:t>
        </w:r>
        <w:r>
          <w:tab/>
        </w:r>
        <w:r>
          <w:fldChar w:fldCharType="begin"/>
        </w:r>
        <w:r>
          <w:instrText xml:space="preserve"> PAGEREF _Toc31251 \h </w:instrText>
        </w:r>
        <w:r>
          <w:fldChar w:fldCharType="separate"/>
        </w:r>
        <w:r>
          <w:t>25</w:t>
        </w:r>
        <w:r>
          <w:fldChar w:fldCharType="end"/>
        </w:r>
      </w:hyperlink>
    </w:p>
    <w:p>
      <w:pPr>
        <w:pStyle w:val="TOC1"/>
        <w:tabs>
          <w:tab w:val="right" w:leader="dot" w:pos="8306"/>
        </w:tabs>
      </w:pPr>
      <w:hyperlink w:anchor="_Toc19080" w:history="1">
        <w:r>
          <w:rPr>
            <w:rFonts w:ascii="仿宋" w:eastAsia="仿宋" w:hAnsi="仿宋" w:cs="仿宋" w:hint="eastAsia"/>
            <w:lang w:eastAsia="zh-CN"/>
          </w:rPr>
          <w:t>八、智能化安装工程服务项目经营效益</w:t>
        </w:r>
        <w:r>
          <w:tab/>
        </w:r>
        <w:r>
          <w:fldChar w:fldCharType="begin"/>
        </w:r>
        <w:r>
          <w:instrText xml:space="preserve"> PAGEREF _Toc19080 \h </w:instrText>
        </w:r>
        <w:r>
          <w:fldChar w:fldCharType="separate"/>
        </w:r>
        <w:r>
          <w:t>27</w:t>
        </w:r>
        <w:r>
          <w:fldChar w:fldCharType="end"/>
        </w:r>
      </w:hyperlink>
    </w:p>
    <w:p>
      <w:pPr>
        <w:pStyle w:val="TOC2"/>
        <w:tabs>
          <w:tab w:val="right" w:leader="dot" w:pos="8306"/>
        </w:tabs>
      </w:pPr>
      <w:hyperlink w:anchor="_Toc26774" w:history="1">
        <w:r>
          <w:rPr>
            <w:rFonts w:ascii="仿宋" w:eastAsia="仿宋" w:hAnsi="仿宋" w:cs="仿宋" w:hint="eastAsia"/>
            <w:lang w:eastAsia="zh-CN"/>
          </w:rPr>
          <w:t>(一)、经济评价财务测算</w:t>
        </w:r>
        <w:r>
          <w:tab/>
        </w:r>
        <w:r>
          <w:fldChar w:fldCharType="begin"/>
        </w:r>
        <w:r>
          <w:instrText xml:space="preserve"> PAGEREF _Toc26774 \h </w:instrText>
        </w:r>
        <w:r>
          <w:fldChar w:fldCharType="separate"/>
        </w:r>
        <w:r>
          <w:t>27</w:t>
        </w:r>
        <w:r>
          <w:fldChar w:fldCharType="end"/>
        </w:r>
      </w:hyperlink>
    </w:p>
    <w:p>
      <w:pPr>
        <w:pStyle w:val="TOC2"/>
        <w:tabs>
          <w:tab w:val="right" w:leader="dot" w:pos="8306"/>
        </w:tabs>
      </w:pPr>
      <w:hyperlink w:anchor="_Toc15512" w:history="1">
        <w:r>
          <w:rPr>
            <w:rFonts w:ascii="仿宋" w:eastAsia="仿宋" w:hAnsi="仿宋" w:cs="仿宋" w:hint="eastAsia"/>
            <w:lang w:eastAsia="zh-CN"/>
          </w:rPr>
          <w:t>(二)、智能化安装工程服务项目盈利能力分析</w:t>
        </w:r>
        <w:r>
          <w:tab/>
        </w:r>
        <w:r>
          <w:fldChar w:fldCharType="begin"/>
        </w:r>
        <w:r>
          <w:instrText xml:space="preserve"> PAGEREF _Toc15512 \h </w:instrText>
        </w:r>
        <w:r>
          <w:fldChar w:fldCharType="separate"/>
        </w:r>
        <w:r>
          <w:t>29</w:t>
        </w:r>
        <w:r>
          <w:fldChar w:fldCharType="end"/>
        </w:r>
      </w:hyperlink>
    </w:p>
    <w:p>
      <w:pPr>
        <w:pStyle w:val="TOC1"/>
        <w:tabs>
          <w:tab w:val="right" w:leader="dot" w:pos="8306"/>
        </w:tabs>
      </w:pPr>
      <w:hyperlink w:anchor="_Toc24771" w:history="1">
        <w:r>
          <w:rPr>
            <w:rFonts w:ascii="仿宋" w:eastAsia="仿宋" w:hAnsi="仿宋" w:cs="仿宋" w:hint="eastAsia"/>
            <w:lang w:eastAsia="zh-CN"/>
          </w:rPr>
          <w:t>九、智能化安装工程服务项目计划安排</w:t>
        </w:r>
        <w:r>
          <w:tab/>
        </w:r>
        <w:r>
          <w:fldChar w:fldCharType="begin"/>
        </w:r>
        <w:r>
          <w:instrText xml:space="preserve"> PAGEREF _Toc24771 \h </w:instrText>
        </w:r>
        <w:r>
          <w:fldChar w:fldCharType="separate"/>
        </w:r>
        <w:r>
          <w:t>29</w:t>
        </w:r>
        <w:r>
          <w:fldChar w:fldCharType="end"/>
        </w:r>
      </w:hyperlink>
    </w:p>
    <w:p>
      <w:pPr>
        <w:pStyle w:val="TOC2"/>
        <w:tabs>
          <w:tab w:val="right" w:leader="dot" w:pos="8306"/>
        </w:tabs>
      </w:pPr>
      <w:hyperlink w:anchor="_Toc21412" w:history="1">
        <w:r>
          <w:rPr>
            <w:rFonts w:ascii="仿宋" w:eastAsia="仿宋" w:hAnsi="仿宋" w:cs="仿宋" w:hint="eastAsia"/>
            <w:lang w:eastAsia="zh-CN"/>
          </w:rPr>
          <w:t>(一)、建设周期</w:t>
        </w:r>
        <w:r>
          <w:tab/>
        </w:r>
        <w:r>
          <w:fldChar w:fldCharType="begin"/>
        </w:r>
        <w:r>
          <w:instrText xml:space="preserve"> PAGEREF _Toc21412 \h </w:instrText>
        </w:r>
        <w:r>
          <w:fldChar w:fldCharType="separate"/>
        </w:r>
        <w:r>
          <w:t>29</w:t>
        </w:r>
        <w:r>
          <w:fldChar w:fldCharType="end"/>
        </w:r>
      </w:hyperlink>
    </w:p>
    <w:p>
      <w:pPr>
        <w:pStyle w:val="TOC2"/>
        <w:tabs>
          <w:tab w:val="right" w:leader="dot" w:pos="8306"/>
        </w:tabs>
      </w:pPr>
      <w:hyperlink w:anchor="_Toc23817" w:history="1">
        <w:r>
          <w:rPr>
            <w:rFonts w:ascii="仿宋" w:eastAsia="仿宋" w:hAnsi="仿宋" w:cs="仿宋" w:hint="eastAsia"/>
            <w:lang w:eastAsia="zh-CN"/>
          </w:rPr>
          <w:t>(二)、建设进度</w:t>
        </w:r>
        <w:r>
          <w:tab/>
        </w:r>
        <w:r>
          <w:fldChar w:fldCharType="begin"/>
        </w:r>
        <w:r>
          <w:instrText xml:space="preserve"> PAGEREF _Toc23817 \h </w:instrText>
        </w:r>
        <w:r>
          <w:fldChar w:fldCharType="separate"/>
        </w:r>
        <w:r>
          <w:t>30</w:t>
        </w:r>
        <w:r>
          <w:fldChar w:fldCharType="end"/>
        </w:r>
      </w:hyperlink>
    </w:p>
    <w:p>
      <w:pPr>
        <w:pStyle w:val="TOC2"/>
        <w:tabs>
          <w:tab w:val="right" w:leader="dot" w:pos="8306"/>
        </w:tabs>
      </w:pPr>
      <w:hyperlink w:anchor="_Toc23086" w:history="1">
        <w:r>
          <w:rPr>
            <w:rFonts w:ascii="仿宋" w:eastAsia="仿宋" w:hAnsi="仿宋" w:cs="仿宋" w:hint="eastAsia"/>
            <w:lang w:eastAsia="zh-CN"/>
          </w:rPr>
          <w:t>(三)、进度安排注意事项</w:t>
        </w:r>
        <w:r>
          <w:tab/>
        </w:r>
        <w:r>
          <w:fldChar w:fldCharType="begin"/>
        </w:r>
        <w:r>
          <w:instrText xml:space="preserve"> PAGEREF _Toc23086 \h </w:instrText>
        </w:r>
        <w:r>
          <w:fldChar w:fldCharType="separate"/>
        </w:r>
        <w:r>
          <w:t>31</w:t>
        </w:r>
        <w:r>
          <w:fldChar w:fldCharType="end"/>
        </w:r>
      </w:hyperlink>
    </w:p>
    <w:p>
      <w:pPr>
        <w:pStyle w:val="TOC2"/>
        <w:tabs>
          <w:tab w:val="right" w:leader="dot" w:pos="8306"/>
        </w:tabs>
      </w:pPr>
      <w:hyperlink w:anchor="_Toc6256" w:history="1">
        <w:r>
          <w:rPr>
            <w:rFonts w:ascii="仿宋" w:eastAsia="仿宋" w:hAnsi="仿宋" w:cs="仿宋" w:hint="eastAsia"/>
            <w:lang w:eastAsia="zh-CN"/>
          </w:rPr>
          <w:t>(四)、人力资源配置</w:t>
        </w:r>
        <w:r>
          <w:tab/>
        </w:r>
        <w:r>
          <w:fldChar w:fldCharType="begin"/>
        </w:r>
        <w:r>
          <w:instrText xml:space="preserve"> PAGEREF _Toc6256 \h </w:instrText>
        </w:r>
        <w:r>
          <w:fldChar w:fldCharType="separate"/>
        </w:r>
        <w:r>
          <w:t>33</w:t>
        </w:r>
        <w:r>
          <w:fldChar w:fldCharType="end"/>
        </w:r>
      </w:hyperlink>
    </w:p>
    <w:p>
      <w:pPr>
        <w:pStyle w:val="TOC1"/>
        <w:tabs>
          <w:tab w:val="right" w:leader="dot" w:pos="8306"/>
        </w:tabs>
      </w:pPr>
      <w:hyperlink w:anchor="_Toc30597" w:history="1">
        <w:r>
          <w:rPr>
            <w:rFonts w:ascii="仿宋" w:eastAsia="仿宋" w:hAnsi="仿宋" w:cs="仿宋" w:hint="eastAsia"/>
            <w:lang w:eastAsia="zh-CN"/>
          </w:rPr>
          <w:t>十、智能化安装工程服务项目人力资源管理</w:t>
        </w:r>
        <w:r>
          <w:tab/>
        </w:r>
        <w:r>
          <w:fldChar w:fldCharType="begin"/>
        </w:r>
        <w:r>
          <w:instrText xml:space="preserve"> PAGEREF _Toc30597 \h </w:instrText>
        </w:r>
        <w:r>
          <w:fldChar w:fldCharType="separate"/>
        </w:r>
        <w:r>
          <w:t>34</w:t>
        </w:r>
        <w:r>
          <w:fldChar w:fldCharType="end"/>
        </w:r>
      </w:hyperlink>
    </w:p>
    <w:p>
      <w:pPr>
        <w:pStyle w:val="TOC2"/>
        <w:tabs>
          <w:tab w:val="right" w:leader="dot" w:pos="8306"/>
        </w:tabs>
      </w:pPr>
      <w:hyperlink w:anchor="_Toc7144" w:history="1">
        <w:r>
          <w:rPr>
            <w:rFonts w:ascii="仿宋" w:eastAsia="仿宋" w:hAnsi="仿宋" w:cs="仿宋" w:hint="eastAsia"/>
            <w:lang w:eastAsia="zh-CN"/>
          </w:rPr>
          <w:t>(一)、建立健全的预算管理制度</w:t>
        </w:r>
        <w:r>
          <w:tab/>
        </w:r>
        <w:r>
          <w:fldChar w:fldCharType="begin"/>
        </w:r>
        <w:r>
          <w:instrText xml:space="preserve"> PAGEREF _Toc7144 \h </w:instrText>
        </w:r>
        <w:r>
          <w:fldChar w:fldCharType="separate"/>
        </w:r>
        <w:r>
          <w:t>34</w:t>
        </w:r>
        <w:r>
          <w:fldChar w:fldCharType="end"/>
        </w:r>
      </w:hyperlink>
    </w:p>
    <w:p>
      <w:pPr>
        <w:pStyle w:val="TOC2"/>
        <w:tabs>
          <w:tab w:val="right" w:leader="dot" w:pos="8306"/>
        </w:tabs>
      </w:pPr>
      <w:hyperlink w:anchor="_Toc31817" w:history="1">
        <w:r>
          <w:rPr>
            <w:rFonts w:ascii="仿宋" w:eastAsia="仿宋" w:hAnsi="仿宋" w:cs="仿宋" w:hint="eastAsia"/>
            <w:lang w:eastAsia="zh-CN"/>
          </w:rPr>
          <w:t>(二)、加强资金流动监控</w:t>
        </w:r>
        <w:r>
          <w:tab/>
        </w:r>
        <w:r>
          <w:fldChar w:fldCharType="begin"/>
        </w:r>
        <w:r>
          <w:instrText xml:space="preserve"> PAGEREF _Toc31817 \h </w:instrText>
        </w:r>
        <w:r>
          <w:fldChar w:fldCharType="separate"/>
        </w:r>
        <w:r>
          <w:t>36</w:t>
        </w:r>
        <w:r>
          <w:fldChar w:fldCharType="end"/>
        </w:r>
      </w:hyperlink>
    </w:p>
    <w:p>
      <w:pPr>
        <w:pStyle w:val="TOC2"/>
        <w:tabs>
          <w:tab w:val="right" w:leader="dot" w:pos="8306"/>
        </w:tabs>
      </w:pPr>
      <w:hyperlink w:anchor="_Toc31543" w:history="1">
        <w:r>
          <w:rPr>
            <w:rFonts w:ascii="仿宋" w:eastAsia="仿宋" w:hAnsi="仿宋" w:cs="仿宋" w:hint="eastAsia"/>
            <w:lang w:eastAsia="zh-CN"/>
          </w:rPr>
          <w:t>(三)、制定完善的风险控制机制</w:t>
        </w:r>
        <w:r>
          <w:tab/>
        </w:r>
        <w:r>
          <w:fldChar w:fldCharType="begin"/>
        </w:r>
        <w:r>
          <w:instrText xml:space="preserve"> PAGEREF _Toc31543 \h </w:instrText>
        </w:r>
        <w:r>
          <w:fldChar w:fldCharType="separate"/>
        </w:r>
        <w:r>
          <w:t>37</w:t>
        </w:r>
        <w:r>
          <w:fldChar w:fldCharType="end"/>
        </w:r>
      </w:hyperlink>
    </w:p>
    <w:p>
      <w:pPr>
        <w:pStyle w:val="TOC2"/>
        <w:tabs>
          <w:tab w:val="right" w:leader="dot" w:pos="8306"/>
        </w:tabs>
      </w:pPr>
      <w:hyperlink w:anchor="_Toc17451" w:history="1">
        <w:r>
          <w:rPr>
            <w:rFonts w:ascii="仿宋" w:eastAsia="仿宋" w:hAnsi="仿宋" w:cs="仿宋" w:hint="eastAsia"/>
            <w:lang w:eastAsia="zh-CN"/>
          </w:rPr>
          <w:t>(四)、优化成本管理</w:t>
        </w:r>
        <w:r>
          <w:tab/>
        </w:r>
        <w:r>
          <w:fldChar w:fldCharType="begin"/>
        </w:r>
        <w:r>
          <w:instrText xml:space="preserve"> PAGEREF _Toc17451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81" w:history="1">
        <w:r>
          <w:rPr>
            <w:rFonts w:ascii="仿宋" w:eastAsia="仿宋" w:hAnsi="仿宋" w:cs="仿宋" w:hint="eastAsia"/>
            <w:lang w:eastAsia="zh-CN"/>
          </w:rPr>
          <w:t>十一、智能化安装工程服务项目投资规划</w:t>
        </w:r>
        <w:r>
          <w:tab/>
        </w:r>
        <w:r>
          <w:fldChar w:fldCharType="begin"/>
        </w:r>
        <w:r>
          <w:instrText xml:space="preserve"> PAGEREF _Toc26181 \h </w:instrText>
        </w:r>
        <w:r>
          <w:fldChar w:fldCharType="separate"/>
        </w:r>
        <w:r>
          <w:t>40</w:t>
        </w:r>
        <w:r>
          <w:fldChar w:fldCharType="end"/>
        </w:r>
      </w:hyperlink>
    </w:p>
    <w:p>
      <w:pPr>
        <w:pStyle w:val="TOC2"/>
        <w:tabs>
          <w:tab w:val="right" w:leader="dot" w:pos="8306"/>
        </w:tabs>
      </w:pPr>
      <w:hyperlink w:anchor="_Toc24195" w:history="1">
        <w:r>
          <w:rPr>
            <w:rFonts w:ascii="仿宋" w:eastAsia="仿宋" w:hAnsi="仿宋" w:cs="仿宋" w:hint="eastAsia"/>
            <w:lang w:eastAsia="zh-CN"/>
          </w:rPr>
          <w:t>(一)、智能化安装工程服务项目总投资估算</w:t>
        </w:r>
        <w:r>
          <w:tab/>
        </w:r>
        <w:r>
          <w:fldChar w:fldCharType="begin"/>
        </w:r>
        <w:r>
          <w:instrText xml:space="preserve"> PAGEREF _Toc24195 \h </w:instrText>
        </w:r>
        <w:r>
          <w:fldChar w:fldCharType="separate"/>
        </w:r>
        <w:r>
          <w:t>40</w:t>
        </w:r>
        <w:r>
          <w:fldChar w:fldCharType="end"/>
        </w:r>
      </w:hyperlink>
    </w:p>
    <w:p>
      <w:pPr>
        <w:pStyle w:val="TOC2"/>
        <w:tabs>
          <w:tab w:val="right" w:leader="dot" w:pos="8306"/>
        </w:tabs>
      </w:pPr>
      <w:hyperlink w:anchor="_Toc6612" w:history="1">
        <w:r>
          <w:rPr>
            <w:rFonts w:ascii="仿宋" w:eastAsia="仿宋" w:hAnsi="仿宋" w:cs="仿宋" w:hint="eastAsia"/>
            <w:lang w:eastAsia="zh-CN"/>
          </w:rPr>
          <w:t>(二)、资金筹措</w:t>
        </w:r>
        <w:r>
          <w:tab/>
        </w:r>
        <w:r>
          <w:fldChar w:fldCharType="begin"/>
        </w:r>
        <w:r>
          <w:instrText xml:space="preserve"> PAGEREF _Toc6612 \h </w:instrText>
        </w:r>
        <w:r>
          <w:fldChar w:fldCharType="separate"/>
        </w:r>
        <w:r>
          <w:t>41</w:t>
        </w:r>
        <w:r>
          <w:fldChar w:fldCharType="end"/>
        </w:r>
      </w:hyperlink>
    </w:p>
    <w:p>
      <w:pPr>
        <w:pStyle w:val="TOC1"/>
        <w:tabs>
          <w:tab w:val="right" w:leader="dot" w:pos="8306"/>
        </w:tabs>
      </w:pPr>
      <w:hyperlink w:anchor="_Toc31919" w:history="1">
        <w:r>
          <w:rPr>
            <w:rFonts w:ascii="仿宋" w:eastAsia="仿宋" w:hAnsi="仿宋" w:cs="仿宋" w:hint="eastAsia"/>
            <w:lang w:eastAsia="zh-CN"/>
          </w:rPr>
          <w:t>十二、智能化安装工程服务项目风险管理</w:t>
        </w:r>
        <w:r>
          <w:tab/>
        </w:r>
        <w:r>
          <w:fldChar w:fldCharType="begin"/>
        </w:r>
        <w:r>
          <w:instrText xml:space="preserve"> PAGEREF _Toc31919 \h </w:instrText>
        </w:r>
        <w:r>
          <w:fldChar w:fldCharType="separate"/>
        </w:r>
        <w:r>
          <w:t>42</w:t>
        </w:r>
        <w:r>
          <w:fldChar w:fldCharType="end"/>
        </w:r>
      </w:hyperlink>
    </w:p>
    <w:p>
      <w:pPr>
        <w:pStyle w:val="TOC2"/>
        <w:tabs>
          <w:tab w:val="right" w:leader="dot" w:pos="8306"/>
        </w:tabs>
      </w:pPr>
      <w:hyperlink w:anchor="_Toc21222" w:history="1">
        <w:r>
          <w:rPr>
            <w:rFonts w:ascii="仿宋" w:eastAsia="仿宋" w:hAnsi="仿宋" w:cs="仿宋" w:hint="eastAsia"/>
            <w:lang w:eastAsia="zh-CN"/>
          </w:rPr>
          <w:t>(一)、风险识别与评估</w:t>
        </w:r>
        <w:r>
          <w:tab/>
        </w:r>
        <w:r>
          <w:fldChar w:fldCharType="begin"/>
        </w:r>
        <w:r>
          <w:instrText xml:space="preserve"> PAGEREF _Toc21222 \h </w:instrText>
        </w:r>
        <w:r>
          <w:fldChar w:fldCharType="separate"/>
        </w:r>
        <w:r>
          <w:t>42</w:t>
        </w:r>
        <w:r>
          <w:fldChar w:fldCharType="end"/>
        </w:r>
      </w:hyperlink>
    </w:p>
    <w:p>
      <w:pPr>
        <w:pStyle w:val="TOC2"/>
        <w:tabs>
          <w:tab w:val="right" w:leader="dot" w:pos="8306"/>
        </w:tabs>
      </w:pPr>
      <w:hyperlink w:anchor="_Toc23644" w:history="1">
        <w:r>
          <w:rPr>
            <w:rFonts w:ascii="仿宋" w:eastAsia="仿宋" w:hAnsi="仿宋" w:cs="仿宋" w:hint="eastAsia"/>
            <w:lang w:eastAsia="zh-CN"/>
          </w:rPr>
          <w:t>(二)、风险应对策略</w:t>
        </w:r>
        <w:r>
          <w:tab/>
        </w:r>
        <w:r>
          <w:fldChar w:fldCharType="begin"/>
        </w:r>
        <w:r>
          <w:instrText xml:space="preserve"> PAGEREF _Toc23644 \h </w:instrText>
        </w:r>
        <w:r>
          <w:fldChar w:fldCharType="separate"/>
        </w:r>
        <w:r>
          <w:t>43</w:t>
        </w:r>
        <w:r>
          <w:fldChar w:fldCharType="end"/>
        </w:r>
      </w:hyperlink>
    </w:p>
    <w:p>
      <w:pPr>
        <w:pStyle w:val="TOC2"/>
        <w:tabs>
          <w:tab w:val="right" w:leader="dot" w:pos="8306"/>
        </w:tabs>
      </w:pPr>
      <w:hyperlink w:anchor="_Toc16987" w:history="1">
        <w:r>
          <w:rPr>
            <w:rFonts w:ascii="仿宋" w:eastAsia="仿宋" w:hAnsi="仿宋" w:cs="仿宋" w:hint="eastAsia"/>
            <w:lang w:eastAsia="zh-CN"/>
          </w:rPr>
          <w:t>(三)、风险监控与控制</w:t>
        </w:r>
        <w:r>
          <w:tab/>
        </w:r>
        <w:r>
          <w:fldChar w:fldCharType="begin"/>
        </w:r>
        <w:r>
          <w:instrText xml:space="preserve"> PAGEREF _Toc16987 \h </w:instrText>
        </w:r>
        <w:r>
          <w:fldChar w:fldCharType="separate"/>
        </w:r>
        <w:r>
          <w:t>45</w:t>
        </w:r>
        <w:r>
          <w:fldChar w:fldCharType="end"/>
        </w:r>
      </w:hyperlink>
    </w:p>
    <w:p>
      <w:pPr>
        <w:pStyle w:val="TOC1"/>
        <w:tabs>
          <w:tab w:val="right" w:leader="dot" w:pos="8306"/>
        </w:tabs>
      </w:pPr>
      <w:hyperlink w:anchor="_Toc21799" w:history="1">
        <w:r>
          <w:rPr>
            <w:rFonts w:ascii="仿宋" w:eastAsia="仿宋" w:hAnsi="仿宋" w:cs="仿宋" w:hint="eastAsia"/>
            <w:lang w:eastAsia="zh-CN"/>
          </w:rPr>
          <w:t>十三、智能化安装工程服务项目变更管理</w:t>
        </w:r>
        <w:r>
          <w:tab/>
        </w:r>
        <w:r>
          <w:fldChar w:fldCharType="begin"/>
        </w:r>
        <w:r>
          <w:instrText xml:space="preserve"> PAGEREF _Toc21799 \h </w:instrText>
        </w:r>
        <w:r>
          <w:fldChar w:fldCharType="separate"/>
        </w:r>
        <w:r>
          <w:t>46</w:t>
        </w:r>
        <w:r>
          <w:fldChar w:fldCharType="end"/>
        </w:r>
      </w:hyperlink>
    </w:p>
    <w:p>
      <w:pPr>
        <w:pStyle w:val="TOC2"/>
        <w:tabs>
          <w:tab w:val="right" w:leader="dot" w:pos="8306"/>
        </w:tabs>
      </w:pPr>
      <w:hyperlink w:anchor="_Toc10904" w:history="1">
        <w:r>
          <w:rPr>
            <w:rFonts w:ascii="仿宋" w:eastAsia="仿宋" w:hAnsi="仿宋" w:cs="仿宋" w:hint="eastAsia"/>
            <w:lang w:eastAsia="zh-CN"/>
          </w:rPr>
          <w:t>(一)、变更申请与评估</w:t>
        </w:r>
        <w:r>
          <w:tab/>
        </w:r>
        <w:r>
          <w:fldChar w:fldCharType="begin"/>
        </w:r>
        <w:r>
          <w:instrText xml:space="preserve"> PAGEREF _Toc10904 \h </w:instrText>
        </w:r>
        <w:r>
          <w:fldChar w:fldCharType="separate"/>
        </w:r>
        <w:r>
          <w:t>46</w:t>
        </w:r>
        <w:r>
          <w:fldChar w:fldCharType="end"/>
        </w:r>
      </w:hyperlink>
    </w:p>
    <w:p>
      <w:pPr>
        <w:pStyle w:val="TOC2"/>
        <w:tabs>
          <w:tab w:val="right" w:leader="dot" w:pos="8306"/>
        </w:tabs>
      </w:pPr>
      <w:hyperlink w:anchor="_Toc11321" w:history="1">
        <w:r>
          <w:rPr>
            <w:rFonts w:ascii="仿宋" w:eastAsia="仿宋" w:hAnsi="仿宋" w:cs="仿宋" w:hint="eastAsia"/>
            <w:lang w:eastAsia="zh-CN"/>
          </w:rPr>
          <w:t>(二)、变更实施与控制</w:t>
        </w:r>
        <w:r>
          <w:tab/>
        </w:r>
        <w:r>
          <w:fldChar w:fldCharType="begin"/>
        </w:r>
        <w:r>
          <w:instrText xml:space="preserve"> PAGEREF _Toc11321 \h </w:instrText>
        </w:r>
        <w:r>
          <w:fldChar w:fldCharType="separate"/>
        </w:r>
        <w:r>
          <w:t>46</w:t>
        </w:r>
        <w:r>
          <w:fldChar w:fldCharType="end"/>
        </w:r>
      </w:hyperlink>
    </w:p>
    <w:p>
      <w:pPr>
        <w:pStyle w:val="TOC1"/>
        <w:tabs>
          <w:tab w:val="right" w:leader="dot" w:pos="8306"/>
        </w:tabs>
      </w:pPr>
      <w:hyperlink w:anchor="_Toc24362" w:history="1">
        <w:r>
          <w:rPr>
            <w:rFonts w:ascii="仿宋" w:eastAsia="仿宋" w:hAnsi="仿宋" w:cs="仿宋" w:hint="eastAsia"/>
            <w:lang w:eastAsia="zh-CN"/>
          </w:rPr>
          <w:t>十四、智能化安装工程服务项目治理与监督</w:t>
        </w:r>
        <w:r>
          <w:tab/>
        </w:r>
        <w:r>
          <w:fldChar w:fldCharType="begin"/>
        </w:r>
        <w:r>
          <w:instrText xml:space="preserve"> PAGEREF _Toc24362 \h </w:instrText>
        </w:r>
        <w:r>
          <w:fldChar w:fldCharType="separate"/>
        </w:r>
        <w:r>
          <w:t>47</w:t>
        </w:r>
        <w:r>
          <w:fldChar w:fldCharType="end"/>
        </w:r>
      </w:hyperlink>
    </w:p>
    <w:p>
      <w:pPr>
        <w:pStyle w:val="TOC2"/>
        <w:tabs>
          <w:tab w:val="right" w:leader="dot" w:pos="8306"/>
        </w:tabs>
      </w:pPr>
      <w:hyperlink w:anchor="_Toc9674" w:history="1">
        <w:r>
          <w:rPr>
            <w:rFonts w:ascii="仿宋" w:eastAsia="仿宋" w:hAnsi="仿宋" w:cs="仿宋" w:hint="eastAsia"/>
            <w:lang w:eastAsia="zh-CN"/>
          </w:rPr>
          <w:t>(一)、智能化安装工程服务项目治理结构</w:t>
        </w:r>
        <w:r>
          <w:tab/>
        </w:r>
        <w:r>
          <w:fldChar w:fldCharType="begin"/>
        </w:r>
        <w:r>
          <w:instrText xml:space="preserve"> PAGEREF _Toc9674 \h </w:instrText>
        </w:r>
        <w:r>
          <w:fldChar w:fldCharType="separate"/>
        </w:r>
        <w:r>
          <w:t>47</w:t>
        </w:r>
        <w:r>
          <w:fldChar w:fldCharType="end"/>
        </w:r>
      </w:hyperlink>
    </w:p>
    <w:p>
      <w:pPr>
        <w:pStyle w:val="TOC2"/>
        <w:tabs>
          <w:tab w:val="right" w:leader="dot" w:pos="8306"/>
        </w:tabs>
      </w:pPr>
      <w:hyperlink w:anchor="_Toc24261" w:history="1">
        <w:r>
          <w:rPr>
            <w:rFonts w:ascii="仿宋" w:eastAsia="仿宋" w:hAnsi="仿宋" w:cs="仿宋" w:hint="eastAsia"/>
            <w:lang w:eastAsia="zh-CN"/>
          </w:rPr>
          <w:t>(二)、监督与审计</w:t>
        </w:r>
        <w:r>
          <w:tab/>
        </w:r>
        <w:r>
          <w:fldChar w:fldCharType="begin"/>
        </w:r>
        <w:r>
          <w:instrText xml:space="preserve"> PAGEREF _Toc24261 \h </w:instrText>
        </w:r>
        <w:r>
          <w:fldChar w:fldCharType="separate"/>
        </w:r>
        <w:r>
          <w:t>49</w:t>
        </w:r>
        <w:r>
          <w:fldChar w:fldCharType="end"/>
        </w:r>
      </w:hyperlink>
    </w:p>
    <w:p>
      <w:pPr>
        <w:pStyle w:val="TOC1"/>
        <w:tabs>
          <w:tab w:val="right" w:leader="dot" w:pos="8306"/>
        </w:tabs>
      </w:pPr>
      <w:hyperlink w:anchor="_Toc19373" w:history="1">
        <w:r>
          <w:rPr>
            <w:rFonts w:ascii="仿宋" w:eastAsia="仿宋" w:hAnsi="仿宋" w:cs="仿宋" w:hint="eastAsia"/>
            <w:lang w:eastAsia="zh-CN"/>
          </w:rPr>
          <w:t>十五、风险识别与分类</w:t>
        </w:r>
        <w:r>
          <w:tab/>
        </w:r>
        <w:r>
          <w:fldChar w:fldCharType="begin"/>
        </w:r>
        <w:r>
          <w:instrText xml:space="preserve"> PAGEREF _Toc19373 \h </w:instrText>
        </w:r>
        <w:r>
          <w:fldChar w:fldCharType="separate"/>
        </w:r>
        <w:r>
          <w:t>50</w:t>
        </w:r>
        <w:r>
          <w:fldChar w:fldCharType="end"/>
        </w:r>
      </w:hyperlink>
    </w:p>
    <w:p>
      <w:pPr>
        <w:pStyle w:val="TOC2"/>
        <w:tabs>
          <w:tab w:val="right" w:leader="dot" w:pos="8306"/>
        </w:tabs>
      </w:pPr>
      <w:hyperlink w:anchor="_Toc16923" w:history="1">
        <w:r>
          <w:rPr>
            <w:rFonts w:ascii="仿宋" w:eastAsia="仿宋" w:hAnsi="仿宋" w:cs="仿宋" w:hint="eastAsia"/>
            <w:lang w:eastAsia="zh-CN"/>
          </w:rPr>
          <w:t>(一)、风险识别</w:t>
        </w:r>
        <w:r>
          <w:tab/>
        </w:r>
        <w:r>
          <w:fldChar w:fldCharType="begin"/>
        </w:r>
        <w:r>
          <w:instrText xml:space="preserve"> PAGEREF _Toc16923 \h </w:instrText>
        </w:r>
        <w:r>
          <w:fldChar w:fldCharType="separate"/>
        </w:r>
        <w:r>
          <w:t>50</w:t>
        </w:r>
        <w:r>
          <w:fldChar w:fldCharType="end"/>
        </w:r>
      </w:hyperlink>
    </w:p>
    <w:p>
      <w:pPr>
        <w:pStyle w:val="TOC2"/>
        <w:tabs>
          <w:tab w:val="right" w:leader="dot" w:pos="8306"/>
        </w:tabs>
      </w:pPr>
      <w:hyperlink w:anchor="_Toc22869" w:history="1">
        <w:r>
          <w:rPr>
            <w:rFonts w:ascii="仿宋" w:eastAsia="仿宋" w:hAnsi="仿宋" w:cs="仿宋" w:hint="eastAsia"/>
            <w:lang w:eastAsia="zh-CN"/>
          </w:rPr>
          <w:t>(二)、风险分类</w:t>
        </w:r>
        <w:r>
          <w:tab/>
        </w:r>
        <w:r>
          <w:fldChar w:fldCharType="begin"/>
        </w:r>
        <w:r>
          <w:instrText xml:space="preserve"> PAGEREF _Toc22869 \h </w:instrText>
        </w:r>
        <w:r>
          <w:fldChar w:fldCharType="separate"/>
        </w:r>
        <w:r>
          <w:t>51</w:t>
        </w:r>
        <w:r>
          <w:fldChar w:fldCharType="end"/>
        </w:r>
      </w:hyperlink>
    </w:p>
    <w:p>
      <w:pPr>
        <w:pStyle w:val="TOC1"/>
        <w:tabs>
          <w:tab w:val="right" w:leader="dot" w:pos="8306"/>
        </w:tabs>
      </w:pPr>
      <w:hyperlink w:anchor="_Toc20041" w:history="1">
        <w:r>
          <w:rPr>
            <w:rFonts w:ascii="仿宋" w:eastAsia="仿宋" w:hAnsi="仿宋" w:cs="仿宋" w:hint="eastAsia"/>
            <w:lang w:eastAsia="zh-CN"/>
          </w:rPr>
          <w:t>十六、质量管理体系</w:t>
        </w:r>
        <w:r>
          <w:tab/>
        </w:r>
        <w:r>
          <w:fldChar w:fldCharType="begin"/>
        </w:r>
        <w:r>
          <w:instrText xml:space="preserve"> PAGEREF _Toc20041 \h </w:instrText>
        </w:r>
        <w:r>
          <w:fldChar w:fldCharType="separate"/>
        </w:r>
        <w:r>
          <w:t>53</w:t>
        </w:r>
        <w:r>
          <w:fldChar w:fldCharType="end"/>
        </w:r>
      </w:hyperlink>
    </w:p>
    <w:p>
      <w:pPr>
        <w:pStyle w:val="TOC2"/>
        <w:tabs>
          <w:tab w:val="right" w:leader="dot" w:pos="8306"/>
        </w:tabs>
      </w:pPr>
      <w:hyperlink w:anchor="_Toc246" w:history="1">
        <w:r>
          <w:rPr>
            <w:rFonts w:ascii="仿宋" w:eastAsia="仿宋" w:hAnsi="仿宋" w:cs="仿宋" w:hint="eastAsia"/>
            <w:lang w:eastAsia="zh-CN"/>
          </w:rPr>
          <w:t>(一)、质量目标与方针</w:t>
        </w:r>
        <w:r>
          <w:tab/>
        </w:r>
        <w:r>
          <w:fldChar w:fldCharType="begin"/>
        </w:r>
        <w:r>
          <w:instrText xml:space="preserve"> PAGEREF _Toc246 \h </w:instrText>
        </w:r>
        <w:r>
          <w:fldChar w:fldCharType="separate"/>
        </w:r>
        <w:r>
          <w:t>53</w:t>
        </w:r>
        <w:r>
          <w:fldChar w:fldCharType="end"/>
        </w:r>
      </w:hyperlink>
    </w:p>
    <w:p>
      <w:pPr>
        <w:pStyle w:val="TOC2"/>
        <w:tabs>
          <w:tab w:val="right" w:leader="dot" w:pos="8306"/>
        </w:tabs>
      </w:pPr>
      <w:hyperlink w:anchor="_Toc12286" w:history="1">
        <w:r>
          <w:rPr>
            <w:rFonts w:ascii="仿宋" w:eastAsia="仿宋" w:hAnsi="仿宋" w:cs="仿宋" w:hint="eastAsia"/>
            <w:lang w:eastAsia="zh-CN"/>
          </w:rPr>
          <w:t>(二)、质量管理责任</w:t>
        </w:r>
        <w:r>
          <w:tab/>
        </w:r>
        <w:r>
          <w:fldChar w:fldCharType="begin"/>
        </w:r>
        <w:r>
          <w:instrText xml:space="preserve"> PAGEREF _Toc12286 \h </w:instrText>
        </w:r>
        <w:r>
          <w:fldChar w:fldCharType="separate"/>
        </w:r>
        <w:r>
          <w:t>54</w:t>
        </w:r>
        <w:r>
          <w:fldChar w:fldCharType="end"/>
        </w:r>
      </w:hyperlink>
    </w:p>
    <w:p>
      <w:pPr>
        <w:pStyle w:val="TOC2"/>
        <w:tabs>
          <w:tab w:val="right" w:leader="dot" w:pos="8306"/>
        </w:tabs>
      </w:pPr>
      <w:hyperlink w:anchor="_Toc6829" w:history="1">
        <w:r>
          <w:rPr>
            <w:rFonts w:ascii="仿宋" w:eastAsia="仿宋" w:hAnsi="仿宋" w:cs="仿宋" w:hint="eastAsia"/>
            <w:lang w:eastAsia="zh-CN"/>
          </w:rPr>
          <w:t>(三)、质量管理体系文件</w:t>
        </w:r>
        <w:r>
          <w:tab/>
        </w:r>
        <w:r>
          <w:fldChar w:fldCharType="begin"/>
        </w:r>
        <w:r>
          <w:instrText xml:space="preserve"> PAGEREF _Toc6829 \h </w:instrText>
        </w:r>
        <w:r>
          <w:fldChar w:fldCharType="separate"/>
        </w:r>
        <w:r>
          <w:t>56</w:t>
        </w:r>
        <w:r>
          <w:fldChar w:fldCharType="end"/>
        </w:r>
      </w:hyperlink>
    </w:p>
    <w:p>
      <w:pPr>
        <w:pStyle w:val="TOC2"/>
        <w:tabs>
          <w:tab w:val="right" w:leader="dot" w:pos="8306"/>
        </w:tabs>
      </w:pPr>
      <w:hyperlink w:anchor="_Toc19586" w:history="1">
        <w:r>
          <w:rPr>
            <w:rFonts w:ascii="仿宋" w:eastAsia="仿宋" w:hAnsi="仿宋" w:cs="仿宋" w:hint="eastAsia"/>
            <w:lang w:eastAsia="zh-CN"/>
          </w:rPr>
          <w:t>(四)、质量培训与教育</w:t>
        </w:r>
        <w:r>
          <w:tab/>
        </w:r>
        <w:r>
          <w:fldChar w:fldCharType="begin"/>
        </w:r>
        <w:r>
          <w:instrText xml:space="preserve"> PAGEREF _Toc19586 \h </w:instrText>
        </w:r>
        <w:r>
          <w:fldChar w:fldCharType="separate"/>
        </w:r>
        <w:r>
          <w:t>58</w:t>
        </w:r>
        <w:r>
          <w:fldChar w:fldCharType="end"/>
        </w:r>
      </w:hyperlink>
    </w:p>
    <w:p>
      <w:pPr>
        <w:pStyle w:val="TOC2"/>
        <w:tabs>
          <w:tab w:val="right" w:leader="dot" w:pos="8306"/>
        </w:tabs>
      </w:pPr>
      <w:hyperlink w:anchor="_Toc5579" w:history="1">
        <w:r>
          <w:rPr>
            <w:rFonts w:ascii="仿宋" w:eastAsia="仿宋" w:hAnsi="仿宋" w:cs="仿宋" w:hint="eastAsia"/>
            <w:lang w:eastAsia="zh-CN"/>
          </w:rPr>
          <w:t>(五)、质量审核与评价</w:t>
        </w:r>
        <w:r>
          <w:tab/>
        </w:r>
        <w:r>
          <w:fldChar w:fldCharType="begin"/>
        </w:r>
        <w:r>
          <w:instrText xml:space="preserve"> PAGEREF _Toc5579 \h </w:instrText>
        </w:r>
        <w:r>
          <w:fldChar w:fldCharType="separate"/>
        </w:r>
        <w:r>
          <w:t>59</w:t>
        </w:r>
        <w:r>
          <w:fldChar w:fldCharType="end"/>
        </w:r>
      </w:hyperlink>
    </w:p>
    <w:p>
      <w:pPr>
        <w:pStyle w:val="TOC2"/>
        <w:tabs>
          <w:tab w:val="right" w:leader="dot" w:pos="8306"/>
        </w:tabs>
      </w:pPr>
      <w:hyperlink w:anchor="_Toc16454" w:history="1">
        <w:r>
          <w:rPr>
            <w:rFonts w:ascii="仿宋" w:eastAsia="仿宋" w:hAnsi="仿宋" w:cs="仿宋" w:hint="eastAsia"/>
            <w:lang w:eastAsia="zh-CN"/>
          </w:rPr>
          <w:t>(六)、不符合与纠正措施</w:t>
        </w:r>
        <w:r>
          <w:tab/>
        </w:r>
        <w:r>
          <w:fldChar w:fldCharType="begin"/>
        </w:r>
        <w:r>
          <w:instrText xml:space="preserve"> PAGEREF _Toc16454 \h </w:instrText>
        </w:r>
        <w:r>
          <w:fldChar w:fldCharType="separate"/>
        </w:r>
        <w:r>
          <w:t>60</w:t>
        </w:r>
        <w:r>
          <w:fldChar w:fldCharType="end"/>
        </w:r>
      </w:hyperlink>
    </w:p>
    <w:p>
      <w:pPr>
        <w:pStyle w:val="TOC1"/>
        <w:tabs>
          <w:tab w:val="right" w:leader="dot" w:pos="8306"/>
        </w:tabs>
      </w:pPr>
      <w:hyperlink w:anchor="_Toc1477" w:history="1">
        <w:r>
          <w:rPr>
            <w:rFonts w:ascii="仿宋" w:eastAsia="仿宋" w:hAnsi="仿宋" w:cs="仿宋" w:hint="eastAsia"/>
            <w:lang w:eastAsia="zh-CN"/>
          </w:rPr>
          <w:t>十七、供应链管理</w:t>
        </w:r>
        <w:r>
          <w:tab/>
        </w:r>
        <w:r>
          <w:fldChar w:fldCharType="begin"/>
        </w:r>
        <w:r>
          <w:instrText xml:space="preserve"> PAGEREF _Toc1477 \h </w:instrText>
        </w:r>
        <w:r>
          <w:fldChar w:fldCharType="separate"/>
        </w:r>
        <w:r>
          <w:t>62</w:t>
        </w:r>
        <w:r>
          <w:fldChar w:fldCharType="end"/>
        </w:r>
      </w:hyperlink>
    </w:p>
    <w:p>
      <w:pPr>
        <w:pStyle w:val="TOC2"/>
        <w:tabs>
          <w:tab w:val="right" w:leader="dot" w:pos="8306"/>
        </w:tabs>
      </w:pPr>
      <w:hyperlink w:anchor="_Toc7846" w:history="1">
        <w:r>
          <w:rPr>
            <w:rFonts w:ascii="仿宋" w:eastAsia="仿宋" w:hAnsi="仿宋" w:cs="仿宋" w:hint="eastAsia"/>
            <w:lang w:eastAsia="zh-CN"/>
          </w:rPr>
          <w:t>(一)、供应链战略规划</w:t>
        </w:r>
        <w:r>
          <w:tab/>
        </w:r>
        <w:r>
          <w:fldChar w:fldCharType="begin"/>
        </w:r>
        <w:r>
          <w:instrText xml:space="preserve"> PAGEREF _Toc7846 \h </w:instrText>
        </w:r>
        <w:r>
          <w:fldChar w:fldCharType="separate"/>
        </w:r>
        <w:r>
          <w:t>62</w:t>
        </w:r>
        <w:r>
          <w:fldChar w:fldCharType="end"/>
        </w:r>
      </w:hyperlink>
    </w:p>
    <w:p>
      <w:pPr>
        <w:pStyle w:val="TOC2"/>
        <w:tabs>
          <w:tab w:val="right" w:leader="dot" w:pos="8306"/>
        </w:tabs>
      </w:pPr>
      <w:hyperlink w:anchor="_Toc12117" w:history="1">
        <w:r>
          <w:rPr>
            <w:rFonts w:ascii="仿宋" w:eastAsia="仿宋" w:hAnsi="仿宋" w:cs="仿宋" w:hint="eastAsia"/>
            <w:lang w:eastAsia="zh-CN"/>
          </w:rPr>
          <w:t>(二)、供应商选择与合作</w:t>
        </w:r>
        <w:r>
          <w:tab/>
        </w:r>
        <w:r>
          <w:fldChar w:fldCharType="begin"/>
        </w:r>
        <w:r>
          <w:instrText xml:space="preserve"> PAGEREF _Toc12117 \h </w:instrText>
        </w:r>
        <w:r>
          <w:fldChar w:fldCharType="separate"/>
        </w:r>
        <w:r>
          <w:t>63</w:t>
        </w:r>
        <w:r>
          <w:fldChar w:fldCharType="end"/>
        </w:r>
      </w:hyperlink>
    </w:p>
    <w:p>
      <w:pPr>
        <w:pStyle w:val="TOC2"/>
        <w:tabs>
          <w:tab w:val="right" w:leader="dot" w:pos="8306"/>
        </w:tabs>
      </w:pPr>
      <w:hyperlink w:anchor="_Toc25858" w:history="1">
        <w:r>
          <w:rPr>
            <w:rFonts w:ascii="仿宋" w:eastAsia="仿宋" w:hAnsi="仿宋" w:cs="仿宋" w:hint="eastAsia"/>
            <w:lang w:eastAsia="zh-CN"/>
          </w:rPr>
          <w:t>(三)、物流与库存管理</w:t>
        </w:r>
        <w:r>
          <w:tab/>
        </w:r>
        <w:r>
          <w:fldChar w:fldCharType="begin"/>
        </w:r>
        <w:r>
          <w:instrText xml:space="preserve"> PAGEREF _Toc25858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0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4085"/>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技术管理特点体现在其创新导向。通过引入最先进的技术趋势和解决方案，智能化安装工程服务项目致力于提升科技含量、提高质量和效率水平。这意味着我们将采用最新的工具和方法，确保智能化安装工程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化安装工程服务项目技术管理的显著特征。通过整合不同领域的技术资源，我们实现了跨学科的协同工作。这有助于优化技术架构，提高整体效能。此外，整合性策略还促进了不同技术团队之间的紧密沟通和高效合作，确保智能化安装工程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化安装工程服务项目所采用的技术。通过不断优化技术方案，智能化安装工程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化安装工程服务项目团队将在智能化安装工程服务项目初期识别可能的技术风险，并采取相应的预防和应对措施。通过建立健全的风险评估机制，智能化安装工程服务项目能够在实施过程中及时发现并解决潜在的技术问题，保障智能化安装工程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化安装工程服务项目中，技术将成为智能化安装工程服务项目成功的有力支持。这一深度剖析揭示了技术管理在智能化安装工程服务项目实施中的关键作用，为智能化安装工程服务项目的技术基础奠定了坚实的基础。</w:t>
      </w:r>
    </w:p>
    <w:p>
      <w:pPr>
        <w:pStyle w:val="Heading2"/>
        <w:ind w:firstLine="560" w:firstLineChars="200"/>
        <w:rPr>
          <w:rFonts w:ascii="仿宋" w:eastAsia="仿宋" w:hAnsi="仿宋" w:cs="仿宋" w:hint="eastAsia"/>
          <w:sz w:val="28"/>
          <w:lang w:eastAsia="zh-CN"/>
        </w:rPr>
      </w:pPr>
      <w:bookmarkStart w:id="4" w:name="_Toc28454"/>
      <w:r>
        <w:rPr>
          <w:rFonts w:ascii="仿宋" w:eastAsia="仿宋" w:hAnsi="仿宋" w:cs="仿宋" w:hint="eastAsia"/>
          <w:sz w:val="28"/>
          <w:lang w:eastAsia="zh-CN"/>
        </w:rPr>
        <w:t>(二)、智能化安装工程服务项目工艺技术设计方案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化安装工程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化安装工程服务项目将严格按照相关行业规范要求进行组织。通过有效控制产品质量，智能化安装工程服务项目将致力于为顾客提供优质的智能化安装工程服务项目产品和良好的服务。这体现了智能化安装工程服务项目对于生产活动合规性和质量标准的高度重视，为智能化安装工程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化安装工程服务项目注重生态效益和清洁生产原则。智能化安装工程服务项目建设将紧密结合地方特色经济发展，与社会经济发展规划和区域环境保护规划方案相协调一致。通过与当地区域自然生态系统的结合，智能化安装工程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化安装工程服务项目产品具有多样化的客户需求和个性化的特点。因此，智能化安装工程服务项目产品规格品种多样，且单批生产数量较小。为满足这一特点，智能化安装工程服务项目承办单位将建设先进的柔性制造生产线。通过广泛应用柔性制造技术，智能化安装工程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化安装工程服务项目采用的技术具有较高的技术含量和自动化水平，处于国内先进水平。这一技术选用不仅体现了对生产效率、质量和环境友好性的高标准要求，同时为智能化安装工程服务项目的可持续发展奠定了坚实的基础。</w:t>
      </w:r>
    </w:p>
    <w:p>
      <w:pPr>
        <w:pStyle w:val="Heading2"/>
        <w:ind w:firstLine="560" w:firstLineChars="200"/>
        <w:rPr>
          <w:rFonts w:ascii="仿宋" w:eastAsia="仿宋" w:hAnsi="仿宋" w:cs="仿宋" w:hint="eastAsia"/>
          <w:sz w:val="28"/>
          <w:lang w:eastAsia="zh-CN"/>
        </w:rPr>
      </w:pPr>
      <w:bookmarkStart w:id="5" w:name="_Toc311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为确保智能化安装工程服务项目的高效生产和技术实施，我们制定了一套精心设计的设备选型方案，以满足智能化安装工程服务项目生产、质量和环保的要求。该方案的主要特点如下：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化安装工程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针对智能化安装工程服务项目产品的多样性和小批量生产的特点，我们将建设柔性制造生产线。通过在设备选型中考虑柔性制造技术，可以灵活应对不同产品规格和生产需求，实现生产线的高度灵活性和适应性。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271"/>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516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智能化安装工程服务项目的主要产品是XXXX，预计年产值为XXX万元。这一产品在市场中占据着重要的地位，其广泛的应用范围使得该智能化安装工程服务项目的市场前景非常广阔。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智能化安装工程服务项目的xxx产品作为重要的原材料之一，将在多个领域发挥关键作用。其在建筑、交通、能源等方面的广泛应用将为整个产业链提供强大的支持，形成产业协同效应。智能化安装工程服务项目的年产值XXX万XXX万XXX万万元不仅反映了其在市场上的巨大潜力，更预示着它对国民经济的积极贡献。这种关联度高、涉及面广的产业关系，使得该智能化安装工程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615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总征地面积为XXXX平方米，相当于约XX.XX亩，其中净用地面积为XXXX平方米，红线范围内相当于约XX.XX亩。这一用地规模充分考虑了智能化安装工程服务项目的建设需求，保障了智能化安装工程服务项目在合适的空间内得以充分发展。智能化安装工程服务项目规划的总建筑面积为XXXX平方米，其中主体工程建设占XXXX平方米，计容建筑面积达XXXX平方米。预计建筑工程的投资将达到XXXX万元，为智能化安装工程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计划购置的设备共计XXXX台（套），设备购置费用为XXXX万元。这一设备购置计划充分考虑到智能化安装工程服务项目的生产需求和技术要求，确保了智能化安装工程服务项目在生产运营中具备先进的技术装备和高效的生产能力。设备的合理配置将为智能化安装工程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计划总投资为XXXX万元，预计年实现营业收入为XXXX万元。这一产能规模的设定旨在确保智能化安装工程服务项目能够在投资与回报之间取得平衡，实现长期可持续的发展。智能化安装工程服务项目的总投资充分考虑到各个方面的需求，包括用地建设、设备购置等多个环节，以确保智能化安装工程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4802"/>
      <w:r>
        <w:rPr>
          <w:rFonts w:ascii="仿宋" w:eastAsia="仿宋" w:hAnsi="仿宋" w:cs="仿宋" w:hint="eastAsia"/>
          <w:sz w:val="28"/>
          <w:lang w:eastAsia="zh-CN"/>
        </w:rPr>
        <w:t>三、智能化安装工程服务项目文档管理</w:t>
      </w:r>
      <w:bookmarkEnd w:id="9"/>
    </w:p>
    <w:p>
      <w:pPr>
        <w:pStyle w:val="Heading2"/>
        <w:rPr>
          <w:rFonts w:ascii="仿宋" w:eastAsia="仿宋" w:hAnsi="仿宋" w:cs="仿宋" w:hint="eastAsia"/>
          <w:lang w:eastAsia="zh-CN"/>
        </w:rPr>
      </w:pPr>
      <w:bookmarkStart w:id="10" w:name="_Toc22464"/>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智能化安装工程服务项目高度重视文档的质量和准确性，以支持智能化安装工程服务项目的各项活动和决策。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文档的编制始于智能化安装工程服务项目计划的初期，我们制定了详细的文档编制计划，明确了每个文档的内容、格式和编写责任人。在智能化安装工程服务项目启动阶段，我们首先编制了智能化安装工程服务项目章程，明确定义了智能化安装工程服务项目的目标、范围、风险等关键要素。随后，智能化安装工程服务项目团队根据计划陆续编制了需求文档、设计文档、测试文档等各类文档，确保智能化安装工程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化安装工程服务项目管理中的重要环节，旨在确保智能化安装工程服务项目文档符合质量标准和智能化安装工程服务项目需求。在智能化安装工程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智能化安装工程服务项目相关利益方和专业领域的专家对文档进行独立审查。这有助于获取更全面、客观的反馈，确保智能化安装工程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在文档编制与审查方面建立了严格的管理机制，通过规范的流程和多维度的审查，确保智能化安装工程服务项目文档的质量、准确性和可靠性，为智能化安装工程服务项目的顺利推进提供了有力支持。</w:t>
      </w:r>
    </w:p>
    <w:p>
      <w:pPr>
        <w:pStyle w:val="Heading2"/>
        <w:ind w:firstLine="560" w:firstLineChars="200"/>
        <w:rPr>
          <w:rFonts w:ascii="仿宋" w:eastAsia="仿宋" w:hAnsi="仿宋" w:cs="仿宋" w:hint="eastAsia"/>
          <w:sz w:val="28"/>
          <w:lang w:eastAsia="zh-CN"/>
        </w:rPr>
      </w:pPr>
      <w:bookmarkStart w:id="11" w:name="_Toc12484"/>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我们通过多渠道发布文档，包括电子邮件、智能化安装工程服务项目管理平台、内部网站等，以满足不同团队成员的偏好和需求。多渠道发布确保了信息的全面覆盖。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我们采用了精细的权限控制，确保只有授权人员可以访问敏感信息。这种安全措施保护了智能化安装工程服务项目文档的机密性，防止了未经授权的信息泄露。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175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化安装工程服务项目生命周期中一个至关重要的环节，直接关系到智能化安装工程服务项目信息的长期保存和历史记录的完整性。在智能化安装工程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7263"/>
      <w:r>
        <w:rPr>
          <w:rFonts w:ascii="仿宋" w:eastAsia="仿宋" w:hAnsi="仿宋" w:cs="仿宋" w:hint="eastAsia"/>
          <w:sz w:val="28"/>
          <w:lang w:eastAsia="zh-CN"/>
        </w:rPr>
        <w:t>四、智能化安装工程服务项目可持续发展</w:t>
      </w:r>
      <w:bookmarkEnd w:id="13"/>
    </w:p>
    <w:p>
      <w:pPr>
        <w:pStyle w:val="Heading2"/>
        <w:rPr>
          <w:rFonts w:ascii="仿宋" w:eastAsia="仿宋" w:hAnsi="仿宋" w:cs="仿宋" w:hint="eastAsia"/>
          <w:lang w:eastAsia="zh-CN"/>
        </w:rPr>
      </w:pPr>
      <w:bookmarkStart w:id="14" w:name="_Toc27630"/>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中，智能化安装工程服务项目团队着眼于未来，明确了可持续发展的战略方向。制定的具体可持续发展目标包括降低资源使用、采用环保技术、最大化社会效益等。这一步骤不仅有助于智能化安装工程服务项目在环保和社会责任方面达到最高标准，也为未来提供了明确的指引，确保智能化安装工程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可持续实践的融入智能化安装工程服务项目管理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智能化安装工程服务项目管理周期。从智能化安装工程服务项目规划开始，智能化安装工程服务项目团队就考虑了环境和社会的因素。在执行阶段，智能化安装工程服务项目团队积极推动绿色技术的应用，优化资源利用。此外，关注员工的社会责任，通过培训和沟通活动提高员工对可持续发展的认知，使他们能够在日常工作中践行可持续实践。这些举措不仅为智能化安装工程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8284"/>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化安装工程服务项目的可持续发展理念，我们深信环保与社会责任是智能化安装工程服务项目成功的关键支柱。在智能化安装工程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智能化安装工程服务项目团队通过引入先进的环保技术、建立高效的废物处理系统以及推动能源节约措施，积极履行环保责任。定期的环保监测和评估确保智能化安装工程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不仅致力于自身可持续发展，还注重对社会的回馈。通过支持社区智能化安装工程服务项目、参与慈善事业、提供培训机会等方式，智能化安装工程服务项目积极履行社会责任。与当地社区建立积极互动，关注员工的工作与生活平衡，以及员工的身心健康，是智能化安装工程服务项目在社会责任层面的关键举措。这样的实践不仅增强了智能化安装工程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5775"/>
      <w:r>
        <w:rPr>
          <w:rFonts w:ascii="仿宋" w:eastAsia="仿宋" w:hAnsi="仿宋" w:cs="仿宋" w:hint="eastAsia"/>
          <w:sz w:val="28"/>
          <w:lang w:eastAsia="zh-CN"/>
        </w:rPr>
        <w:t>五、智能化安装工程服务项目绩效评估</w:t>
      </w:r>
      <w:bookmarkEnd w:id="16"/>
    </w:p>
    <w:p>
      <w:pPr>
        <w:pStyle w:val="Heading2"/>
        <w:rPr>
          <w:rFonts w:ascii="仿宋" w:eastAsia="仿宋" w:hAnsi="仿宋" w:cs="仿宋" w:hint="eastAsia"/>
          <w:lang w:eastAsia="zh-CN"/>
        </w:rPr>
      </w:pPr>
      <w:bookmarkStart w:id="17" w:name="_Toc12706"/>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化安装工程服务项目中，我们设计了一套全面的绩效评估指标，以确保智能化安装工程服务项目的可控和成功交付。这些指标跨足智能化安装工程服务项目目标、成本、进度和质量等多个维度，为我们提供了全面洞察智能化安装工程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目标达成率是我们关注的首要指标。我们设定了明确的目标，并通过定期监测和评估，迅速发现并应对潜在的目标偏差。这为智能化安装工程服务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成本绩效是另一个核心关注点。通过实际成本与预算成本的对比分析，我们深入了解成本差异的原因，及时调整资源分配，保持智能化安装工程服务项目在经济效益方面的合理水平。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安装工程服务项目进度作为关键的绩效指标之一，得到了精心的关注。我们制定了详细的智能化安装工程服务项目进度计划，并设立了进度符合度指标，确保实际进度与计划进度保持一致。这使我们能够快速发现和解决潜在的进度问题，保持智能化安装工程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能化安装工程服务项目绩效的不可或缺的一环。我们引入了一系列的质量标准和客户满意度指标，以确保智能化安装工程服务项目交付的成果在质量上达到或超越预期水平。通过持续监测这些指标，我们努力提升智能化安装工程服务项目整体质量水平，为智能化安装工程服务项目的成功交付提供有力保障。通过这些科学且全面的绩效评估，我们能够更好地引导智能化安装工程服务项目的持续改进，确保智能化安装工程服务项目目标的顺利达成。</w:t>
      </w:r>
    </w:p>
    <w:p>
      <w:pPr>
        <w:pStyle w:val="Heading2"/>
        <w:ind w:firstLine="560" w:firstLineChars="200"/>
        <w:rPr>
          <w:rFonts w:ascii="仿宋" w:eastAsia="仿宋" w:hAnsi="仿宋" w:cs="仿宋" w:hint="eastAsia"/>
          <w:sz w:val="28"/>
          <w:lang w:eastAsia="zh-CN"/>
        </w:rPr>
      </w:pPr>
      <w:bookmarkStart w:id="18" w:name="_Toc19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绩效评估是智能化安装工程服务项目中的关键环节，为确保智能化安装工程服务项目达到预期目标，我们采用了多层次、多维度的绩效评估方法。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能化安装工程服务项目的战略目标对齐，确保每个决策和行动都与智能化安装工程服务项目整体目标保持一致。团队会定期召开战略对齐会议，审视当前工作与智能化安装工程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能化安装工程服务项目进度、质量、成本和风险等方面。这些指标通过数据收集和分析，为智能化安装工程服务项目管理团队提供了客观的评估依据。例如，我们通过智能化安装工程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能化安装工程服务项目内部，还考虑了智能化安装工程服务项目对外部环境的影响。我们定期进行干系人满意度调查，以了解各利益相关方对智能化安装工程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这种多层次、多角度的绩效评估方法，使得我们能够全面了解智能化安装工程服务项目的运行状态，及时做出调整，确保智能化安装工程服务项目在不断变化的环境中保持稳健前行。</w:t>
      </w:r>
    </w:p>
    <w:p>
      <w:pPr>
        <w:pStyle w:val="Heading2"/>
        <w:ind w:firstLine="560" w:firstLineChars="200"/>
        <w:rPr>
          <w:rFonts w:ascii="仿宋" w:eastAsia="仿宋" w:hAnsi="仿宋" w:cs="仿宋" w:hint="eastAsia"/>
          <w:sz w:val="28"/>
          <w:lang w:eastAsia="zh-CN"/>
        </w:rPr>
      </w:pPr>
      <w:bookmarkStart w:id="19" w:name="_Toc1761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为了确保智能化安装工程服务项目的有效管理和不断优化，我们采用了精心设计的绩效评估周期。这个周期旨在实现灵活、实时和全面的评估，以适应智能化安装工程服务项目执行中的各种挑战。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https://d.book118.com/666011103045010031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智能化安装工程服务项目规划设计蓝图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0D17F8"/>
    <w:rsid w:val="710D17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601110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2024-01-01T17:19:00Z</dcterms:created>
  <dcterms:modified xsi:type="dcterms:W3CDTF">2024-01-01T17:19:52Z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BD7D96551AEB4CED936A9B9D18E0E0A3_11</vt:lpwstr>
  </property>
  <property fmtid="{D5CDD505-2E9C-101B-9397-08002B2CF9AE}" pid="3" name="KSOProductBuildVer">
    <vt:lpwstr>2052-12.1.0.16120</vt:lpwstr>
  </property>
</Properties>
</file>