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5" w:history="1">
        <w:r>
          <w:rPr>
            <w:rFonts w:ascii="仿宋" w:eastAsia="仿宋" w:hAnsi="仿宋" w:cs="仿宋" w:hint="eastAsia"/>
            <w:lang w:eastAsia="zh-CN"/>
          </w:rPr>
          <w:t>序言</w:t>
        </w:r>
        <w:r>
          <w:tab/>
        </w:r>
        <w:r>
          <w:fldChar w:fldCharType="begin"/>
        </w:r>
        <w:r>
          <w:instrText xml:space="preserve"> PAGEREF _Toc31635 \h </w:instrText>
        </w:r>
        <w:r>
          <w:fldChar w:fldCharType="separate"/>
        </w:r>
        <w:r>
          <w:t>3</w:t>
        </w:r>
        <w:r>
          <w:fldChar w:fldCharType="end"/>
        </w:r>
      </w:hyperlink>
    </w:p>
    <w:p>
      <w:pPr>
        <w:pStyle w:val="TOC1"/>
        <w:tabs>
          <w:tab w:val="right" w:leader="dot" w:pos="8306"/>
        </w:tabs>
      </w:pPr>
      <w:hyperlink w:anchor="_Toc17061" w:history="1">
        <w:r>
          <w:rPr>
            <w:rFonts w:ascii="仿宋" w:eastAsia="仿宋" w:hAnsi="仿宋" w:cs="仿宋" w:hint="eastAsia"/>
            <w:lang w:eastAsia="zh-CN"/>
          </w:rPr>
          <w:t>一、产品规划分析</w:t>
        </w:r>
        <w:r>
          <w:tab/>
        </w:r>
        <w:r>
          <w:fldChar w:fldCharType="begin"/>
        </w:r>
        <w:r>
          <w:instrText xml:space="preserve"> PAGEREF _Toc17061 \h </w:instrText>
        </w:r>
        <w:r>
          <w:fldChar w:fldCharType="separate"/>
        </w:r>
        <w:r>
          <w:t>3</w:t>
        </w:r>
        <w:r>
          <w:fldChar w:fldCharType="end"/>
        </w:r>
      </w:hyperlink>
    </w:p>
    <w:p>
      <w:pPr>
        <w:pStyle w:val="TOC2"/>
        <w:tabs>
          <w:tab w:val="right" w:leader="dot" w:pos="8306"/>
        </w:tabs>
      </w:pPr>
      <w:hyperlink w:anchor="_Toc3903" w:history="1">
        <w:r>
          <w:rPr>
            <w:rFonts w:ascii="仿宋" w:eastAsia="仿宋" w:hAnsi="仿宋" w:cs="仿宋" w:hint="eastAsia"/>
            <w:lang w:eastAsia="zh-CN"/>
          </w:rPr>
          <w:t>(一)、产品规划</w:t>
        </w:r>
        <w:r>
          <w:tab/>
        </w:r>
        <w:r>
          <w:fldChar w:fldCharType="begin"/>
        </w:r>
        <w:r>
          <w:instrText xml:space="preserve"> PAGEREF _Toc3903 \h </w:instrText>
        </w:r>
        <w:r>
          <w:fldChar w:fldCharType="separate"/>
        </w:r>
        <w:r>
          <w:t>3</w:t>
        </w:r>
        <w:r>
          <w:fldChar w:fldCharType="end"/>
        </w:r>
      </w:hyperlink>
    </w:p>
    <w:p>
      <w:pPr>
        <w:pStyle w:val="TOC2"/>
        <w:tabs>
          <w:tab w:val="right" w:leader="dot" w:pos="8306"/>
        </w:tabs>
      </w:pPr>
      <w:hyperlink w:anchor="_Toc19760" w:history="1">
        <w:r>
          <w:rPr>
            <w:rFonts w:ascii="仿宋" w:eastAsia="仿宋" w:hAnsi="仿宋" w:cs="仿宋" w:hint="eastAsia"/>
            <w:lang w:eastAsia="zh-CN"/>
          </w:rPr>
          <w:t>(二)、建设规模</w:t>
        </w:r>
        <w:r>
          <w:tab/>
        </w:r>
        <w:r>
          <w:fldChar w:fldCharType="begin"/>
        </w:r>
        <w:r>
          <w:instrText xml:space="preserve"> PAGEREF _Toc19760 \h </w:instrText>
        </w:r>
        <w:r>
          <w:fldChar w:fldCharType="separate"/>
        </w:r>
        <w:r>
          <w:t>4</w:t>
        </w:r>
        <w:r>
          <w:fldChar w:fldCharType="end"/>
        </w:r>
      </w:hyperlink>
    </w:p>
    <w:p>
      <w:pPr>
        <w:pStyle w:val="TOC1"/>
        <w:tabs>
          <w:tab w:val="right" w:leader="dot" w:pos="8306"/>
        </w:tabs>
      </w:pPr>
      <w:hyperlink w:anchor="_Toc19602" w:history="1">
        <w:r>
          <w:rPr>
            <w:rFonts w:ascii="仿宋" w:eastAsia="仿宋" w:hAnsi="仿宋" w:cs="仿宋" w:hint="eastAsia"/>
            <w:lang w:eastAsia="zh-CN"/>
          </w:rPr>
          <w:t>二、市场分析、调研</w:t>
        </w:r>
        <w:r>
          <w:tab/>
        </w:r>
        <w:r>
          <w:fldChar w:fldCharType="begin"/>
        </w:r>
        <w:r>
          <w:instrText xml:space="preserve"> PAGEREF _Toc19602 \h </w:instrText>
        </w:r>
        <w:r>
          <w:fldChar w:fldCharType="separate"/>
        </w:r>
        <w:r>
          <w:t>5</w:t>
        </w:r>
        <w:r>
          <w:fldChar w:fldCharType="end"/>
        </w:r>
      </w:hyperlink>
    </w:p>
    <w:p>
      <w:pPr>
        <w:pStyle w:val="TOC2"/>
        <w:tabs>
          <w:tab w:val="right" w:leader="dot" w:pos="8306"/>
        </w:tabs>
      </w:pPr>
      <w:hyperlink w:anchor="_Toc30078" w:history="1">
        <w:r>
          <w:rPr>
            <w:rFonts w:ascii="仿宋" w:eastAsia="仿宋" w:hAnsi="仿宋" w:cs="仿宋" w:hint="eastAsia"/>
            <w:lang w:eastAsia="zh-CN"/>
          </w:rPr>
          <w:t>(一)、泡沫玻璃行业分析</w:t>
        </w:r>
        <w:r>
          <w:tab/>
        </w:r>
        <w:r>
          <w:fldChar w:fldCharType="begin"/>
        </w:r>
        <w:r>
          <w:instrText xml:space="preserve"> PAGEREF _Toc30078 \h </w:instrText>
        </w:r>
        <w:r>
          <w:fldChar w:fldCharType="separate"/>
        </w:r>
        <w:r>
          <w:t>5</w:t>
        </w:r>
        <w:r>
          <w:fldChar w:fldCharType="end"/>
        </w:r>
      </w:hyperlink>
    </w:p>
    <w:p>
      <w:pPr>
        <w:pStyle w:val="TOC2"/>
        <w:tabs>
          <w:tab w:val="right" w:leader="dot" w:pos="8306"/>
        </w:tabs>
      </w:pPr>
      <w:hyperlink w:anchor="_Toc19830" w:history="1">
        <w:r>
          <w:rPr>
            <w:rFonts w:ascii="仿宋" w:eastAsia="仿宋" w:hAnsi="仿宋" w:cs="仿宋" w:hint="eastAsia"/>
            <w:lang w:eastAsia="zh-CN"/>
          </w:rPr>
          <w:t>(二)、泡沫玻璃市场分析预测</w:t>
        </w:r>
        <w:r>
          <w:tab/>
        </w:r>
        <w:r>
          <w:fldChar w:fldCharType="begin"/>
        </w:r>
        <w:r>
          <w:instrText xml:space="preserve"> PAGEREF _Toc19830 \h </w:instrText>
        </w:r>
        <w:r>
          <w:fldChar w:fldCharType="separate"/>
        </w:r>
        <w:r>
          <w:t>6</w:t>
        </w:r>
        <w:r>
          <w:fldChar w:fldCharType="end"/>
        </w:r>
      </w:hyperlink>
    </w:p>
    <w:p>
      <w:pPr>
        <w:pStyle w:val="TOC1"/>
        <w:tabs>
          <w:tab w:val="right" w:leader="dot" w:pos="8306"/>
        </w:tabs>
      </w:pPr>
      <w:hyperlink w:anchor="_Toc13704" w:history="1">
        <w:r>
          <w:rPr>
            <w:rFonts w:ascii="仿宋" w:eastAsia="仿宋" w:hAnsi="仿宋" w:cs="仿宋" w:hint="eastAsia"/>
            <w:lang w:eastAsia="zh-CN"/>
          </w:rPr>
          <w:t>三、泡沫玻璃项目建设单位说明</w:t>
        </w:r>
        <w:r>
          <w:tab/>
        </w:r>
        <w:r>
          <w:fldChar w:fldCharType="begin"/>
        </w:r>
        <w:r>
          <w:instrText xml:space="preserve"> PAGEREF _Toc13704 \h </w:instrText>
        </w:r>
        <w:r>
          <w:fldChar w:fldCharType="separate"/>
        </w:r>
        <w:r>
          <w:t>6</w:t>
        </w:r>
        <w:r>
          <w:fldChar w:fldCharType="end"/>
        </w:r>
      </w:hyperlink>
    </w:p>
    <w:p>
      <w:pPr>
        <w:pStyle w:val="TOC2"/>
        <w:tabs>
          <w:tab w:val="right" w:leader="dot" w:pos="8306"/>
        </w:tabs>
      </w:pPr>
      <w:hyperlink w:anchor="_Toc13519" w:history="1">
        <w:r>
          <w:rPr>
            <w:rFonts w:ascii="仿宋" w:eastAsia="仿宋" w:hAnsi="仿宋" w:cs="仿宋" w:hint="eastAsia"/>
            <w:lang w:eastAsia="zh-CN"/>
          </w:rPr>
          <w:t>(一)、泡沫玻璃项目承办单位基本情况</w:t>
        </w:r>
        <w:r>
          <w:tab/>
        </w:r>
        <w:r>
          <w:fldChar w:fldCharType="begin"/>
        </w:r>
        <w:r>
          <w:instrText xml:space="preserve"> PAGEREF _Toc13519 \h </w:instrText>
        </w:r>
        <w:r>
          <w:fldChar w:fldCharType="separate"/>
        </w:r>
        <w:r>
          <w:t>6</w:t>
        </w:r>
        <w:r>
          <w:fldChar w:fldCharType="end"/>
        </w:r>
      </w:hyperlink>
    </w:p>
    <w:p>
      <w:pPr>
        <w:pStyle w:val="TOC2"/>
        <w:tabs>
          <w:tab w:val="right" w:leader="dot" w:pos="8306"/>
        </w:tabs>
      </w:pPr>
      <w:hyperlink w:anchor="_Toc14895" w:history="1">
        <w:r>
          <w:rPr>
            <w:rFonts w:ascii="仿宋" w:eastAsia="仿宋" w:hAnsi="仿宋" w:cs="仿宋" w:hint="eastAsia"/>
            <w:lang w:eastAsia="zh-CN"/>
          </w:rPr>
          <w:t>(二)、公司经济效益分析</w:t>
        </w:r>
        <w:r>
          <w:tab/>
        </w:r>
        <w:r>
          <w:fldChar w:fldCharType="begin"/>
        </w:r>
        <w:r>
          <w:instrText xml:space="preserve"> PAGEREF _Toc14895 \h </w:instrText>
        </w:r>
        <w:r>
          <w:fldChar w:fldCharType="separate"/>
        </w:r>
        <w:r>
          <w:t>7</w:t>
        </w:r>
        <w:r>
          <w:fldChar w:fldCharType="end"/>
        </w:r>
      </w:hyperlink>
    </w:p>
    <w:p>
      <w:pPr>
        <w:pStyle w:val="TOC1"/>
        <w:tabs>
          <w:tab w:val="right" w:leader="dot" w:pos="8306"/>
        </w:tabs>
      </w:pPr>
      <w:hyperlink w:anchor="_Toc25445" w:history="1">
        <w:r>
          <w:rPr>
            <w:rFonts w:ascii="仿宋" w:eastAsia="仿宋" w:hAnsi="仿宋" w:cs="仿宋" w:hint="eastAsia"/>
            <w:lang w:eastAsia="zh-CN"/>
          </w:rPr>
          <w:t>四、泡沫玻璃项目危机管理</w:t>
        </w:r>
        <w:r>
          <w:tab/>
        </w:r>
        <w:r>
          <w:fldChar w:fldCharType="begin"/>
        </w:r>
        <w:r>
          <w:instrText xml:space="preserve"> PAGEREF _Toc25445 \h </w:instrText>
        </w:r>
        <w:r>
          <w:fldChar w:fldCharType="separate"/>
        </w:r>
        <w:r>
          <w:t>8</w:t>
        </w:r>
        <w:r>
          <w:fldChar w:fldCharType="end"/>
        </w:r>
      </w:hyperlink>
    </w:p>
    <w:p>
      <w:pPr>
        <w:pStyle w:val="TOC2"/>
        <w:tabs>
          <w:tab w:val="right" w:leader="dot" w:pos="8306"/>
        </w:tabs>
      </w:pPr>
      <w:hyperlink w:anchor="_Toc13046" w:history="1">
        <w:r>
          <w:rPr>
            <w:rFonts w:ascii="仿宋" w:eastAsia="仿宋" w:hAnsi="仿宋" w:cs="仿宋" w:hint="eastAsia"/>
            <w:lang w:eastAsia="zh-CN"/>
          </w:rPr>
          <w:t>(一)、危机预警与识别</w:t>
        </w:r>
        <w:r>
          <w:tab/>
        </w:r>
        <w:r>
          <w:fldChar w:fldCharType="begin"/>
        </w:r>
        <w:r>
          <w:instrText xml:space="preserve"> PAGEREF _Toc13046 \h </w:instrText>
        </w:r>
        <w:r>
          <w:fldChar w:fldCharType="separate"/>
        </w:r>
        <w:r>
          <w:t>8</w:t>
        </w:r>
        <w:r>
          <w:fldChar w:fldCharType="end"/>
        </w:r>
      </w:hyperlink>
    </w:p>
    <w:p>
      <w:pPr>
        <w:pStyle w:val="TOC2"/>
        <w:tabs>
          <w:tab w:val="right" w:leader="dot" w:pos="8306"/>
        </w:tabs>
      </w:pPr>
      <w:hyperlink w:anchor="_Toc15638" w:history="1">
        <w:r>
          <w:rPr>
            <w:rFonts w:ascii="仿宋" w:eastAsia="仿宋" w:hAnsi="仿宋" w:cs="仿宋" w:hint="eastAsia"/>
            <w:lang w:eastAsia="zh-CN"/>
          </w:rPr>
          <w:t>(二)、危机应对与恢复</w:t>
        </w:r>
        <w:r>
          <w:tab/>
        </w:r>
        <w:r>
          <w:fldChar w:fldCharType="begin"/>
        </w:r>
        <w:r>
          <w:instrText xml:space="preserve"> PAGEREF _Toc15638 \h </w:instrText>
        </w:r>
        <w:r>
          <w:fldChar w:fldCharType="separate"/>
        </w:r>
        <w:r>
          <w:t>9</w:t>
        </w:r>
        <w:r>
          <w:fldChar w:fldCharType="end"/>
        </w:r>
      </w:hyperlink>
    </w:p>
    <w:p>
      <w:pPr>
        <w:pStyle w:val="TOC1"/>
        <w:tabs>
          <w:tab w:val="right" w:leader="dot" w:pos="8306"/>
        </w:tabs>
      </w:pPr>
      <w:hyperlink w:anchor="_Toc25833" w:history="1">
        <w:r>
          <w:rPr>
            <w:rFonts w:ascii="仿宋" w:eastAsia="仿宋" w:hAnsi="仿宋" w:cs="仿宋" w:hint="eastAsia"/>
            <w:lang w:eastAsia="zh-CN"/>
          </w:rPr>
          <w:t>五、泡沫玻璃项目土建工程</w:t>
        </w:r>
        <w:r>
          <w:tab/>
        </w:r>
        <w:r>
          <w:fldChar w:fldCharType="begin"/>
        </w:r>
        <w:r>
          <w:instrText xml:space="preserve"> PAGEREF _Toc25833 \h </w:instrText>
        </w:r>
        <w:r>
          <w:fldChar w:fldCharType="separate"/>
        </w:r>
        <w:r>
          <w:t>10</w:t>
        </w:r>
        <w:r>
          <w:fldChar w:fldCharType="end"/>
        </w:r>
      </w:hyperlink>
    </w:p>
    <w:p>
      <w:pPr>
        <w:pStyle w:val="TOC2"/>
        <w:tabs>
          <w:tab w:val="right" w:leader="dot" w:pos="8306"/>
        </w:tabs>
      </w:pPr>
      <w:hyperlink w:anchor="_Toc18633" w:history="1">
        <w:r>
          <w:rPr>
            <w:rFonts w:ascii="仿宋" w:eastAsia="仿宋" w:hAnsi="仿宋" w:cs="仿宋" w:hint="eastAsia"/>
            <w:lang w:eastAsia="zh-CN"/>
          </w:rPr>
          <w:t>(一)、建筑工程设计原则</w:t>
        </w:r>
        <w:r>
          <w:tab/>
        </w:r>
        <w:r>
          <w:fldChar w:fldCharType="begin"/>
        </w:r>
        <w:r>
          <w:instrText xml:space="preserve"> PAGEREF _Toc18633 \h </w:instrText>
        </w:r>
        <w:r>
          <w:fldChar w:fldCharType="separate"/>
        </w:r>
        <w:r>
          <w:t>10</w:t>
        </w:r>
        <w:r>
          <w:fldChar w:fldCharType="end"/>
        </w:r>
      </w:hyperlink>
    </w:p>
    <w:p>
      <w:pPr>
        <w:pStyle w:val="TOC2"/>
        <w:tabs>
          <w:tab w:val="right" w:leader="dot" w:pos="8306"/>
        </w:tabs>
      </w:pPr>
      <w:hyperlink w:anchor="_Toc16721" w:history="1">
        <w:r>
          <w:rPr>
            <w:rFonts w:ascii="仿宋" w:eastAsia="仿宋" w:hAnsi="仿宋" w:cs="仿宋" w:hint="eastAsia"/>
            <w:lang w:eastAsia="zh-CN"/>
          </w:rPr>
          <w:t>(二)、土建工程设计年限及安全等级</w:t>
        </w:r>
        <w:r>
          <w:tab/>
        </w:r>
        <w:r>
          <w:fldChar w:fldCharType="begin"/>
        </w:r>
        <w:r>
          <w:instrText xml:space="preserve"> PAGEREF _Toc16721 \h </w:instrText>
        </w:r>
        <w:r>
          <w:fldChar w:fldCharType="separate"/>
        </w:r>
        <w:r>
          <w:t>12</w:t>
        </w:r>
        <w:r>
          <w:fldChar w:fldCharType="end"/>
        </w:r>
      </w:hyperlink>
    </w:p>
    <w:p>
      <w:pPr>
        <w:pStyle w:val="TOC2"/>
        <w:tabs>
          <w:tab w:val="right" w:leader="dot" w:pos="8306"/>
        </w:tabs>
      </w:pPr>
      <w:hyperlink w:anchor="_Toc2224" w:history="1">
        <w:r>
          <w:rPr>
            <w:rFonts w:ascii="仿宋" w:eastAsia="仿宋" w:hAnsi="仿宋" w:cs="仿宋" w:hint="eastAsia"/>
            <w:lang w:eastAsia="zh-CN"/>
          </w:rPr>
          <w:t>(三)、建筑工程设计总体要求</w:t>
        </w:r>
        <w:r>
          <w:tab/>
        </w:r>
        <w:r>
          <w:fldChar w:fldCharType="begin"/>
        </w:r>
        <w:r>
          <w:instrText xml:space="preserve"> PAGEREF _Toc2224 \h </w:instrText>
        </w:r>
        <w:r>
          <w:fldChar w:fldCharType="separate"/>
        </w:r>
        <w:r>
          <w:t>13</w:t>
        </w:r>
        <w:r>
          <w:fldChar w:fldCharType="end"/>
        </w:r>
      </w:hyperlink>
    </w:p>
    <w:p>
      <w:pPr>
        <w:pStyle w:val="TOC2"/>
        <w:tabs>
          <w:tab w:val="right" w:leader="dot" w:pos="8306"/>
        </w:tabs>
      </w:pPr>
      <w:hyperlink w:anchor="_Toc1887" w:history="1">
        <w:r>
          <w:rPr>
            <w:rFonts w:ascii="仿宋" w:eastAsia="仿宋" w:hAnsi="仿宋" w:cs="仿宋" w:hint="eastAsia"/>
            <w:lang w:eastAsia="zh-CN"/>
          </w:rPr>
          <w:t>(四)、土建工程建设指标</w:t>
        </w:r>
        <w:r>
          <w:tab/>
        </w:r>
        <w:r>
          <w:fldChar w:fldCharType="begin"/>
        </w:r>
        <w:r>
          <w:instrText xml:space="preserve"> PAGEREF _Toc1887 \h </w:instrText>
        </w:r>
        <w:r>
          <w:fldChar w:fldCharType="separate"/>
        </w:r>
        <w:r>
          <w:t>13</w:t>
        </w:r>
        <w:r>
          <w:fldChar w:fldCharType="end"/>
        </w:r>
      </w:hyperlink>
    </w:p>
    <w:p>
      <w:pPr>
        <w:pStyle w:val="TOC1"/>
        <w:tabs>
          <w:tab w:val="right" w:leader="dot" w:pos="8306"/>
        </w:tabs>
      </w:pPr>
      <w:hyperlink w:anchor="_Toc5594" w:history="1">
        <w:r>
          <w:rPr>
            <w:rFonts w:ascii="仿宋" w:eastAsia="仿宋" w:hAnsi="仿宋" w:cs="仿宋" w:hint="eastAsia"/>
            <w:lang w:eastAsia="zh-CN"/>
          </w:rPr>
          <w:t>六、工艺说明</w:t>
        </w:r>
        <w:r>
          <w:tab/>
        </w:r>
        <w:r>
          <w:fldChar w:fldCharType="begin"/>
        </w:r>
        <w:r>
          <w:instrText xml:space="preserve"> PAGEREF _Toc5594 \h </w:instrText>
        </w:r>
        <w:r>
          <w:fldChar w:fldCharType="separate"/>
        </w:r>
        <w:r>
          <w:t>14</w:t>
        </w:r>
        <w:r>
          <w:fldChar w:fldCharType="end"/>
        </w:r>
      </w:hyperlink>
    </w:p>
    <w:p>
      <w:pPr>
        <w:pStyle w:val="TOC2"/>
        <w:tabs>
          <w:tab w:val="right" w:leader="dot" w:pos="8306"/>
        </w:tabs>
      </w:pPr>
      <w:hyperlink w:anchor="_Toc28676" w:history="1">
        <w:r>
          <w:rPr>
            <w:rFonts w:ascii="仿宋" w:eastAsia="仿宋" w:hAnsi="仿宋" w:cs="仿宋" w:hint="eastAsia"/>
            <w:lang w:eastAsia="zh-CN"/>
          </w:rPr>
          <w:t>(一)、技术管理特点</w:t>
        </w:r>
        <w:r>
          <w:tab/>
        </w:r>
        <w:r>
          <w:fldChar w:fldCharType="begin"/>
        </w:r>
        <w:r>
          <w:instrText xml:space="preserve"> PAGEREF _Toc28676 \h </w:instrText>
        </w:r>
        <w:r>
          <w:fldChar w:fldCharType="separate"/>
        </w:r>
        <w:r>
          <w:t>14</w:t>
        </w:r>
        <w:r>
          <w:fldChar w:fldCharType="end"/>
        </w:r>
      </w:hyperlink>
    </w:p>
    <w:p>
      <w:pPr>
        <w:pStyle w:val="TOC2"/>
        <w:tabs>
          <w:tab w:val="right" w:leader="dot" w:pos="8306"/>
        </w:tabs>
      </w:pPr>
      <w:hyperlink w:anchor="_Toc8490" w:history="1">
        <w:r>
          <w:rPr>
            <w:rFonts w:ascii="仿宋" w:eastAsia="仿宋" w:hAnsi="仿宋" w:cs="仿宋" w:hint="eastAsia"/>
            <w:lang w:eastAsia="zh-CN"/>
          </w:rPr>
          <w:t>(二)、泡沫玻璃项目工艺技术设计方案</w:t>
        </w:r>
        <w:r>
          <w:tab/>
        </w:r>
        <w:r>
          <w:fldChar w:fldCharType="begin"/>
        </w:r>
        <w:r>
          <w:instrText xml:space="preserve"> PAGEREF _Toc8490 \h </w:instrText>
        </w:r>
        <w:r>
          <w:fldChar w:fldCharType="separate"/>
        </w:r>
        <w:r>
          <w:t>15</w:t>
        </w:r>
        <w:r>
          <w:fldChar w:fldCharType="end"/>
        </w:r>
      </w:hyperlink>
    </w:p>
    <w:p>
      <w:pPr>
        <w:pStyle w:val="TOC2"/>
        <w:tabs>
          <w:tab w:val="right" w:leader="dot" w:pos="8306"/>
        </w:tabs>
      </w:pPr>
      <w:hyperlink w:anchor="_Toc7547" w:history="1">
        <w:r>
          <w:rPr>
            <w:rFonts w:ascii="仿宋" w:eastAsia="仿宋" w:hAnsi="仿宋" w:cs="仿宋" w:hint="eastAsia"/>
            <w:lang w:eastAsia="zh-CN"/>
          </w:rPr>
          <w:t>(三)、设备选型方案</w:t>
        </w:r>
        <w:r>
          <w:tab/>
        </w:r>
        <w:r>
          <w:fldChar w:fldCharType="begin"/>
        </w:r>
        <w:r>
          <w:instrText xml:space="preserve"> PAGEREF _Toc7547 \h </w:instrText>
        </w:r>
        <w:r>
          <w:fldChar w:fldCharType="separate"/>
        </w:r>
        <w:r>
          <w:t>16</w:t>
        </w:r>
        <w:r>
          <w:fldChar w:fldCharType="end"/>
        </w:r>
      </w:hyperlink>
    </w:p>
    <w:p>
      <w:pPr>
        <w:pStyle w:val="TOC1"/>
        <w:tabs>
          <w:tab w:val="right" w:leader="dot" w:pos="8306"/>
        </w:tabs>
      </w:pPr>
      <w:hyperlink w:anchor="_Toc19755" w:history="1">
        <w:r>
          <w:rPr>
            <w:rFonts w:ascii="仿宋" w:eastAsia="仿宋" w:hAnsi="仿宋" w:cs="仿宋" w:hint="eastAsia"/>
            <w:lang w:eastAsia="zh-CN"/>
          </w:rPr>
          <w:t>七、泡沫玻璃项目财务管理</w:t>
        </w:r>
        <w:r>
          <w:tab/>
        </w:r>
        <w:r>
          <w:fldChar w:fldCharType="begin"/>
        </w:r>
        <w:r>
          <w:instrText xml:space="preserve"> PAGEREF _Toc19755 \h </w:instrText>
        </w:r>
        <w:r>
          <w:fldChar w:fldCharType="separate"/>
        </w:r>
        <w:r>
          <w:t>17</w:t>
        </w:r>
        <w:r>
          <w:fldChar w:fldCharType="end"/>
        </w:r>
      </w:hyperlink>
    </w:p>
    <w:p>
      <w:pPr>
        <w:pStyle w:val="TOC2"/>
        <w:tabs>
          <w:tab w:val="right" w:leader="dot" w:pos="8306"/>
        </w:tabs>
      </w:pPr>
      <w:hyperlink w:anchor="_Toc5219" w:history="1">
        <w:r>
          <w:rPr>
            <w:rFonts w:ascii="仿宋" w:eastAsia="仿宋" w:hAnsi="仿宋" w:cs="仿宋" w:hint="eastAsia"/>
            <w:lang w:eastAsia="zh-CN"/>
          </w:rPr>
          <w:t>(一)、资金需求大</w:t>
        </w:r>
        <w:r>
          <w:tab/>
        </w:r>
        <w:r>
          <w:fldChar w:fldCharType="begin"/>
        </w:r>
        <w:r>
          <w:instrText xml:space="preserve"> PAGEREF _Toc5219 \h </w:instrText>
        </w:r>
        <w:r>
          <w:fldChar w:fldCharType="separate"/>
        </w:r>
        <w:r>
          <w:t>17</w:t>
        </w:r>
        <w:r>
          <w:fldChar w:fldCharType="end"/>
        </w:r>
      </w:hyperlink>
    </w:p>
    <w:p>
      <w:pPr>
        <w:pStyle w:val="TOC2"/>
        <w:tabs>
          <w:tab w:val="right" w:leader="dot" w:pos="8306"/>
        </w:tabs>
      </w:pPr>
      <w:hyperlink w:anchor="_Toc12120" w:history="1">
        <w:r>
          <w:rPr>
            <w:rFonts w:ascii="仿宋" w:eastAsia="仿宋" w:hAnsi="仿宋" w:cs="仿宋" w:hint="eastAsia"/>
            <w:lang w:eastAsia="zh-CN"/>
          </w:rPr>
          <w:t>(二)、研发周期长</w:t>
        </w:r>
        <w:r>
          <w:tab/>
        </w:r>
        <w:r>
          <w:fldChar w:fldCharType="begin"/>
        </w:r>
        <w:r>
          <w:instrText xml:space="preserve"> PAGEREF _Toc12120 \h </w:instrText>
        </w:r>
        <w:r>
          <w:fldChar w:fldCharType="separate"/>
        </w:r>
        <w:r>
          <w:t>18</w:t>
        </w:r>
        <w:r>
          <w:fldChar w:fldCharType="end"/>
        </w:r>
      </w:hyperlink>
    </w:p>
    <w:p>
      <w:pPr>
        <w:pStyle w:val="TOC2"/>
        <w:tabs>
          <w:tab w:val="right" w:leader="dot" w:pos="8306"/>
        </w:tabs>
      </w:pPr>
      <w:hyperlink w:anchor="_Toc29264" w:history="1">
        <w:r>
          <w:rPr>
            <w:rFonts w:ascii="仿宋" w:eastAsia="仿宋" w:hAnsi="仿宋" w:cs="仿宋" w:hint="eastAsia"/>
            <w:lang w:eastAsia="zh-CN"/>
          </w:rPr>
          <w:t>(三)、市场风险大</w:t>
        </w:r>
        <w:r>
          <w:tab/>
        </w:r>
        <w:r>
          <w:fldChar w:fldCharType="begin"/>
        </w:r>
        <w:r>
          <w:instrText xml:space="preserve"> PAGEREF _Toc29264 \h </w:instrText>
        </w:r>
        <w:r>
          <w:fldChar w:fldCharType="separate"/>
        </w:r>
        <w:r>
          <w:t>20</w:t>
        </w:r>
        <w:r>
          <w:fldChar w:fldCharType="end"/>
        </w:r>
      </w:hyperlink>
    </w:p>
    <w:p>
      <w:pPr>
        <w:pStyle w:val="TOC2"/>
        <w:tabs>
          <w:tab w:val="right" w:leader="dot" w:pos="8306"/>
        </w:tabs>
      </w:pPr>
      <w:hyperlink w:anchor="_Toc31953" w:history="1">
        <w:r>
          <w:rPr>
            <w:rFonts w:ascii="仿宋" w:eastAsia="仿宋" w:hAnsi="仿宋" w:cs="仿宋" w:hint="eastAsia"/>
            <w:lang w:eastAsia="zh-CN"/>
          </w:rPr>
          <w:t>(四)、利润率高</w:t>
        </w:r>
        <w:r>
          <w:tab/>
        </w:r>
        <w:r>
          <w:fldChar w:fldCharType="begin"/>
        </w:r>
        <w:r>
          <w:instrText xml:space="preserve"> PAGEREF _Toc31953 \h </w:instrText>
        </w:r>
        <w:r>
          <w:fldChar w:fldCharType="separate"/>
        </w:r>
        <w:r>
          <w:t>22</w:t>
        </w:r>
        <w:r>
          <w:fldChar w:fldCharType="end"/>
        </w:r>
      </w:hyperlink>
    </w:p>
    <w:p>
      <w:pPr>
        <w:pStyle w:val="TOC1"/>
        <w:tabs>
          <w:tab w:val="right" w:leader="dot" w:pos="8306"/>
        </w:tabs>
      </w:pPr>
      <w:hyperlink w:anchor="_Toc30271" w:history="1">
        <w:r>
          <w:rPr>
            <w:rFonts w:ascii="仿宋" w:eastAsia="仿宋" w:hAnsi="仿宋" w:cs="仿宋" w:hint="eastAsia"/>
            <w:lang w:eastAsia="zh-CN"/>
          </w:rPr>
          <w:t>八、泡沫玻璃项目投资规划</w:t>
        </w:r>
        <w:r>
          <w:tab/>
        </w:r>
        <w:r>
          <w:fldChar w:fldCharType="begin"/>
        </w:r>
        <w:r>
          <w:instrText xml:space="preserve"> PAGEREF _Toc30271 \h </w:instrText>
        </w:r>
        <w:r>
          <w:fldChar w:fldCharType="separate"/>
        </w:r>
        <w:r>
          <w:t>24</w:t>
        </w:r>
        <w:r>
          <w:fldChar w:fldCharType="end"/>
        </w:r>
      </w:hyperlink>
    </w:p>
    <w:p>
      <w:pPr>
        <w:pStyle w:val="TOC2"/>
        <w:tabs>
          <w:tab w:val="right" w:leader="dot" w:pos="8306"/>
        </w:tabs>
      </w:pPr>
      <w:hyperlink w:anchor="_Toc17816" w:history="1">
        <w:r>
          <w:rPr>
            <w:rFonts w:ascii="仿宋" w:eastAsia="仿宋" w:hAnsi="仿宋" w:cs="仿宋" w:hint="eastAsia"/>
            <w:lang w:eastAsia="zh-CN"/>
          </w:rPr>
          <w:t>(一)、泡沫玻璃项目总投资估算</w:t>
        </w:r>
        <w:r>
          <w:tab/>
        </w:r>
        <w:r>
          <w:fldChar w:fldCharType="begin"/>
        </w:r>
        <w:r>
          <w:instrText xml:space="preserve"> PAGEREF _Toc17816 \h </w:instrText>
        </w:r>
        <w:r>
          <w:fldChar w:fldCharType="separate"/>
        </w:r>
        <w:r>
          <w:t>24</w:t>
        </w:r>
        <w:r>
          <w:fldChar w:fldCharType="end"/>
        </w:r>
      </w:hyperlink>
    </w:p>
    <w:p>
      <w:pPr>
        <w:pStyle w:val="TOC2"/>
        <w:tabs>
          <w:tab w:val="right" w:leader="dot" w:pos="8306"/>
        </w:tabs>
      </w:pPr>
      <w:hyperlink w:anchor="_Toc20817" w:history="1">
        <w:r>
          <w:rPr>
            <w:rFonts w:ascii="仿宋" w:eastAsia="仿宋" w:hAnsi="仿宋" w:cs="仿宋" w:hint="eastAsia"/>
            <w:lang w:eastAsia="zh-CN"/>
          </w:rPr>
          <w:t>(二)、资金筹措</w:t>
        </w:r>
        <w:r>
          <w:tab/>
        </w:r>
        <w:r>
          <w:fldChar w:fldCharType="begin"/>
        </w:r>
        <w:r>
          <w:instrText xml:space="preserve"> PAGEREF _Toc20817 \h </w:instrText>
        </w:r>
        <w:r>
          <w:fldChar w:fldCharType="separate"/>
        </w:r>
        <w:r>
          <w:t>26</w:t>
        </w:r>
        <w:r>
          <w:fldChar w:fldCharType="end"/>
        </w:r>
      </w:hyperlink>
    </w:p>
    <w:p>
      <w:pPr>
        <w:pStyle w:val="TOC1"/>
        <w:tabs>
          <w:tab w:val="right" w:leader="dot" w:pos="8306"/>
        </w:tabs>
      </w:pPr>
      <w:hyperlink w:anchor="_Toc31431" w:history="1">
        <w:r>
          <w:rPr>
            <w:rFonts w:ascii="仿宋" w:eastAsia="仿宋" w:hAnsi="仿宋" w:cs="仿宋" w:hint="eastAsia"/>
            <w:lang w:eastAsia="zh-CN"/>
          </w:rPr>
          <w:t>九、泡沫玻璃项目创新与研发</w:t>
        </w:r>
        <w:r>
          <w:tab/>
        </w:r>
        <w:r>
          <w:fldChar w:fldCharType="begin"/>
        </w:r>
        <w:r>
          <w:instrText xml:space="preserve"> PAGEREF _Toc31431 \h </w:instrText>
        </w:r>
        <w:r>
          <w:fldChar w:fldCharType="separate"/>
        </w:r>
        <w:r>
          <w:t>26</w:t>
        </w:r>
        <w:r>
          <w:fldChar w:fldCharType="end"/>
        </w:r>
      </w:hyperlink>
    </w:p>
    <w:p>
      <w:pPr>
        <w:pStyle w:val="TOC2"/>
        <w:tabs>
          <w:tab w:val="right" w:leader="dot" w:pos="8306"/>
        </w:tabs>
      </w:pPr>
      <w:hyperlink w:anchor="_Toc10935" w:history="1">
        <w:r>
          <w:rPr>
            <w:rFonts w:ascii="仿宋" w:eastAsia="仿宋" w:hAnsi="仿宋" w:cs="仿宋" w:hint="eastAsia"/>
            <w:lang w:eastAsia="zh-CN"/>
          </w:rPr>
          <w:t>(一)、创新策略与方向</w:t>
        </w:r>
        <w:r>
          <w:tab/>
        </w:r>
        <w:r>
          <w:fldChar w:fldCharType="begin"/>
        </w:r>
        <w:r>
          <w:instrText xml:space="preserve"> PAGEREF _Toc10935 \h </w:instrText>
        </w:r>
        <w:r>
          <w:fldChar w:fldCharType="separate"/>
        </w:r>
        <w:r>
          <w:t>26</w:t>
        </w:r>
        <w:r>
          <w:fldChar w:fldCharType="end"/>
        </w:r>
      </w:hyperlink>
    </w:p>
    <w:p>
      <w:pPr>
        <w:pStyle w:val="TOC2"/>
        <w:tabs>
          <w:tab w:val="right" w:leader="dot" w:pos="8306"/>
        </w:tabs>
      </w:pPr>
      <w:hyperlink w:anchor="_Toc8027" w:history="1">
        <w:r>
          <w:rPr>
            <w:rFonts w:ascii="仿宋" w:eastAsia="仿宋" w:hAnsi="仿宋" w:cs="仿宋" w:hint="eastAsia"/>
            <w:lang w:eastAsia="zh-CN"/>
          </w:rPr>
          <w:t>(二)、研发规划与投入</w:t>
        </w:r>
        <w:r>
          <w:tab/>
        </w:r>
        <w:r>
          <w:fldChar w:fldCharType="begin"/>
        </w:r>
        <w:r>
          <w:instrText xml:space="preserve"> PAGEREF _Toc8027 \h </w:instrText>
        </w:r>
        <w:r>
          <w:fldChar w:fldCharType="separate"/>
        </w:r>
        <w:r>
          <w:t>28</w:t>
        </w:r>
        <w:r>
          <w:fldChar w:fldCharType="end"/>
        </w:r>
      </w:hyperlink>
    </w:p>
    <w:p>
      <w:pPr>
        <w:pStyle w:val="TOC1"/>
        <w:tabs>
          <w:tab w:val="right" w:leader="dot" w:pos="8306"/>
        </w:tabs>
      </w:pPr>
      <w:hyperlink w:anchor="_Toc22464" w:history="1">
        <w:r>
          <w:rPr>
            <w:rFonts w:ascii="仿宋" w:eastAsia="仿宋" w:hAnsi="仿宋" w:cs="仿宋" w:hint="eastAsia"/>
            <w:lang w:eastAsia="zh-CN"/>
          </w:rPr>
          <w:t>十、泡沫玻璃项目技术管理</w:t>
        </w:r>
        <w:r>
          <w:tab/>
        </w:r>
        <w:r>
          <w:fldChar w:fldCharType="begin"/>
        </w:r>
        <w:r>
          <w:instrText xml:space="preserve"> PAGEREF _Toc22464 \h </w:instrText>
        </w:r>
        <w:r>
          <w:fldChar w:fldCharType="separate"/>
        </w:r>
        <w:r>
          <w:t>29</w:t>
        </w:r>
        <w:r>
          <w:fldChar w:fldCharType="end"/>
        </w:r>
      </w:hyperlink>
    </w:p>
    <w:p>
      <w:pPr>
        <w:pStyle w:val="TOC2"/>
        <w:tabs>
          <w:tab w:val="right" w:leader="dot" w:pos="8306"/>
        </w:tabs>
      </w:pPr>
      <w:hyperlink w:anchor="_Toc16529" w:history="1">
        <w:r>
          <w:rPr>
            <w:rFonts w:ascii="仿宋" w:eastAsia="仿宋" w:hAnsi="仿宋" w:cs="仿宋" w:hint="eastAsia"/>
            <w:lang w:eastAsia="zh-CN"/>
          </w:rPr>
          <w:t>(一)、技术方案选用方向</w:t>
        </w:r>
        <w:r>
          <w:tab/>
        </w:r>
        <w:r>
          <w:fldChar w:fldCharType="begin"/>
        </w:r>
        <w:r>
          <w:instrText xml:space="preserve"> PAGEREF _Toc16529 \h </w:instrText>
        </w:r>
        <w:r>
          <w:fldChar w:fldCharType="separate"/>
        </w:r>
        <w:r>
          <w:t>29</w:t>
        </w:r>
        <w:r>
          <w:fldChar w:fldCharType="end"/>
        </w:r>
      </w:hyperlink>
    </w:p>
    <w:p>
      <w:pPr>
        <w:pStyle w:val="TOC2"/>
        <w:tabs>
          <w:tab w:val="right" w:leader="dot" w:pos="8306"/>
        </w:tabs>
      </w:pPr>
      <w:hyperlink w:anchor="_Toc4434" w:history="1">
        <w:r>
          <w:rPr>
            <w:rFonts w:ascii="仿宋" w:eastAsia="仿宋" w:hAnsi="仿宋" w:cs="仿宋" w:hint="eastAsia"/>
            <w:lang w:eastAsia="zh-CN"/>
          </w:rPr>
          <w:t>(二)、工艺技术方案选用原则</w:t>
        </w:r>
        <w:r>
          <w:tab/>
        </w:r>
        <w:r>
          <w:fldChar w:fldCharType="begin"/>
        </w:r>
        <w:r>
          <w:instrText xml:space="preserve"> PAGEREF _Toc4434 \h </w:instrText>
        </w:r>
        <w:r>
          <w:fldChar w:fldCharType="separate"/>
        </w:r>
        <w:r>
          <w:t>31</w:t>
        </w:r>
        <w:r>
          <w:fldChar w:fldCharType="end"/>
        </w:r>
      </w:hyperlink>
    </w:p>
    <w:p>
      <w:pPr>
        <w:pStyle w:val="TOC2"/>
        <w:tabs>
          <w:tab w:val="right" w:leader="dot" w:pos="8306"/>
        </w:tabs>
      </w:pPr>
      <w:hyperlink w:anchor="_Toc31202" w:history="1">
        <w:r>
          <w:rPr>
            <w:rFonts w:ascii="仿宋" w:eastAsia="仿宋" w:hAnsi="仿宋" w:cs="仿宋" w:hint="eastAsia"/>
            <w:lang w:eastAsia="zh-CN"/>
          </w:rPr>
          <w:t>(三)、工艺技术方案要求</w:t>
        </w:r>
        <w:r>
          <w:tab/>
        </w:r>
        <w:r>
          <w:fldChar w:fldCharType="begin"/>
        </w:r>
        <w:r>
          <w:instrText xml:space="preserve"> PAGEREF _Toc31202 \h </w:instrText>
        </w:r>
        <w:r>
          <w:fldChar w:fldCharType="separate"/>
        </w:r>
        <w:r>
          <w:t>33</w:t>
        </w:r>
        <w:r>
          <w:fldChar w:fldCharType="end"/>
        </w:r>
      </w:hyperlink>
    </w:p>
    <w:p>
      <w:pPr>
        <w:pStyle w:val="TOC1"/>
        <w:tabs>
          <w:tab w:val="right" w:leader="dot" w:pos="8306"/>
        </w:tabs>
      </w:pPr>
      <w:hyperlink w:anchor="_Toc31337" w:history="1">
        <w:r>
          <w:rPr>
            <w:rFonts w:ascii="仿宋" w:eastAsia="仿宋" w:hAnsi="仿宋" w:cs="仿宋" w:hint="eastAsia"/>
            <w:lang w:eastAsia="zh-CN"/>
          </w:rPr>
          <w:t>十一、生产安全保护</w:t>
        </w:r>
        <w:r>
          <w:tab/>
        </w:r>
        <w:r>
          <w:fldChar w:fldCharType="begin"/>
        </w:r>
        <w:r>
          <w:instrText xml:space="preserve"> PAGEREF _Toc31337 \h </w:instrText>
        </w:r>
        <w:r>
          <w:fldChar w:fldCharType="separate"/>
        </w:r>
        <w:r>
          <w:t>35</w:t>
        </w:r>
        <w:r>
          <w:fldChar w:fldCharType="end"/>
        </w:r>
      </w:hyperlink>
    </w:p>
    <w:p>
      <w:pPr>
        <w:pStyle w:val="TOC2"/>
        <w:tabs>
          <w:tab w:val="right" w:leader="dot" w:pos="8306"/>
        </w:tabs>
      </w:pPr>
      <w:hyperlink w:anchor="_Toc10784" w:history="1">
        <w:r>
          <w:rPr>
            <w:rFonts w:ascii="仿宋" w:eastAsia="仿宋" w:hAnsi="仿宋" w:cs="仿宋" w:hint="eastAsia"/>
            <w:lang w:eastAsia="zh-CN"/>
          </w:rPr>
          <w:t>(一)、消防安全</w:t>
        </w:r>
        <w:r>
          <w:tab/>
        </w:r>
        <w:r>
          <w:fldChar w:fldCharType="begin"/>
        </w:r>
        <w:r>
          <w:instrText xml:space="preserve"> PAGEREF _Toc10784 \h </w:instrText>
        </w:r>
        <w:r>
          <w:fldChar w:fldCharType="separate"/>
        </w:r>
        <w:r>
          <w:t>35</w:t>
        </w:r>
        <w:r>
          <w:fldChar w:fldCharType="end"/>
        </w:r>
      </w:hyperlink>
    </w:p>
    <w:p>
      <w:pPr>
        <w:pStyle w:val="TOC2"/>
        <w:tabs>
          <w:tab w:val="right" w:leader="dot" w:pos="8306"/>
        </w:tabs>
      </w:pPr>
      <w:hyperlink w:anchor="_Toc10059" w:history="1">
        <w:r>
          <w:rPr>
            <w:rFonts w:ascii="仿宋" w:eastAsia="仿宋" w:hAnsi="仿宋" w:cs="仿宋" w:hint="eastAsia"/>
            <w:lang w:eastAsia="zh-CN"/>
          </w:rPr>
          <w:t>(二)、防火防爆总图布置措施</w:t>
        </w:r>
        <w:r>
          <w:tab/>
        </w:r>
        <w:r>
          <w:fldChar w:fldCharType="begin"/>
        </w:r>
        <w:r>
          <w:instrText xml:space="preserve"> PAGEREF _Toc10059 \h </w:instrText>
        </w:r>
        <w:r>
          <w:fldChar w:fldCharType="separate"/>
        </w:r>
        <w:r>
          <w:t>37</w:t>
        </w:r>
        <w:r>
          <w:fldChar w:fldCharType="end"/>
        </w:r>
      </w:hyperlink>
    </w:p>
    <w:p>
      <w:pPr>
        <w:pStyle w:val="TOC2"/>
        <w:tabs>
          <w:tab w:val="right" w:leader="dot" w:pos="8306"/>
        </w:tabs>
      </w:pPr>
      <w:hyperlink w:anchor="_Toc27206" w:history="1">
        <w:r>
          <w:rPr>
            <w:rFonts w:ascii="仿宋" w:eastAsia="仿宋" w:hAnsi="仿宋" w:cs="仿宋" w:hint="eastAsia"/>
            <w:lang w:eastAsia="zh-CN"/>
          </w:rPr>
          <w:t>(三)、自然灾害防范措施</w:t>
        </w:r>
        <w:r>
          <w:tab/>
        </w:r>
        <w:r>
          <w:fldChar w:fldCharType="begin"/>
        </w:r>
        <w:r>
          <w:instrText xml:space="preserve"> PAGEREF _Toc27206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07" w:history="1">
        <w:r>
          <w:rPr>
            <w:rFonts w:ascii="仿宋" w:eastAsia="仿宋" w:hAnsi="仿宋" w:cs="仿宋" w:hint="eastAsia"/>
            <w:lang w:eastAsia="zh-CN"/>
          </w:rPr>
          <w:t>(四)、安全色及安全标志使用要求</w:t>
        </w:r>
        <w:r>
          <w:tab/>
        </w:r>
        <w:r>
          <w:fldChar w:fldCharType="begin"/>
        </w:r>
        <w:r>
          <w:instrText xml:space="preserve"> PAGEREF _Toc5007 \h </w:instrText>
        </w:r>
        <w:r>
          <w:fldChar w:fldCharType="separate"/>
        </w:r>
        <w:r>
          <w:t>39</w:t>
        </w:r>
        <w:r>
          <w:fldChar w:fldCharType="end"/>
        </w:r>
      </w:hyperlink>
    </w:p>
    <w:p>
      <w:pPr>
        <w:pStyle w:val="TOC2"/>
        <w:tabs>
          <w:tab w:val="right" w:leader="dot" w:pos="8306"/>
        </w:tabs>
      </w:pPr>
      <w:hyperlink w:anchor="_Toc7158" w:history="1">
        <w:r>
          <w:rPr>
            <w:rFonts w:ascii="仿宋" w:eastAsia="仿宋" w:hAnsi="仿宋" w:cs="仿宋" w:hint="eastAsia"/>
            <w:lang w:eastAsia="zh-CN"/>
          </w:rPr>
          <w:t>(五)、防尘防毒措施</w:t>
        </w:r>
        <w:r>
          <w:tab/>
        </w:r>
        <w:r>
          <w:fldChar w:fldCharType="begin"/>
        </w:r>
        <w:r>
          <w:instrText xml:space="preserve"> PAGEREF _Toc7158 \h </w:instrText>
        </w:r>
        <w:r>
          <w:fldChar w:fldCharType="separate"/>
        </w:r>
        <w:r>
          <w:t>40</w:t>
        </w:r>
        <w:r>
          <w:fldChar w:fldCharType="end"/>
        </w:r>
      </w:hyperlink>
    </w:p>
    <w:p>
      <w:pPr>
        <w:pStyle w:val="TOC2"/>
        <w:tabs>
          <w:tab w:val="right" w:leader="dot" w:pos="8306"/>
        </w:tabs>
      </w:pPr>
      <w:hyperlink w:anchor="_Toc9516" w:history="1">
        <w:r>
          <w:rPr>
            <w:rFonts w:ascii="仿宋" w:eastAsia="仿宋" w:hAnsi="仿宋" w:cs="仿宋" w:hint="eastAsia"/>
            <w:lang w:eastAsia="zh-CN"/>
          </w:rPr>
          <w:t>(六)、防静电、触电防护及防雷措施</w:t>
        </w:r>
        <w:r>
          <w:tab/>
        </w:r>
        <w:r>
          <w:fldChar w:fldCharType="begin"/>
        </w:r>
        <w:r>
          <w:instrText xml:space="preserve"> PAGEREF _Toc9516 \h </w:instrText>
        </w:r>
        <w:r>
          <w:fldChar w:fldCharType="separate"/>
        </w:r>
        <w:r>
          <w:t>41</w:t>
        </w:r>
        <w:r>
          <w:fldChar w:fldCharType="end"/>
        </w:r>
      </w:hyperlink>
    </w:p>
    <w:p>
      <w:pPr>
        <w:pStyle w:val="TOC2"/>
        <w:tabs>
          <w:tab w:val="right" w:leader="dot" w:pos="8306"/>
        </w:tabs>
      </w:pPr>
      <w:hyperlink w:anchor="_Toc21691" w:history="1">
        <w:r>
          <w:rPr>
            <w:rFonts w:ascii="仿宋" w:eastAsia="仿宋" w:hAnsi="仿宋" w:cs="仿宋" w:hint="eastAsia"/>
            <w:lang w:eastAsia="zh-CN"/>
          </w:rPr>
          <w:t>(七)、机械设备安全保障措施</w:t>
        </w:r>
        <w:r>
          <w:tab/>
        </w:r>
        <w:r>
          <w:fldChar w:fldCharType="begin"/>
        </w:r>
        <w:r>
          <w:instrText xml:space="preserve"> PAGEREF _Toc21691 \h </w:instrText>
        </w:r>
        <w:r>
          <w:fldChar w:fldCharType="separate"/>
        </w:r>
        <w:r>
          <w:t>42</w:t>
        </w:r>
        <w:r>
          <w:fldChar w:fldCharType="end"/>
        </w:r>
      </w:hyperlink>
    </w:p>
    <w:p>
      <w:pPr>
        <w:pStyle w:val="TOC1"/>
        <w:tabs>
          <w:tab w:val="right" w:leader="dot" w:pos="8306"/>
        </w:tabs>
      </w:pPr>
      <w:hyperlink w:anchor="_Toc3367" w:history="1">
        <w:r>
          <w:rPr>
            <w:rFonts w:ascii="仿宋" w:eastAsia="仿宋" w:hAnsi="仿宋" w:cs="仿宋" w:hint="eastAsia"/>
            <w:lang w:eastAsia="zh-CN"/>
          </w:rPr>
          <w:t>十二、泡沫玻璃项目环境影响分析</w:t>
        </w:r>
        <w:r>
          <w:tab/>
        </w:r>
        <w:r>
          <w:fldChar w:fldCharType="begin"/>
        </w:r>
        <w:r>
          <w:instrText xml:space="preserve"> PAGEREF _Toc3367 \h </w:instrText>
        </w:r>
        <w:r>
          <w:fldChar w:fldCharType="separate"/>
        </w:r>
        <w:r>
          <w:t>43</w:t>
        </w:r>
        <w:r>
          <w:fldChar w:fldCharType="end"/>
        </w:r>
      </w:hyperlink>
    </w:p>
    <w:p>
      <w:pPr>
        <w:pStyle w:val="TOC2"/>
        <w:tabs>
          <w:tab w:val="right" w:leader="dot" w:pos="8306"/>
        </w:tabs>
      </w:pPr>
      <w:hyperlink w:anchor="_Toc21642" w:history="1">
        <w:r>
          <w:rPr>
            <w:rFonts w:ascii="仿宋" w:eastAsia="仿宋" w:hAnsi="仿宋" w:cs="仿宋" w:hint="eastAsia"/>
            <w:lang w:eastAsia="zh-CN"/>
          </w:rPr>
          <w:t>(一)、建设区域环境质量现状</w:t>
        </w:r>
        <w:r>
          <w:tab/>
        </w:r>
        <w:r>
          <w:fldChar w:fldCharType="begin"/>
        </w:r>
        <w:r>
          <w:instrText xml:space="preserve"> PAGEREF _Toc21642 \h </w:instrText>
        </w:r>
        <w:r>
          <w:fldChar w:fldCharType="separate"/>
        </w:r>
        <w:r>
          <w:t>43</w:t>
        </w:r>
        <w:r>
          <w:fldChar w:fldCharType="end"/>
        </w:r>
      </w:hyperlink>
    </w:p>
    <w:p>
      <w:pPr>
        <w:pStyle w:val="TOC2"/>
        <w:tabs>
          <w:tab w:val="right" w:leader="dot" w:pos="8306"/>
        </w:tabs>
      </w:pPr>
      <w:hyperlink w:anchor="_Toc6814" w:history="1">
        <w:r>
          <w:rPr>
            <w:rFonts w:ascii="仿宋" w:eastAsia="仿宋" w:hAnsi="仿宋" w:cs="仿宋" w:hint="eastAsia"/>
            <w:lang w:eastAsia="zh-CN"/>
          </w:rPr>
          <w:t>(二)、建设期环境保护</w:t>
        </w:r>
        <w:r>
          <w:tab/>
        </w:r>
        <w:r>
          <w:fldChar w:fldCharType="begin"/>
        </w:r>
        <w:r>
          <w:instrText xml:space="preserve"> PAGEREF _Toc6814 \h </w:instrText>
        </w:r>
        <w:r>
          <w:fldChar w:fldCharType="separate"/>
        </w:r>
        <w:r>
          <w:t>45</w:t>
        </w:r>
        <w:r>
          <w:fldChar w:fldCharType="end"/>
        </w:r>
      </w:hyperlink>
    </w:p>
    <w:p>
      <w:pPr>
        <w:pStyle w:val="TOC2"/>
        <w:tabs>
          <w:tab w:val="right" w:leader="dot" w:pos="8306"/>
        </w:tabs>
      </w:pPr>
      <w:hyperlink w:anchor="_Toc26901" w:history="1">
        <w:r>
          <w:rPr>
            <w:rFonts w:ascii="仿宋" w:eastAsia="仿宋" w:hAnsi="仿宋" w:cs="仿宋" w:hint="eastAsia"/>
            <w:lang w:eastAsia="zh-CN"/>
          </w:rPr>
          <w:t>(三)、运营期环境保护</w:t>
        </w:r>
        <w:r>
          <w:tab/>
        </w:r>
        <w:r>
          <w:fldChar w:fldCharType="begin"/>
        </w:r>
        <w:r>
          <w:instrText xml:space="preserve"> PAGEREF _Toc26901 \h </w:instrText>
        </w:r>
        <w:r>
          <w:fldChar w:fldCharType="separate"/>
        </w:r>
        <w:r>
          <w:t>46</w:t>
        </w:r>
        <w:r>
          <w:fldChar w:fldCharType="end"/>
        </w:r>
      </w:hyperlink>
    </w:p>
    <w:p>
      <w:pPr>
        <w:pStyle w:val="TOC2"/>
        <w:tabs>
          <w:tab w:val="right" w:leader="dot" w:pos="8306"/>
        </w:tabs>
      </w:pPr>
      <w:hyperlink w:anchor="_Toc31556" w:history="1">
        <w:r>
          <w:rPr>
            <w:rFonts w:ascii="仿宋" w:eastAsia="仿宋" w:hAnsi="仿宋" w:cs="仿宋" w:hint="eastAsia"/>
            <w:lang w:eastAsia="zh-CN"/>
          </w:rPr>
          <w:t>(四)、泡沫玻璃项目建设对区域经济的影响</w:t>
        </w:r>
        <w:r>
          <w:tab/>
        </w:r>
        <w:r>
          <w:fldChar w:fldCharType="begin"/>
        </w:r>
        <w:r>
          <w:instrText xml:space="preserve"> PAGEREF _Toc31556 \h </w:instrText>
        </w:r>
        <w:r>
          <w:fldChar w:fldCharType="separate"/>
        </w:r>
        <w:r>
          <w:t>47</w:t>
        </w:r>
        <w:r>
          <w:fldChar w:fldCharType="end"/>
        </w:r>
      </w:hyperlink>
    </w:p>
    <w:p>
      <w:pPr>
        <w:pStyle w:val="TOC2"/>
        <w:tabs>
          <w:tab w:val="right" w:leader="dot" w:pos="8306"/>
        </w:tabs>
      </w:pPr>
      <w:hyperlink w:anchor="_Toc27886" w:history="1">
        <w:r>
          <w:rPr>
            <w:rFonts w:ascii="仿宋" w:eastAsia="仿宋" w:hAnsi="仿宋" w:cs="仿宋" w:hint="eastAsia"/>
            <w:lang w:eastAsia="zh-CN"/>
          </w:rPr>
          <w:t>(五)、废弃物处理</w:t>
        </w:r>
        <w:r>
          <w:tab/>
        </w:r>
        <w:r>
          <w:fldChar w:fldCharType="begin"/>
        </w:r>
        <w:r>
          <w:instrText xml:space="preserve"> PAGEREF _Toc27886 \h </w:instrText>
        </w:r>
        <w:r>
          <w:fldChar w:fldCharType="separate"/>
        </w:r>
        <w:r>
          <w:t>49</w:t>
        </w:r>
        <w:r>
          <w:fldChar w:fldCharType="end"/>
        </w:r>
      </w:hyperlink>
    </w:p>
    <w:p>
      <w:pPr>
        <w:pStyle w:val="TOC2"/>
        <w:tabs>
          <w:tab w:val="right" w:leader="dot" w:pos="8306"/>
        </w:tabs>
      </w:pPr>
      <w:hyperlink w:anchor="_Toc31872" w:history="1">
        <w:r>
          <w:rPr>
            <w:rFonts w:ascii="仿宋" w:eastAsia="仿宋" w:hAnsi="仿宋" w:cs="仿宋" w:hint="eastAsia"/>
            <w:lang w:eastAsia="zh-CN"/>
          </w:rPr>
          <w:t>(六)、特殊环境影响分析</w:t>
        </w:r>
        <w:r>
          <w:tab/>
        </w:r>
        <w:r>
          <w:fldChar w:fldCharType="begin"/>
        </w:r>
        <w:r>
          <w:instrText xml:space="preserve"> PAGEREF _Toc31872 \h </w:instrText>
        </w:r>
        <w:r>
          <w:fldChar w:fldCharType="separate"/>
        </w:r>
        <w:r>
          <w:t>50</w:t>
        </w:r>
        <w:r>
          <w:fldChar w:fldCharType="end"/>
        </w:r>
      </w:hyperlink>
    </w:p>
    <w:p>
      <w:pPr>
        <w:pStyle w:val="TOC2"/>
        <w:tabs>
          <w:tab w:val="right" w:leader="dot" w:pos="8306"/>
        </w:tabs>
      </w:pPr>
      <w:hyperlink w:anchor="_Toc18572" w:history="1">
        <w:r>
          <w:rPr>
            <w:rFonts w:ascii="仿宋" w:eastAsia="仿宋" w:hAnsi="仿宋" w:cs="仿宋" w:hint="eastAsia"/>
            <w:lang w:eastAsia="zh-CN"/>
          </w:rPr>
          <w:t>(七)、清洁生产</w:t>
        </w:r>
        <w:r>
          <w:tab/>
        </w:r>
        <w:r>
          <w:fldChar w:fldCharType="begin"/>
        </w:r>
        <w:r>
          <w:instrText xml:space="preserve"> PAGEREF _Toc18572 \h </w:instrText>
        </w:r>
        <w:r>
          <w:fldChar w:fldCharType="separate"/>
        </w:r>
        <w:r>
          <w:t>51</w:t>
        </w:r>
        <w:r>
          <w:fldChar w:fldCharType="end"/>
        </w:r>
      </w:hyperlink>
    </w:p>
    <w:p>
      <w:pPr>
        <w:pStyle w:val="TOC2"/>
        <w:tabs>
          <w:tab w:val="right" w:leader="dot" w:pos="8306"/>
        </w:tabs>
      </w:pPr>
      <w:hyperlink w:anchor="_Toc15059" w:history="1">
        <w:r>
          <w:rPr>
            <w:rFonts w:ascii="仿宋" w:eastAsia="仿宋" w:hAnsi="仿宋" w:cs="仿宋" w:hint="eastAsia"/>
            <w:lang w:eastAsia="zh-CN"/>
          </w:rPr>
          <w:t>(八)、环境保护综合评价</w:t>
        </w:r>
        <w:r>
          <w:tab/>
        </w:r>
        <w:r>
          <w:fldChar w:fldCharType="begin"/>
        </w:r>
        <w:r>
          <w:instrText xml:space="preserve"> PAGEREF _Toc15059 \h </w:instrText>
        </w:r>
        <w:r>
          <w:fldChar w:fldCharType="separate"/>
        </w:r>
        <w:r>
          <w:t>53</w:t>
        </w:r>
        <w:r>
          <w:fldChar w:fldCharType="end"/>
        </w:r>
      </w:hyperlink>
    </w:p>
    <w:p>
      <w:pPr>
        <w:pStyle w:val="TOC1"/>
        <w:tabs>
          <w:tab w:val="right" w:leader="dot" w:pos="8306"/>
        </w:tabs>
      </w:pPr>
      <w:hyperlink w:anchor="_Toc19631" w:history="1">
        <w:r>
          <w:rPr>
            <w:rFonts w:ascii="仿宋" w:eastAsia="仿宋" w:hAnsi="仿宋" w:cs="仿宋" w:hint="eastAsia"/>
            <w:lang w:eastAsia="zh-CN"/>
          </w:rPr>
          <w:t>十三、营销与推广策略</w:t>
        </w:r>
        <w:r>
          <w:tab/>
        </w:r>
        <w:r>
          <w:fldChar w:fldCharType="begin"/>
        </w:r>
        <w:r>
          <w:instrText xml:space="preserve"> PAGEREF _Toc19631 \h </w:instrText>
        </w:r>
        <w:r>
          <w:fldChar w:fldCharType="separate"/>
        </w:r>
        <w:r>
          <w:t>54</w:t>
        </w:r>
        <w:r>
          <w:fldChar w:fldCharType="end"/>
        </w:r>
      </w:hyperlink>
    </w:p>
    <w:p>
      <w:pPr>
        <w:pStyle w:val="TOC2"/>
        <w:tabs>
          <w:tab w:val="right" w:leader="dot" w:pos="8306"/>
        </w:tabs>
      </w:pPr>
      <w:hyperlink w:anchor="_Toc22838" w:history="1">
        <w:r>
          <w:rPr>
            <w:rFonts w:ascii="仿宋" w:eastAsia="仿宋" w:hAnsi="仿宋" w:cs="仿宋" w:hint="eastAsia"/>
            <w:lang w:eastAsia="zh-CN"/>
          </w:rPr>
          <w:t>(一)、产品/服务定位与特点</w:t>
        </w:r>
        <w:r>
          <w:tab/>
        </w:r>
        <w:r>
          <w:fldChar w:fldCharType="begin"/>
        </w:r>
        <w:r>
          <w:instrText xml:space="preserve"> PAGEREF _Toc22838 \h </w:instrText>
        </w:r>
        <w:r>
          <w:fldChar w:fldCharType="separate"/>
        </w:r>
        <w:r>
          <w:t>54</w:t>
        </w:r>
        <w:r>
          <w:fldChar w:fldCharType="end"/>
        </w:r>
      </w:hyperlink>
    </w:p>
    <w:p>
      <w:pPr>
        <w:pStyle w:val="TOC2"/>
        <w:tabs>
          <w:tab w:val="right" w:leader="dot" w:pos="8306"/>
        </w:tabs>
      </w:pPr>
      <w:hyperlink w:anchor="_Toc14524" w:history="1">
        <w:r>
          <w:rPr>
            <w:rFonts w:ascii="仿宋" w:eastAsia="仿宋" w:hAnsi="仿宋" w:cs="仿宋" w:hint="eastAsia"/>
            <w:lang w:eastAsia="zh-CN"/>
          </w:rPr>
          <w:t>(二)、市场定位与竞争分析</w:t>
        </w:r>
        <w:r>
          <w:tab/>
        </w:r>
        <w:r>
          <w:fldChar w:fldCharType="begin"/>
        </w:r>
        <w:r>
          <w:instrText xml:space="preserve"> PAGEREF _Toc14524 \h </w:instrText>
        </w:r>
        <w:r>
          <w:fldChar w:fldCharType="separate"/>
        </w:r>
        <w:r>
          <w:t>55</w:t>
        </w:r>
        <w:r>
          <w:fldChar w:fldCharType="end"/>
        </w:r>
      </w:hyperlink>
    </w:p>
    <w:p>
      <w:pPr>
        <w:pStyle w:val="TOC2"/>
        <w:tabs>
          <w:tab w:val="right" w:leader="dot" w:pos="8306"/>
        </w:tabs>
      </w:pPr>
      <w:hyperlink w:anchor="_Toc26760" w:history="1">
        <w:r>
          <w:rPr>
            <w:rFonts w:ascii="仿宋" w:eastAsia="仿宋" w:hAnsi="仿宋" w:cs="仿宋" w:hint="eastAsia"/>
            <w:lang w:eastAsia="zh-CN"/>
          </w:rPr>
          <w:t>(三)、营销渠道与策略</w:t>
        </w:r>
        <w:r>
          <w:tab/>
        </w:r>
        <w:r>
          <w:fldChar w:fldCharType="begin"/>
        </w:r>
        <w:r>
          <w:instrText xml:space="preserve"> PAGEREF _Toc26760 \h </w:instrText>
        </w:r>
        <w:r>
          <w:fldChar w:fldCharType="separate"/>
        </w:r>
        <w:r>
          <w:t>56</w:t>
        </w:r>
        <w:r>
          <w:fldChar w:fldCharType="end"/>
        </w:r>
      </w:hyperlink>
    </w:p>
    <w:p>
      <w:pPr>
        <w:pStyle w:val="TOC2"/>
        <w:tabs>
          <w:tab w:val="right" w:leader="dot" w:pos="8306"/>
        </w:tabs>
      </w:pPr>
      <w:hyperlink w:anchor="_Toc5373" w:history="1">
        <w:r>
          <w:rPr>
            <w:rFonts w:ascii="仿宋" w:eastAsia="仿宋" w:hAnsi="仿宋" w:cs="仿宋" w:hint="eastAsia"/>
            <w:lang w:eastAsia="zh-CN"/>
          </w:rPr>
          <w:t>(四)、推广与宣传活动</w:t>
        </w:r>
        <w:r>
          <w:tab/>
        </w:r>
        <w:r>
          <w:fldChar w:fldCharType="begin"/>
        </w:r>
        <w:r>
          <w:instrText xml:space="preserve"> PAGEREF _Toc5373 \h </w:instrText>
        </w:r>
        <w:r>
          <w:fldChar w:fldCharType="separate"/>
        </w:r>
        <w:r>
          <w:t>58</w:t>
        </w:r>
        <w:r>
          <w:fldChar w:fldCharType="end"/>
        </w:r>
      </w:hyperlink>
    </w:p>
    <w:p>
      <w:pPr>
        <w:pStyle w:val="TOC1"/>
        <w:tabs>
          <w:tab w:val="right" w:leader="dot" w:pos="8306"/>
        </w:tabs>
      </w:pPr>
      <w:hyperlink w:anchor="_Toc10052" w:history="1">
        <w:r>
          <w:rPr>
            <w:rFonts w:ascii="仿宋" w:eastAsia="仿宋" w:hAnsi="仿宋" w:cs="仿宋" w:hint="eastAsia"/>
            <w:lang w:eastAsia="zh-CN"/>
          </w:rPr>
          <w:t>十四、利益相关者分析与沟通计划</w:t>
        </w:r>
        <w:r>
          <w:tab/>
        </w:r>
        <w:r>
          <w:fldChar w:fldCharType="begin"/>
        </w:r>
        <w:r>
          <w:instrText xml:space="preserve"> PAGEREF _Toc10052 \h </w:instrText>
        </w:r>
        <w:r>
          <w:fldChar w:fldCharType="separate"/>
        </w:r>
        <w:r>
          <w:t>63</w:t>
        </w:r>
        <w:r>
          <w:fldChar w:fldCharType="end"/>
        </w:r>
      </w:hyperlink>
    </w:p>
    <w:p>
      <w:pPr>
        <w:pStyle w:val="TOC2"/>
        <w:tabs>
          <w:tab w:val="right" w:leader="dot" w:pos="8306"/>
        </w:tabs>
      </w:pPr>
      <w:hyperlink w:anchor="_Toc2032" w:history="1">
        <w:r>
          <w:rPr>
            <w:rFonts w:ascii="仿宋" w:eastAsia="仿宋" w:hAnsi="仿宋" w:cs="仿宋" w:hint="eastAsia"/>
            <w:lang w:eastAsia="zh-CN"/>
          </w:rPr>
          <w:t>(一)、利益相关者分析</w:t>
        </w:r>
        <w:r>
          <w:tab/>
        </w:r>
        <w:r>
          <w:fldChar w:fldCharType="begin"/>
        </w:r>
        <w:r>
          <w:instrText xml:space="preserve"> PAGEREF _Toc2032 \h </w:instrText>
        </w:r>
        <w:r>
          <w:fldChar w:fldCharType="separate"/>
        </w:r>
        <w:r>
          <w:t>63</w:t>
        </w:r>
        <w:r>
          <w:fldChar w:fldCharType="end"/>
        </w:r>
      </w:hyperlink>
    </w:p>
    <w:p>
      <w:pPr>
        <w:pStyle w:val="TOC2"/>
        <w:tabs>
          <w:tab w:val="right" w:leader="dot" w:pos="8306"/>
        </w:tabs>
      </w:pPr>
      <w:hyperlink w:anchor="_Toc17432" w:history="1">
        <w:r>
          <w:rPr>
            <w:rFonts w:ascii="仿宋" w:eastAsia="仿宋" w:hAnsi="仿宋" w:cs="仿宋" w:hint="eastAsia"/>
            <w:lang w:eastAsia="zh-CN"/>
          </w:rPr>
          <w:t>(二)、沟通计划</w:t>
        </w:r>
        <w:r>
          <w:tab/>
        </w:r>
        <w:r>
          <w:fldChar w:fldCharType="begin"/>
        </w:r>
        <w:r>
          <w:instrText xml:space="preserve"> PAGEREF _Toc17432 \h </w:instrText>
        </w:r>
        <w:r>
          <w:fldChar w:fldCharType="separate"/>
        </w:r>
        <w:r>
          <w:t>64</w:t>
        </w:r>
        <w:r>
          <w:fldChar w:fldCharType="end"/>
        </w:r>
      </w:hyperlink>
    </w:p>
    <w:p>
      <w:pPr>
        <w:pStyle w:val="TOC1"/>
        <w:tabs>
          <w:tab w:val="right" w:leader="dot" w:pos="8306"/>
        </w:tabs>
      </w:pPr>
      <w:hyperlink w:anchor="_Toc18187" w:history="1">
        <w:r>
          <w:rPr>
            <w:rFonts w:ascii="仿宋" w:eastAsia="仿宋" w:hAnsi="仿宋" w:cs="仿宋" w:hint="eastAsia"/>
            <w:lang w:eastAsia="zh-CN"/>
          </w:rPr>
          <w:t>十五、质量管理体系</w:t>
        </w:r>
        <w:r>
          <w:tab/>
        </w:r>
        <w:r>
          <w:fldChar w:fldCharType="begin"/>
        </w:r>
        <w:r>
          <w:instrText xml:space="preserve"> PAGEREF _Toc18187 \h </w:instrText>
        </w:r>
        <w:r>
          <w:fldChar w:fldCharType="separate"/>
        </w:r>
        <w:r>
          <w:t>65</w:t>
        </w:r>
        <w:r>
          <w:fldChar w:fldCharType="end"/>
        </w:r>
      </w:hyperlink>
    </w:p>
    <w:p>
      <w:pPr>
        <w:pStyle w:val="TOC2"/>
        <w:tabs>
          <w:tab w:val="right" w:leader="dot" w:pos="8306"/>
        </w:tabs>
      </w:pPr>
      <w:hyperlink w:anchor="_Toc25115" w:history="1">
        <w:r>
          <w:rPr>
            <w:rFonts w:ascii="仿宋" w:eastAsia="仿宋" w:hAnsi="仿宋" w:cs="仿宋" w:hint="eastAsia"/>
            <w:lang w:eastAsia="zh-CN"/>
          </w:rPr>
          <w:t>(一)、质量目标与方针</w:t>
        </w:r>
        <w:r>
          <w:tab/>
        </w:r>
        <w:r>
          <w:fldChar w:fldCharType="begin"/>
        </w:r>
        <w:r>
          <w:instrText xml:space="preserve"> PAGEREF _Toc25115 \h </w:instrText>
        </w:r>
        <w:r>
          <w:fldChar w:fldCharType="separate"/>
        </w:r>
        <w:r>
          <w:t>65</w:t>
        </w:r>
        <w:r>
          <w:fldChar w:fldCharType="end"/>
        </w:r>
      </w:hyperlink>
    </w:p>
    <w:p>
      <w:pPr>
        <w:pStyle w:val="TOC2"/>
        <w:tabs>
          <w:tab w:val="right" w:leader="dot" w:pos="8306"/>
        </w:tabs>
      </w:pPr>
      <w:hyperlink w:anchor="_Toc1695" w:history="1">
        <w:r>
          <w:rPr>
            <w:rFonts w:ascii="仿宋" w:eastAsia="仿宋" w:hAnsi="仿宋" w:cs="仿宋" w:hint="eastAsia"/>
            <w:lang w:eastAsia="zh-CN"/>
          </w:rPr>
          <w:t>(二)、质量管理责任</w:t>
        </w:r>
        <w:r>
          <w:tab/>
        </w:r>
        <w:r>
          <w:fldChar w:fldCharType="begin"/>
        </w:r>
        <w:r>
          <w:instrText xml:space="preserve"> PAGEREF _Toc1695 \h </w:instrText>
        </w:r>
        <w:r>
          <w:fldChar w:fldCharType="separate"/>
        </w:r>
        <w:r>
          <w:t>66</w:t>
        </w:r>
        <w:r>
          <w:fldChar w:fldCharType="end"/>
        </w:r>
      </w:hyperlink>
    </w:p>
    <w:p>
      <w:pPr>
        <w:pStyle w:val="TOC2"/>
        <w:tabs>
          <w:tab w:val="right" w:leader="dot" w:pos="8306"/>
        </w:tabs>
      </w:pPr>
      <w:hyperlink w:anchor="_Toc21417" w:history="1">
        <w:r>
          <w:rPr>
            <w:rFonts w:ascii="仿宋" w:eastAsia="仿宋" w:hAnsi="仿宋" w:cs="仿宋" w:hint="eastAsia"/>
            <w:lang w:eastAsia="zh-CN"/>
          </w:rPr>
          <w:t>(三)、质量管理体系文件</w:t>
        </w:r>
        <w:r>
          <w:tab/>
        </w:r>
        <w:r>
          <w:fldChar w:fldCharType="begin"/>
        </w:r>
        <w:r>
          <w:instrText xml:space="preserve"> PAGEREF _Toc21417 \h </w:instrText>
        </w:r>
        <w:r>
          <w:fldChar w:fldCharType="separate"/>
        </w:r>
        <w:r>
          <w:t>68</w:t>
        </w:r>
        <w:r>
          <w:fldChar w:fldCharType="end"/>
        </w:r>
      </w:hyperlink>
    </w:p>
    <w:p>
      <w:pPr>
        <w:pStyle w:val="TOC2"/>
        <w:tabs>
          <w:tab w:val="right" w:leader="dot" w:pos="8306"/>
        </w:tabs>
      </w:pPr>
      <w:hyperlink w:anchor="_Toc10681" w:history="1">
        <w:r>
          <w:rPr>
            <w:rFonts w:ascii="仿宋" w:eastAsia="仿宋" w:hAnsi="仿宋" w:cs="仿宋" w:hint="eastAsia"/>
            <w:lang w:eastAsia="zh-CN"/>
          </w:rPr>
          <w:t>(四)、质量培训与教育</w:t>
        </w:r>
        <w:r>
          <w:tab/>
        </w:r>
        <w:r>
          <w:fldChar w:fldCharType="begin"/>
        </w:r>
        <w:r>
          <w:instrText xml:space="preserve"> PAGEREF _Toc10681 \h </w:instrText>
        </w:r>
        <w:r>
          <w:fldChar w:fldCharType="separate"/>
        </w:r>
        <w:r>
          <w:t>70</w:t>
        </w:r>
        <w:r>
          <w:fldChar w:fldCharType="end"/>
        </w:r>
      </w:hyperlink>
    </w:p>
    <w:p>
      <w:pPr>
        <w:pStyle w:val="TOC2"/>
        <w:tabs>
          <w:tab w:val="right" w:leader="dot" w:pos="8306"/>
        </w:tabs>
      </w:pPr>
      <w:hyperlink w:anchor="_Toc26930" w:history="1">
        <w:r>
          <w:rPr>
            <w:rFonts w:ascii="仿宋" w:eastAsia="仿宋" w:hAnsi="仿宋" w:cs="仿宋" w:hint="eastAsia"/>
            <w:lang w:eastAsia="zh-CN"/>
          </w:rPr>
          <w:t>(五)、质量审核与评价</w:t>
        </w:r>
        <w:r>
          <w:tab/>
        </w:r>
        <w:r>
          <w:fldChar w:fldCharType="begin"/>
        </w:r>
        <w:r>
          <w:instrText xml:space="preserve"> PAGEREF _Toc26930 \h </w:instrText>
        </w:r>
        <w:r>
          <w:fldChar w:fldCharType="separate"/>
        </w:r>
        <w:r>
          <w:t>71</w:t>
        </w:r>
        <w:r>
          <w:fldChar w:fldCharType="end"/>
        </w:r>
      </w:hyperlink>
    </w:p>
    <w:p>
      <w:pPr>
        <w:pStyle w:val="TOC2"/>
        <w:tabs>
          <w:tab w:val="right" w:leader="dot" w:pos="8306"/>
        </w:tabs>
      </w:pPr>
      <w:hyperlink w:anchor="_Toc14903" w:history="1">
        <w:r>
          <w:rPr>
            <w:rFonts w:ascii="仿宋" w:eastAsia="仿宋" w:hAnsi="仿宋" w:cs="仿宋" w:hint="eastAsia"/>
            <w:lang w:eastAsia="zh-CN"/>
          </w:rPr>
          <w:t>(六)、不符合与纠正措施</w:t>
        </w:r>
        <w:r>
          <w:tab/>
        </w:r>
        <w:r>
          <w:fldChar w:fldCharType="begin"/>
        </w:r>
        <w:r>
          <w:instrText xml:space="preserve"> PAGEREF _Toc14903 \h </w:instrText>
        </w:r>
        <w:r>
          <w:fldChar w:fldCharType="separate"/>
        </w:r>
        <w:r>
          <w:t>72</w:t>
        </w:r>
        <w:r>
          <w:fldChar w:fldCharType="end"/>
        </w:r>
      </w:hyperlink>
    </w:p>
    <w:p>
      <w:pPr>
        <w:pStyle w:val="TOC1"/>
        <w:tabs>
          <w:tab w:val="right" w:leader="dot" w:pos="8306"/>
        </w:tabs>
      </w:pPr>
      <w:hyperlink w:anchor="_Toc23430" w:history="1">
        <w:r>
          <w:rPr>
            <w:rFonts w:ascii="仿宋" w:eastAsia="仿宋" w:hAnsi="仿宋" w:cs="仿宋" w:hint="eastAsia"/>
            <w:lang w:eastAsia="zh-CN"/>
          </w:rPr>
          <w:t>十六、泡沫玻璃项目治理与监督</w:t>
        </w:r>
        <w:r>
          <w:tab/>
        </w:r>
        <w:r>
          <w:fldChar w:fldCharType="begin"/>
        </w:r>
        <w:r>
          <w:instrText xml:space="preserve"> PAGEREF _Toc23430 \h </w:instrText>
        </w:r>
        <w:r>
          <w:fldChar w:fldCharType="separate"/>
        </w:r>
        <w:r>
          <w:t>73</w:t>
        </w:r>
        <w:r>
          <w:fldChar w:fldCharType="end"/>
        </w:r>
      </w:hyperlink>
    </w:p>
    <w:p>
      <w:pPr>
        <w:pStyle w:val="TOC2"/>
        <w:tabs>
          <w:tab w:val="right" w:leader="dot" w:pos="8306"/>
        </w:tabs>
      </w:pPr>
      <w:hyperlink w:anchor="_Toc12913" w:history="1">
        <w:r>
          <w:rPr>
            <w:rFonts w:ascii="仿宋" w:eastAsia="仿宋" w:hAnsi="仿宋" w:cs="仿宋" w:hint="eastAsia"/>
            <w:lang w:eastAsia="zh-CN"/>
          </w:rPr>
          <w:t>(一)、泡沫玻璃项目治理结构</w:t>
        </w:r>
        <w:r>
          <w:tab/>
        </w:r>
        <w:r>
          <w:fldChar w:fldCharType="begin"/>
        </w:r>
        <w:r>
          <w:instrText xml:space="preserve"> PAGEREF _Toc12913 \h </w:instrText>
        </w:r>
        <w:r>
          <w:fldChar w:fldCharType="separate"/>
        </w:r>
        <w:r>
          <w:t>73</w:t>
        </w:r>
        <w:r>
          <w:fldChar w:fldCharType="end"/>
        </w:r>
      </w:hyperlink>
    </w:p>
    <w:p>
      <w:pPr>
        <w:pStyle w:val="TOC2"/>
        <w:tabs>
          <w:tab w:val="right" w:leader="dot" w:pos="8306"/>
        </w:tabs>
      </w:pPr>
      <w:hyperlink w:anchor="_Toc21849" w:history="1">
        <w:r>
          <w:rPr>
            <w:rFonts w:ascii="仿宋" w:eastAsia="仿宋" w:hAnsi="仿宋" w:cs="仿宋" w:hint="eastAsia"/>
            <w:lang w:eastAsia="zh-CN"/>
          </w:rPr>
          <w:t>(二)、监督与审计</w:t>
        </w:r>
        <w:r>
          <w:tab/>
        </w:r>
        <w:r>
          <w:fldChar w:fldCharType="begin"/>
        </w:r>
        <w:r>
          <w:instrText xml:space="preserve"> PAGEREF _Toc21849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泡沫玻璃项目的主要产品是XXXX，预计年产值为XXX万元。这一产品在市场中占据着重要的地位，其广泛的应用范围使得该泡沫玻璃项目的市场前景非常广阔。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玻璃项目的xxx产品作为重要的原材料之一，将在多个领域发挥关键作用。其在建筑、交通、能源等方面的广泛应用将为整个产业链提供强大的支持，形成产业协同效应。泡沫玻璃项目的年产值XXX万XXX万XXX万万元不仅反映了其在市场上的巨大潜力，更预示着它对国民经济的积极贡献。这种关联度高、涉及面广的产业关系，使得该泡沫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7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总征地面积为XXXX平方米，相当于约XX.XX亩，其中净用地面积为XXXX平方米，红线范围内相当于约XX.XX亩。这一用地规模充分考虑了泡沫玻璃项目的建设需求，保障了泡沫玻璃项目在合适的空间内得以充分发展。泡沫玻璃项目规划的总建筑面积为XXXX平方米，其中主体工程建设占XXXX平方米，计容建筑面积达XXXX平方米。预计建筑工程的投资将达到XXXX万元，为泡沫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购置的设备共计XXXX台（套），设备购置费用为XXXX万元。这一设备购置计划充分考虑到泡沫玻璃项目的生产需求和技术要求，确保了泡沫玻璃项目在生产运营中具备先进的技术装备和高效的生产能力。设备的合理配置将为泡沫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总投资为XXXX万元，预计年实现营业收入为XXXX万元。这一产能规模的设定旨在确保泡沫玻璃项目能够在投资与回报之间取得平衡，实现长期可持续的发展。泡沫玻璃项目的总投资充分考虑到各个方面的需求，包括用地建设、设备购置等多个环节，以确保泡沫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078"/>
      <w:r>
        <w:rPr>
          <w:rFonts w:ascii="仿宋" w:eastAsia="仿宋" w:hAnsi="仿宋" w:cs="仿宋" w:hint="eastAsia"/>
          <w:lang w:eastAsia="zh-CN"/>
        </w:rPr>
        <w:t>(一)、泡沫玻璃行业分析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行业一直以来都是市场的关注焦点。行业内的发展趋势、竞争态势以及潜在机会都对泡沫玻璃项目的推进产生深远的影响。通过深入研究行业的整体概貌，我们将更好地理解行业的核心特征，为泡沫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行业，技术一直是推动创新和发展的关键因素。我们将对当前技术趋势进行详尽分析，包括但不限于人工智能、大数据应用、先进制造技术等。这有助于泡沫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泡沫玻璃项目成功的基础。我们将对主要竞争对手进行深入研究，包括其市场份额、产品特点、市场定位等。通过全面了解竞争对手的优势和劣势，泡沫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830"/>
      <w:r>
        <w:rPr>
          <w:rFonts w:ascii="仿宋" w:eastAsia="仿宋" w:hAnsi="仿宋" w:cs="仿宋" w:hint="eastAsia"/>
          <w:sz w:val="28"/>
          <w:lang w:eastAsia="zh-CN"/>
        </w:rPr>
        <w:t>(二)、泡沫玻璃市场分析预测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通过对市场规模的深入调研，我们将预测泡沫玻璃市场未来的增长趋势。这包括市场的整体规模、各细分领域的发展趋势等。泡沫玻璃项目可以根据市场的扩张速度和潜在机会，制定更符合市场需求的发展策略。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泡沫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泡沫玻璃项目实施过程中需要充分考虑的因素。我们将对市场风险进行全面评估，包括但不限于政策法规风险、市场竞争风险、技术变革风险等。通过对潜在风险的深入分析，泡沫玻璃项目可以制定相应的风险缓解策略，降低不确定性对泡沫玻璃项目的影响。</w:t>
      </w:r>
    </w:p>
    <w:p>
      <w:pPr>
        <w:pStyle w:val="Heading1"/>
        <w:ind w:firstLine="560" w:firstLineChars="200"/>
        <w:rPr>
          <w:rFonts w:ascii="仿宋" w:eastAsia="仿宋" w:hAnsi="仿宋" w:cs="仿宋" w:hint="eastAsia"/>
          <w:sz w:val="28"/>
          <w:lang w:eastAsia="zh-CN"/>
        </w:rPr>
      </w:pPr>
      <w:bookmarkStart w:id="8" w:name="_Toc13704"/>
      <w:r>
        <w:rPr>
          <w:rFonts w:ascii="仿宋" w:eastAsia="仿宋" w:hAnsi="仿宋" w:cs="仿宋" w:hint="eastAsia"/>
          <w:sz w:val="28"/>
          <w:lang w:eastAsia="zh-CN"/>
        </w:rPr>
        <w:t>三、泡沫玻璃项目建设单位说明</w:t>
      </w:r>
      <w:bookmarkEnd w:id="8"/>
    </w:p>
    <w:p>
      <w:pPr>
        <w:pStyle w:val="Heading2"/>
        <w:rPr>
          <w:rFonts w:ascii="仿宋" w:eastAsia="仿宋" w:hAnsi="仿宋" w:cs="仿宋" w:hint="eastAsia"/>
          <w:lang w:eastAsia="zh-CN"/>
        </w:rPr>
      </w:pPr>
      <w:bookmarkStart w:id="9" w:name="_Toc13519"/>
      <w:r>
        <w:rPr>
          <w:rFonts w:ascii="仿宋" w:eastAsia="仿宋" w:hAnsi="仿宋" w:cs="仿宋" w:hint="eastAsia"/>
          <w:lang w:eastAsia="zh-CN"/>
        </w:rPr>
        <w:t>(一)、泡沫玻璃项目承办单位基本情况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89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沫玻璃项目承办单位的XXXX，我们着眼于实现可持续的经济效益。通过技术创新和解决方案的提供，公司预计在泡沫玻璃项目执行期间将获得可观的收入增长。这一收入来源主要包括泡沫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同时，我们注重成本控制和效率提升，以确保泡沫玻璃项目的可持续盈利。透过精细的管理和资源优化，公司期望实现泡沫玻璃项目利润最大化。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沫玻璃项目实施进行全面的投资评估，包括泡沫玻璃项目启动阶段的资金投入和后续运营成本。通过对泡沫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泡沫玻璃项目实施过程中具备足够的资金流动性，公司将进行详尽的现金流分析。这包括资金需求的合理预测、泡沫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445"/>
      <w:r>
        <w:rPr>
          <w:rFonts w:ascii="仿宋" w:eastAsia="仿宋" w:hAnsi="仿宋" w:cs="仿宋" w:hint="eastAsia"/>
          <w:sz w:val="28"/>
          <w:lang w:eastAsia="zh-CN"/>
        </w:rPr>
        <w:t>四、泡沫玻璃项目危机管理</w:t>
      </w:r>
      <w:bookmarkEnd w:id="11"/>
    </w:p>
    <w:p>
      <w:pPr>
        <w:pStyle w:val="Heading2"/>
        <w:rPr>
          <w:rFonts w:ascii="仿宋" w:eastAsia="仿宋" w:hAnsi="仿宋" w:cs="仿宋" w:hint="eastAsia"/>
          <w:lang w:eastAsia="zh-CN"/>
        </w:rPr>
      </w:pPr>
      <w:bookmarkStart w:id="12" w:name="_Toc130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危机管理中，危机预警与识别是确保泡沫玻璃项目稳健运行的核心步骤。通过建立全面的监测机制，泡沫玻璃项目团队旨在及时发现和理解潜在的风险和危机因素，以便采取及时的预防和应对措施，确保泡沫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首先，通过深入的风险评估，泡沫玻璃项目团队全面分析了整个泡沫玻璃项目和各个阶段可能存在的威胁。这包括准确评估每个潜在风险的发生概率和可能影响的程度，为后续危机预警提供了有力支持。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泡沫玻璃项目团队着重于明确定义泡沫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沫玻璃项目进展的持续监控，团队能够及时发现潜在问题并作出迅速反应。泡沫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在这一阶段，团队的专业素养和反应速度将发挥至关重要的作用，以确保潜在危机能够在初期得到有效的处理，最大程度地减轻负面影响。通过危机预警与识别，泡沫玻璃项目得以更有序、可控地推进。</w:t>
      </w:r>
    </w:p>
    <w:p>
      <w:pPr>
        <w:pStyle w:val="Heading2"/>
        <w:ind w:firstLine="560" w:firstLineChars="200"/>
        <w:rPr>
          <w:rFonts w:ascii="仿宋" w:eastAsia="仿宋" w:hAnsi="仿宋" w:cs="仿宋" w:hint="eastAsia"/>
          <w:sz w:val="28"/>
          <w:lang w:eastAsia="zh-CN"/>
        </w:rPr>
      </w:pPr>
      <w:bookmarkStart w:id="13" w:name="_Toc1563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在危机发生时，泡沫玻璃项目团队立即行动，成立了应急小组。该小组的任务是迅速制定并实施紧急应对措施，以最小化潜在损失。以下是采取的主要措施：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暂停泡沫玻璃项目进度：为遏制危机蔓延，泡沫玻璃项目暂时停止进行，以便全面评估当前状况。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资源重新分配：重新评估泡沫玻璃项目资源的分配，确保最大限度地减小损失。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实时沟通：与关键利益相关者建立实时沟通机制，向他们传递泡沫玻璃项目危机的实际状况，保障泡沫玻璃项目核心利益。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在紧急应对的同时，泡沫玻璃项目团队强调了团队协作和有效沟通的重要性。以下是团队协作的关键举措：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信息共享机制：建立了信息共享平台，确保团队成员能够及时获取泡沫玻璃项目危机的实时信息。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领导者沟通：泡沫玻璃项目领导者通过定期会议和即时沟通工具，指导团队应对危机，保持团队稳定运行。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随着危机得到初步控制，泡沫玻璃项目团队转向制定恢复计划，以确保泡沫玻璃项目能够从中迅速恢复。主要恢复计划包括：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修复受损的进度计划：重新评估泡沫玻璃项目进度，制定修复计划，确保泡沫玻璃项目尽快回归正常进程。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重新调整资源分配：优化资源分配，确保泡沫玻璃项目在有限资源下高效运转。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风险管理机制加强：对泡沫玻璃项目风险进行全面评估，制定更强化的风险管理策略，以预防未来可能的危机。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833"/>
      <w:r>
        <w:rPr>
          <w:rFonts w:ascii="仿宋" w:eastAsia="仿宋" w:hAnsi="仿宋" w:cs="仿宋" w:hint="eastAsia"/>
          <w:sz w:val="28"/>
          <w:lang w:eastAsia="zh-CN"/>
        </w:rPr>
        <w:t>五、泡沫玻璃项目土建工程</w:t>
      </w:r>
      <w:bookmarkEnd w:id="14"/>
    </w:p>
    <w:p>
      <w:pPr>
        <w:pStyle w:val="Heading2"/>
        <w:rPr>
          <w:rFonts w:ascii="仿宋" w:eastAsia="仿宋" w:hAnsi="仿宋" w:cs="仿宋" w:hint="eastAsia"/>
          <w:lang w:eastAsia="zh-CN"/>
        </w:rPr>
      </w:pPr>
      <w:bookmarkStart w:id="15" w:name="_Toc186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在泡沫玻璃项目的建筑工程设计中，我们将秉承一系列重要的设计原则，以确保泡沫玻璃项目建筑在功能、美观、可持续性等方面达到最佳效果。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首要原则是确保建筑的功能性得到最大化的发挥。我们将充分理解泡沫玻璃项目的实际需求，合理布局各个功能区域，保证建筑在满足业务需求的同时，提供高效的工作环境。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在建筑设计中，我们将综合考虑建设和运营成本。通过精细的经济效益分析，确保设计方案在高效利用资源的同时，对泡沫玻璃项目的长期盈利能力有积极的贡献。</w:t>
      </w:r>
    </w:p>
    <w:p>
      <w:pPr>
        <w:pStyle w:val="Heading2"/>
        <w:ind w:firstLine="560" w:firstLineChars="200"/>
        <w:rPr>
          <w:rFonts w:ascii="仿宋" w:eastAsia="仿宋" w:hAnsi="仿宋" w:cs="仿宋" w:hint="eastAsia"/>
          <w:sz w:val="28"/>
          <w:lang w:eastAsia="zh-CN"/>
        </w:rPr>
      </w:pPr>
      <w:bookmarkStart w:id="16" w:name="_Toc1672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的土建工程设计中，我们将精准设定设计年限，结合泡沫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泡沫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2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泡沫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泡沫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泡沫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8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本期工程泡沫玻璃项目预计总建筑面积XXX平方米，其中：计容建筑面积XXX平方米，计划建筑工程投资XX万元，占泡沫玻璃项目总投资的XX%。</w:t>
      </w:r>
    </w:p>
    <w:p>
      <w:pPr>
        <w:pStyle w:val="Heading1"/>
        <w:ind w:firstLine="560" w:firstLineChars="200"/>
        <w:rPr>
          <w:rFonts w:ascii="仿宋" w:eastAsia="仿宋" w:hAnsi="仿宋" w:cs="仿宋" w:hint="eastAsia"/>
          <w:sz w:val="28"/>
          <w:lang w:eastAsia="zh-CN"/>
        </w:rPr>
      </w:pPr>
      <w:bookmarkStart w:id="19" w:name="_Toc559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6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技术管理特点体现在其创新导向。通过引入最先进的技术趋势和解决方案，泡沫玻璃项目致力于提升科技含量、提高质量和效率水平。这意味着我们将采用最新的工具和方法，确保泡沫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玻璃项目技术管理的显著特征。通过整合不同领域的技术资源，我们实现了跨学科的协同工作。这有助于优化技术架构，提高整体效能。此外，整合性策略还促进了不同技术团队之间的紧密沟通和高效合作，确保泡沫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玻璃项目所采用的技术。通过不断优化技术方案，泡沫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泡沫玻璃项目团队将在泡沫玻璃项目初期识别可能的技术风险，并采取相应的预防和应对措施。通过建立健全的风险评估机制，泡沫玻璃项目能够在实施过程中及时发现并解决潜在的技术问题，保障泡沫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玻璃项目中，技术将成为泡沫玻璃项目成功的有力支持。这一深度剖析揭示了技术管理在泡沫玻璃项目实施中的关键作用，为泡沫玻璃项目的技术基础奠定了坚实的基础。</w:t>
      </w:r>
    </w:p>
    <w:p>
      <w:pPr>
        <w:pStyle w:val="Heading2"/>
        <w:ind w:firstLine="560" w:firstLineChars="200"/>
        <w:rPr>
          <w:rFonts w:ascii="仿宋" w:eastAsia="仿宋" w:hAnsi="仿宋" w:cs="仿宋" w:hint="eastAsia"/>
          <w:sz w:val="28"/>
          <w:lang w:eastAsia="zh-CN"/>
        </w:rPr>
      </w:pPr>
      <w:bookmarkStart w:id="21" w:name="_Toc8490"/>
      <w:r>
        <w:rPr>
          <w:rFonts w:ascii="仿宋" w:eastAsia="仿宋" w:hAnsi="仿宋" w:cs="仿宋" w:hint="eastAsia"/>
          <w:sz w:val="28"/>
          <w:lang w:eastAsia="zh-CN"/>
        </w:rPr>
        <w:t>(二)、泡沫玻璃项目工艺技术设计方案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玻璃项目将严格按照相关行业规范要求进行组织。通过有效控制产品质量，泡沫玻璃项目将致力于为顾客提供优质的泡沫玻璃项目产品和良好的服务。这体现了泡沫玻璃项目对于生产活动合规性和质量标准的高度重视，为泡沫玻璃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泡沫玻璃项目注重生态效益和清洁生产原则。泡沫玻璃项目建设将紧密结合地方特色经济发展，与社会经济发展规划和区域环境保护规划方案相协调一致。通过与当地区域自然生态系统的结合，泡沫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玻璃项目产品具有多样化的客户需求和个性化的特点。因此，泡沫玻璃项目产品规格品种多样，且单批生产数量较小。为满足这一特点，泡沫玻璃项目承办单位将建设先进的柔性制造生产线。通过广泛应用柔性制造技术，泡沫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玻璃项目采用的技术具有较高的技术含量和自动化水平，处于国内先进水平。这一技术选用不仅体现了对生产效率、质量和环境友好性的高标准要求，同时为泡沫玻璃项目的可持续发展奠定了坚实的基础。</w:t>
      </w:r>
    </w:p>
    <w:p>
      <w:pPr>
        <w:pStyle w:val="Heading2"/>
        <w:ind w:firstLine="560" w:firstLineChars="200"/>
        <w:rPr>
          <w:rFonts w:ascii="仿宋" w:eastAsia="仿宋" w:hAnsi="仿宋" w:cs="仿宋" w:hint="eastAsia"/>
          <w:sz w:val="28"/>
          <w:lang w:eastAsia="zh-CN"/>
        </w:rPr>
      </w:pPr>
      <w:bookmarkStart w:id="22" w:name="_Toc7547"/>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为确保泡沫玻璃项目的高效生产和技术实施，我们制定了一套精心设计的设备选型方案，以满足泡沫玻璃项目生产、质量和环保的要求。该方案的主要特点如下：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https://d.book118.com/666014020212010031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62531"/>
    <w:rsid w:val="45162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1402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2024-01-03T23:49:00Z</dcterms:created>
  <dcterms:modified xsi:type="dcterms:W3CDTF">2024-01-03T23:49:58Z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C7727C5C44AD422495EF837934621554_11</vt:lpwstr>
  </property>
  <property fmtid="{D5CDD505-2E9C-101B-9397-08002B2CF9AE}" pid="3" name="KSOProductBuildVer">
    <vt:lpwstr>2052-12.1.0.16120</vt:lpwstr>
  </property>
</Properties>
</file>