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股票软件项目规划设计蓝图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8" w:history="1">
        <w:r>
          <w:rPr>
            <w:rFonts w:ascii="仿宋" w:eastAsia="仿宋" w:hAnsi="仿宋" w:cs="仿宋" w:hint="eastAsia"/>
            <w:lang w:eastAsia="zh-CN"/>
          </w:rPr>
          <w:t>前言</w:t>
        </w:r>
        <w:r>
          <w:tab/>
        </w:r>
        <w:r>
          <w:fldChar w:fldCharType="begin"/>
        </w:r>
        <w:r>
          <w:instrText xml:space="preserve"> PAGEREF _Toc21088 \h </w:instrText>
        </w:r>
        <w:r>
          <w:fldChar w:fldCharType="separate"/>
        </w:r>
        <w:r>
          <w:t>3</w:t>
        </w:r>
        <w:r>
          <w:fldChar w:fldCharType="end"/>
        </w:r>
      </w:hyperlink>
    </w:p>
    <w:p>
      <w:pPr>
        <w:pStyle w:val="TOC1"/>
        <w:tabs>
          <w:tab w:val="right" w:leader="dot" w:pos="8306"/>
        </w:tabs>
      </w:pPr>
      <w:hyperlink w:anchor="_Toc13475" w:history="1">
        <w:r>
          <w:rPr>
            <w:rFonts w:ascii="仿宋" w:eastAsia="仿宋" w:hAnsi="仿宋" w:cs="仿宋" w:hint="eastAsia"/>
            <w:lang w:eastAsia="zh-CN"/>
          </w:rPr>
          <w:t>一、股票软件项目建设背景及必要性分析</w:t>
        </w:r>
        <w:r>
          <w:tab/>
        </w:r>
        <w:r>
          <w:fldChar w:fldCharType="begin"/>
        </w:r>
        <w:r>
          <w:instrText xml:space="preserve"> PAGEREF _Toc13475 \h </w:instrText>
        </w:r>
        <w:r>
          <w:fldChar w:fldCharType="separate"/>
        </w:r>
        <w:r>
          <w:t>3</w:t>
        </w:r>
        <w:r>
          <w:fldChar w:fldCharType="end"/>
        </w:r>
      </w:hyperlink>
    </w:p>
    <w:p>
      <w:pPr>
        <w:pStyle w:val="TOC2"/>
        <w:tabs>
          <w:tab w:val="right" w:leader="dot" w:pos="8306"/>
        </w:tabs>
      </w:pPr>
      <w:hyperlink w:anchor="_Toc24822" w:history="1">
        <w:r>
          <w:rPr>
            <w:rFonts w:ascii="仿宋" w:eastAsia="仿宋" w:hAnsi="仿宋" w:cs="仿宋" w:hint="eastAsia"/>
            <w:lang w:eastAsia="zh-CN"/>
          </w:rPr>
          <w:t>(一)、股票软件项目背景分析</w:t>
        </w:r>
        <w:r>
          <w:tab/>
        </w:r>
        <w:r>
          <w:fldChar w:fldCharType="begin"/>
        </w:r>
        <w:r>
          <w:instrText xml:space="preserve"> PAGEREF _Toc24822 \h </w:instrText>
        </w:r>
        <w:r>
          <w:fldChar w:fldCharType="separate"/>
        </w:r>
        <w:r>
          <w:t>3</w:t>
        </w:r>
        <w:r>
          <w:fldChar w:fldCharType="end"/>
        </w:r>
      </w:hyperlink>
    </w:p>
    <w:p>
      <w:pPr>
        <w:pStyle w:val="TOC2"/>
        <w:tabs>
          <w:tab w:val="right" w:leader="dot" w:pos="8306"/>
        </w:tabs>
      </w:pPr>
      <w:hyperlink w:anchor="_Toc16474" w:history="1">
        <w:r>
          <w:rPr>
            <w:rFonts w:ascii="仿宋" w:eastAsia="仿宋" w:hAnsi="仿宋" w:cs="仿宋" w:hint="eastAsia"/>
            <w:lang w:eastAsia="zh-CN"/>
          </w:rPr>
          <w:t>(二)、股票软件项目建设必要性分析</w:t>
        </w:r>
        <w:r>
          <w:tab/>
        </w:r>
        <w:r>
          <w:fldChar w:fldCharType="begin"/>
        </w:r>
        <w:r>
          <w:instrText xml:space="preserve"> PAGEREF _Toc16474 \h </w:instrText>
        </w:r>
        <w:r>
          <w:fldChar w:fldCharType="separate"/>
        </w:r>
        <w:r>
          <w:t>5</w:t>
        </w:r>
        <w:r>
          <w:fldChar w:fldCharType="end"/>
        </w:r>
      </w:hyperlink>
    </w:p>
    <w:p>
      <w:pPr>
        <w:pStyle w:val="TOC1"/>
        <w:tabs>
          <w:tab w:val="right" w:leader="dot" w:pos="8306"/>
        </w:tabs>
      </w:pPr>
      <w:hyperlink w:anchor="_Toc7176" w:history="1">
        <w:r>
          <w:rPr>
            <w:rFonts w:ascii="仿宋" w:eastAsia="仿宋" w:hAnsi="仿宋" w:cs="仿宋" w:hint="eastAsia"/>
            <w:lang w:eastAsia="zh-CN"/>
          </w:rPr>
          <w:t>二、股票软件项目概论</w:t>
        </w:r>
        <w:r>
          <w:tab/>
        </w:r>
        <w:r>
          <w:fldChar w:fldCharType="begin"/>
        </w:r>
        <w:r>
          <w:instrText xml:space="preserve"> PAGEREF _Toc7176 \h </w:instrText>
        </w:r>
        <w:r>
          <w:fldChar w:fldCharType="separate"/>
        </w:r>
        <w:r>
          <w:t>6</w:t>
        </w:r>
        <w:r>
          <w:fldChar w:fldCharType="end"/>
        </w:r>
      </w:hyperlink>
    </w:p>
    <w:p>
      <w:pPr>
        <w:pStyle w:val="TOC2"/>
        <w:tabs>
          <w:tab w:val="right" w:leader="dot" w:pos="8306"/>
        </w:tabs>
      </w:pPr>
      <w:hyperlink w:anchor="_Toc26274" w:history="1">
        <w:r>
          <w:rPr>
            <w:rFonts w:ascii="仿宋" w:eastAsia="仿宋" w:hAnsi="仿宋" w:cs="仿宋" w:hint="eastAsia"/>
            <w:lang w:eastAsia="zh-CN"/>
          </w:rPr>
          <w:t>(一)、股票软件项目概况</w:t>
        </w:r>
        <w:r>
          <w:tab/>
        </w:r>
        <w:r>
          <w:fldChar w:fldCharType="begin"/>
        </w:r>
        <w:r>
          <w:instrText xml:space="preserve"> PAGEREF _Toc26274 \h </w:instrText>
        </w:r>
        <w:r>
          <w:fldChar w:fldCharType="separate"/>
        </w:r>
        <w:r>
          <w:t>6</w:t>
        </w:r>
        <w:r>
          <w:fldChar w:fldCharType="end"/>
        </w:r>
      </w:hyperlink>
    </w:p>
    <w:p>
      <w:pPr>
        <w:pStyle w:val="TOC2"/>
        <w:tabs>
          <w:tab w:val="right" w:leader="dot" w:pos="8306"/>
        </w:tabs>
      </w:pPr>
      <w:hyperlink w:anchor="_Toc19540" w:history="1">
        <w:r>
          <w:rPr>
            <w:rFonts w:ascii="仿宋" w:eastAsia="仿宋" w:hAnsi="仿宋" w:cs="仿宋" w:hint="eastAsia"/>
            <w:lang w:eastAsia="zh-CN"/>
          </w:rPr>
          <w:t>(二)、股票软件项目目标</w:t>
        </w:r>
        <w:r>
          <w:tab/>
        </w:r>
        <w:r>
          <w:fldChar w:fldCharType="begin"/>
        </w:r>
        <w:r>
          <w:instrText xml:space="preserve"> PAGEREF _Toc19540 \h </w:instrText>
        </w:r>
        <w:r>
          <w:fldChar w:fldCharType="separate"/>
        </w:r>
        <w:r>
          <w:t>8</w:t>
        </w:r>
        <w:r>
          <w:fldChar w:fldCharType="end"/>
        </w:r>
      </w:hyperlink>
    </w:p>
    <w:p>
      <w:pPr>
        <w:pStyle w:val="TOC2"/>
        <w:tabs>
          <w:tab w:val="right" w:leader="dot" w:pos="8306"/>
        </w:tabs>
      </w:pPr>
      <w:hyperlink w:anchor="_Toc28524" w:history="1">
        <w:r>
          <w:rPr>
            <w:rFonts w:ascii="仿宋" w:eastAsia="仿宋" w:hAnsi="仿宋" w:cs="仿宋" w:hint="eastAsia"/>
            <w:lang w:eastAsia="zh-CN"/>
          </w:rPr>
          <w:t>(三)、股票软件项目提出的理由</w:t>
        </w:r>
        <w:r>
          <w:tab/>
        </w:r>
        <w:r>
          <w:fldChar w:fldCharType="begin"/>
        </w:r>
        <w:r>
          <w:instrText xml:space="preserve"> PAGEREF _Toc28524 \h </w:instrText>
        </w:r>
        <w:r>
          <w:fldChar w:fldCharType="separate"/>
        </w:r>
        <w:r>
          <w:t>9</w:t>
        </w:r>
        <w:r>
          <w:fldChar w:fldCharType="end"/>
        </w:r>
      </w:hyperlink>
    </w:p>
    <w:p>
      <w:pPr>
        <w:pStyle w:val="TOC2"/>
        <w:tabs>
          <w:tab w:val="right" w:leader="dot" w:pos="8306"/>
        </w:tabs>
      </w:pPr>
      <w:hyperlink w:anchor="_Toc23440" w:history="1">
        <w:r>
          <w:rPr>
            <w:rFonts w:ascii="仿宋" w:eastAsia="仿宋" w:hAnsi="仿宋" w:cs="仿宋" w:hint="eastAsia"/>
            <w:lang w:eastAsia="zh-CN"/>
          </w:rPr>
          <w:t>(四)、股票软件项目意义</w:t>
        </w:r>
        <w:r>
          <w:tab/>
        </w:r>
        <w:r>
          <w:fldChar w:fldCharType="begin"/>
        </w:r>
        <w:r>
          <w:instrText xml:space="preserve"> PAGEREF _Toc23440 \h </w:instrText>
        </w:r>
        <w:r>
          <w:fldChar w:fldCharType="separate"/>
        </w:r>
        <w:r>
          <w:t>11</w:t>
        </w:r>
        <w:r>
          <w:fldChar w:fldCharType="end"/>
        </w:r>
      </w:hyperlink>
    </w:p>
    <w:p>
      <w:pPr>
        <w:pStyle w:val="TOC2"/>
        <w:tabs>
          <w:tab w:val="right" w:leader="dot" w:pos="8306"/>
        </w:tabs>
      </w:pPr>
      <w:hyperlink w:anchor="_Toc24844" w:history="1">
        <w:r>
          <w:rPr>
            <w:rFonts w:ascii="仿宋" w:eastAsia="仿宋" w:hAnsi="仿宋" w:cs="仿宋" w:hint="eastAsia"/>
            <w:lang w:eastAsia="zh-CN"/>
          </w:rPr>
          <w:t>(五)、股票软件项目背景</w:t>
        </w:r>
        <w:r>
          <w:tab/>
        </w:r>
        <w:r>
          <w:fldChar w:fldCharType="begin"/>
        </w:r>
        <w:r>
          <w:instrText xml:space="preserve"> PAGEREF _Toc24844 \h </w:instrText>
        </w:r>
        <w:r>
          <w:fldChar w:fldCharType="separate"/>
        </w:r>
        <w:r>
          <w:t>11</w:t>
        </w:r>
        <w:r>
          <w:fldChar w:fldCharType="end"/>
        </w:r>
      </w:hyperlink>
    </w:p>
    <w:p>
      <w:pPr>
        <w:pStyle w:val="TOC1"/>
        <w:tabs>
          <w:tab w:val="right" w:leader="dot" w:pos="8306"/>
        </w:tabs>
      </w:pPr>
      <w:hyperlink w:anchor="_Toc21581" w:history="1">
        <w:r>
          <w:rPr>
            <w:rFonts w:ascii="仿宋" w:eastAsia="仿宋" w:hAnsi="仿宋" w:cs="仿宋" w:hint="eastAsia"/>
            <w:lang w:eastAsia="zh-CN"/>
          </w:rPr>
          <w:t>三、股票软件项目可持续发展</w:t>
        </w:r>
        <w:r>
          <w:tab/>
        </w:r>
        <w:r>
          <w:fldChar w:fldCharType="begin"/>
        </w:r>
        <w:r>
          <w:instrText xml:space="preserve"> PAGEREF _Toc21581 \h </w:instrText>
        </w:r>
        <w:r>
          <w:fldChar w:fldCharType="separate"/>
        </w:r>
        <w:r>
          <w:t>12</w:t>
        </w:r>
        <w:r>
          <w:fldChar w:fldCharType="end"/>
        </w:r>
      </w:hyperlink>
    </w:p>
    <w:p>
      <w:pPr>
        <w:pStyle w:val="TOC2"/>
        <w:tabs>
          <w:tab w:val="right" w:leader="dot" w:pos="8306"/>
        </w:tabs>
      </w:pPr>
      <w:hyperlink w:anchor="_Toc2846" w:history="1">
        <w:r>
          <w:rPr>
            <w:rFonts w:ascii="仿宋" w:eastAsia="仿宋" w:hAnsi="仿宋" w:cs="仿宋" w:hint="eastAsia"/>
            <w:lang w:eastAsia="zh-CN"/>
          </w:rPr>
          <w:t>(一)、可持续战略与实践</w:t>
        </w:r>
        <w:r>
          <w:tab/>
        </w:r>
        <w:r>
          <w:fldChar w:fldCharType="begin"/>
        </w:r>
        <w:r>
          <w:instrText xml:space="preserve"> PAGEREF _Toc2846 \h </w:instrText>
        </w:r>
        <w:r>
          <w:fldChar w:fldCharType="separate"/>
        </w:r>
        <w:r>
          <w:t>12</w:t>
        </w:r>
        <w:r>
          <w:fldChar w:fldCharType="end"/>
        </w:r>
      </w:hyperlink>
    </w:p>
    <w:p>
      <w:pPr>
        <w:pStyle w:val="TOC2"/>
        <w:tabs>
          <w:tab w:val="right" w:leader="dot" w:pos="8306"/>
        </w:tabs>
      </w:pPr>
      <w:hyperlink w:anchor="_Toc8664" w:history="1">
        <w:r>
          <w:rPr>
            <w:rFonts w:ascii="仿宋" w:eastAsia="仿宋" w:hAnsi="仿宋" w:cs="仿宋" w:hint="eastAsia"/>
            <w:lang w:eastAsia="zh-CN"/>
          </w:rPr>
          <w:t>(二)、环保与社会责任</w:t>
        </w:r>
        <w:r>
          <w:tab/>
        </w:r>
        <w:r>
          <w:fldChar w:fldCharType="begin"/>
        </w:r>
        <w:r>
          <w:instrText xml:space="preserve"> PAGEREF _Toc8664 \h </w:instrText>
        </w:r>
        <w:r>
          <w:fldChar w:fldCharType="separate"/>
        </w:r>
        <w:r>
          <w:t>13</w:t>
        </w:r>
        <w:r>
          <w:fldChar w:fldCharType="end"/>
        </w:r>
      </w:hyperlink>
    </w:p>
    <w:p>
      <w:pPr>
        <w:pStyle w:val="TOC1"/>
        <w:tabs>
          <w:tab w:val="right" w:leader="dot" w:pos="8306"/>
        </w:tabs>
      </w:pPr>
      <w:hyperlink w:anchor="_Toc9557" w:history="1">
        <w:r>
          <w:rPr>
            <w:rFonts w:ascii="仿宋" w:eastAsia="仿宋" w:hAnsi="仿宋" w:cs="仿宋" w:hint="eastAsia"/>
            <w:lang w:eastAsia="zh-CN"/>
          </w:rPr>
          <w:t>四、工艺说明</w:t>
        </w:r>
        <w:r>
          <w:tab/>
        </w:r>
        <w:r>
          <w:fldChar w:fldCharType="begin"/>
        </w:r>
        <w:r>
          <w:instrText xml:space="preserve"> PAGEREF _Toc9557 \h </w:instrText>
        </w:r>
        <w:r>
          <w:fldChar w:fldCharType="separate"/>
        </w:r>
        <w:r>
          <w:t>14</w:t>
        </w:r>
        <w:r>
          <w:fldChar w:fldCharType="end"/>
        </w:r>
      </w:hyperlink>
    </w:p>
    <w:p>
      <w:pPr>
        <w:pStyle w:val="TOC2"/>
        <w:tabs>
          <w:tab w:val="right" w:leader="dot" w:pos="8306"/>
        </w:tabs>
      </w:pPr>
      <w:hyperlink w:anchor="_Toc6223" w:history="1">
        <w:r>
          <w:rPr>
            <w:rFonts w:ascii="仿宋" w:eastAsia="仿宋" w:hAnsi="仿宋" w:cs="仿宋" w:hint="eastAsia"/>
            <w:lang w:eastAsia="zh-CN"/>
          </w:rPr>
          <w:t>(一)、技术管理特点</w:t>
        </w:r>
        <w:r>
          <w:tab/>
        </w:r>
        <w:r>
          <w:fldChar w:fldCharType="begin"/>
        </w:r>
        <w:r>
          <w:instrText xml:space="preserve"> PAGEREF _Toc6223 \h </w:instrText>
        </w:r>
        <w:r>
          <w:fldChar w:fldCharType="separate"/>
        </w:r>
        <w:r>
          <w:t>14</w:t>
        </w:r>
        <w:r>
          <w:fldChar w:fldCharType="end"/>
        </w:r>
      </w:hyperlink>
    </w:p>
    <w:p>
      <w:pPr>
        <w:pStyle w:val="TOC2"/>
        <w:tabs>
          <w:tab w:val="right" w:leader="dot" w:pos="8306"/>
        </w:tabs>
      </w:pPr>
      <w:hyperlink w:anchor="_Toc2494" w:history="1">
        <w:r>
          <w:rPr>
            <w:rFonts w:ascii="仿宋" w:eastAsia="仿宋" w:hAnsi="仿宋" w:cs="仿宋" w:hint="eastAsia"/>
            <w:lang w:eastAsia="zh-CN"/>
          </w:rPr>
          <w:t>(二)、股票软件项目工艺技术设计方案</w:t>
        </w:r>
        <w:r>
          <w:tab/>
        </w:r>
        <w:r>
          <w:fldChar w:fldCharType="begin"/>
        </w:r>
        <w:r>
          <w:instrText xml:space="preserve"> PAGEREF _Toc2494 \h </w:instrText>
        </w:r>
        <w:r>
          <w:fldChar w:fldCharType="separate"/>
        </w:r>
        <w:r>
          <w:t>15</w:t>
        </w:r>
        <w:r>
          <w:fldChar w:fldCharType="end"/>
        </w:r>
      </w:hyperlink>
    </w:p>
    <w:p>
      <w:pPr>
        <w:pStyle w:val="TOC2"/>
        <w:tabs>
          <w:tab w:val="right" w:leader="dot" w:pos="8306"/>
        </w:tabs>
      </w:pPr>
      <w:hyperlink w:anchor="_Toc20042" w:history="1">
        <w:r>
          <w:rPr>
            <w:rFonts w:ascii="仿宋" w:eastAsia="仿宋" w:hAnsi="仿宋" w:cs="仿宋" w:hint="eastAsia"/>
            <w:lang w:eastAsia="zh-CN"/>
          </w:rPr>
          <w:t>(三)、设备选型方案</w:t>
        </w:r>
        <w:r>
          <w:tab/>
        </w:r>
        <w:r>
          <w:fldChar w:fldCharType="begin"/>
        </w:r>
        <w:r>
          <w:instrText xml:space="preserve"> PAGEREF _Toc20042 \h </w:instrText>
        </w:r>
        <w:r>
          <w:fldChar w:fldCharType="separate"/>
        </w:r>
        <w:r>
          <w:t>16</w:t>
        </w:r>
        <w:r>
          <w:fldChar w:fldCharType="end"/>
        </w:r>
      </w:hyperlink>
    </w:p>
    <w:p>
      <w:pPr>
        <w:pStyle w:val="TOC1"/>
        <w:tabs>
          <w:tab w:val="right" w:leader="dot" w:pos="8306"/>
        </w:tabs>
      </w:pPr>
      <w:hyperlink w:anchor="_Toc3662" w:history="1">
        <w:r>
          <w:rPr>
            <w:rFonts w:ascii="仿宋" w:eastAsia="仿宋" w:hAnsi="仿宋" w:cs="仿宋" w:hint="eastAsia"/>
            <w:lang w:eastAsia="zh-CN"/>
          </w:rPr>
          <w:t>五、股票软件项目选址可行性分析</w:t>
        </w:r>
        <w:r>
          <w:tab/>
        </w:r>
        <w:r>
          <w:fldChar w:fldCharType="begin"/>
        </w:r>
        <w:r>
          <w:instrText xml:space="preserve"> PAGEREF _Toc3662 \h </w:instrText>
        </w:r>
        <w:r>
          <w:fldChar w:fldCharType="separate"/>
        </w:r>
        <w:r>
          <w:t>18</w:t>
        </w:r>
        <w:r>
          <w:fldChar w:fldCharType="end"/>
        </w:r>
      </w:hyperlink>
    </w:p>
    <w:p>
      <w:pPr>
        <w:pStyle w:val="TOC2"/>
        <w:tabs>
          <w:tab w:val="right" w:leader="dot" w:pos="8306"/>
        </w:tabs>
      </w:pPr>
      <w:hyperlink w:anchor="_Toc23740" w:history="1">
        <w:r>
          <w:rPr>
            <w:rFonts w:ascii="仿宋" w:eastAsia="仿宋" w:hAnsi="仿宋" w:cs="仿宋" w:hint="eastAsia"/>
            <w:lang w:eastAsia="zh-CN"/>
          </w:rPr>
          <w:t>(一)、股票软件项目选址</w:t>
        </w:r>
        <w:r>
          <w:tab/>
        </w:r>
        <w:r>
          <w:fldChar w:fldCharType="begin"/>
        </w:r>
        <w:r>
          <w:instrText xml:space="preserve"> PAGEREF _Toc23740 \h </w:instrText>
        </w:r>
        <w:r>
          <w:fldChar w:fldCharType="separate"/>
        </w:r>
        <w:r>
          <w:t>18</w:t>
        </w:r>
        <w:r>
          <w:fldChar w:fldCharType="end"/>
        </w:r>
      </w:hyperlink>
    </w:p>
    <w:p>
      <w:pPr>
        <w:pStyle w:val="TOC2"/>
        <w:tabs>
          <w:tab w:val="right" w:leader="dot" w:pos="8306"/>
        </w:tabs>
      </w:pPr>
      <w:hyperlink w:anchor="_Toc24497" w:history="1">
        <w:r>
          <w:rPr>
            <w:rFonts w:ascii="仿宋" w:eastAsia="仿宋" w:hAnsi="仿宋" w:cs="仿宋" w:hint="eastAsia"/>
            <w:lang w:eastAsia="zh-CN"/>
          </w:rPr>
          <w:t>(二)、用地控制指标</w:t>
        </w:r>
        <w:r>
          <w:tab/>
        </w:r>
        <w:r>
          <w:fldChar w:fldCharType="begin"/>
        </w:r>
        <w:r>
          <w:instrText xml:space="preserve"> PAGEREF _Toc24497 \h </w:instrText>
        </w:r>
        <w:r>
          <w:fldChar w:fldCharType="separate"/>
        </w:r>
        <w:r>
          <w:t>18</w:t>
        </w:r>
        <w:r>
          <w:fldChar w:fldCharType="end"/>
        </w:r>
      </w:hyperlink>
    </w:p>
    <w:p>
      <w:pPr>
        <w:pStyle w:val="TOC2"/>
        <w:tabs>
          <w:tab w:val="right" w:leader="dot" w:pos="8306"/>
        </w:tabs>
      </w:pPr>
      <w:hyperlink w:anchor="_Toc32514" w:history="1">
        <w:r>
          <w:rPr>
            <w:rFonts w:ascii="仿宋" w:eastAsia="仿宋" w:hAnsi="仿宋" w:cs="仿宋" w:hint="eastAsia"/>
            <w:lang w:eastAsia="zh-CN"/>
          </w:rPr>
          <w:t>(三)、节约用地措施</w:t>
        </w:r>
        <w:r>
          <w:tab/>
        </w:r>
        <w:r>
          <w:fldChar w:fldCharType="begin"/>
        </w:r>
        <w:r>
          <w:instrText xml:space="preserve"> PAGEREF _Toc32514 \h </w:instrText>
        </w:r>
        <w:r>
          <w:fldChar w:fldCharType="separate"/>
        </w:r>
        <w:r>
          <w:t>20</w:t>
        </w:r>
        <w:r>
          <w:fldChar w:fldCharType="end"/>
        </w:r>
      </w:hyperlink>
    </w:p>
    <w:p>
      <w:pPr>
        <w:pStyle w:val="TOC2"/>
        <w:tabs>
          <w:tab w:val="right" w:leader="dot" w:pos="8306"/>
        </w:tabs>
      </w:pPr>
      <w:hyperlink w:anchor="_Toc4017" w:history="1">
        <w:r>
          <w:rPr>
            <w:rFonts w:ascii="仿宋" w:eastAsia="仿宋" w:hAnsi="仿宋" w:cs="仿宋" w:hint="eastAsia"/>
            <w:lang w:eastAsia="zh-CN"/>
          </w:rPr>
          <w:t>(四)、总图布置方案</w:t>
        </w:r>
        <w:r>
          <w:tab/>
        </w:r>
        <w:r>
          <w:fldChar w:fldCharType="begin"/>
        </w:r>
        <w:r>
          <w:instrText xml:space="preserve"> PAGEREF _Toc4017 \h </w:instrText>
        </w:r>
        <w:r>
          <w:fldChar w:fldCharType="separate"/>
        </w:r>
        <w:r>
          <w:t>21</w:t>
        </w:r>
        <w:r>
          <w:fldChar w:fldCharType="end"/>
        </w:r>
      </w:hyperlink>
    </w:p>
    <w:p>
      <w:pPr>
        <w:pStyle w:val="TOC2"/>
        <w:tabs>
          <w:tab w:val="right" w:leader="dot" w:pos="8306"/>
        </w:tabs>
      </w:pPr>
      <w:hyperlink w:anchor="_Toc7219" w:history="1">
        <w:r>
          <w:rPr>
            <w:rFonts w:ascii="仿宋" w:eastAsia="仿宋" w:hAnsi="仿宋" w:cs="仿宋" w:hint="eastAsia"/>
            <w:lang w:eastAsia="zh-CN"/>
          </w:rPr>
          <w:t>(五)、选址综合评价</w:t>
        </w:r>
        <w:r>
          <w:tab/>
        </w:r>
        <w:r>
          <w:fldChar w:fldCharType="begin"/>
        </w:r>
        <w:r>
          <w:instrText xml:space="preserve"> PAGEREF _Toc7219 \h </w:instrText>
        </w:r>
        <w:r>
          <w:fldChar w:fldCharType="separate"/>
        </w:r>
        <w:r>
          <w:t>22</w:t>
        </w:r>
        <w:r>
          <w:fldChar w:fldCharType="end"/>
        </w:r>
      </w:hyperlink>
    </w:p>
    <w:p>
      <w:pPr>
        <w:pStyle w:val="TOC1"/>
        <w:tabs>
          <w:tab w:val="right" w:leader="dot" w:pos="8306"/>
        </w:tabs>
      </w:pPr>
      <w:hyperlink w:anchor="_Toc23469" w:history="1">
        <w:r>
          <w:rPr>
            <w:rFonts w:ascii="仿宋" w:eastAsia="仿宋" w:hAnsi="仿宋" w:cs="仿宋" w:hint="eastAsia"/>
            <w:lang w:eastAsia="zh-CN"/>
          </w:rPr>
          <w:t>六、股票软件项目绩效评估</w:t>
        </w:r>
        <w:r>
          <w:tab/>
        </w:r>
        <w:r>
          <w:fldChar w:fldCharType="begin"/>
        </w:r>
        <w:r>
          <w:instrText xml:space="preserve"> PAGEREF _Toc23469 \h </w:instrText>
        </w:r>
        <w:r>
          <w:fldChar w:fldCharType="separate"/>
        </w:r>
        <w:r>
          <w:t>23</w:t>
        </w:r>
        <w:r>
          <w:fldChar w:fldCharType="end"/>
        </w:r>
      </w:hyperlink>
    </w:p>
    <w:p>
      <w:pPr>
        <w:pStyle w:val="TOC2"/>
        <w:tabs>
          <w:tab w:val="right" w:leader="dot" w:pos="8306"/>
        </w:tabs>
      </w:pPr>
      <w:hyperlink w:anchor="_Toc19505" w:history="1">
        <w:r>
          <w:rPr>
            <w:rFonts w:ascii="仿宋" w:eastAsia="仿宋" w:hAnsi="仿宋" w:cs="仿宋" w:hint="eastAsia"/>
            <w:lang w:eastAsia="zh-CN"/>
          </w:rPr>
          <w:t>(一)、绩效评估指标</w:t>
        </w:r>
        <w:r>
          <w:tab/>
        </w:r>
        <w:r>
          <w:fldChar w:fldCharType="begin"/>
        </w:r>
        <w:r>
          <w:instrText xml:space="preserve"> PAGEREF _Toc19505 \h </w:instrText>
        </w:r>
        <w:r>
          <w:fldChar w:fldCharType="separate"/>
        </w:r>
        <w:r>
          <w:t>23</w:t>
        </w:r>
        <w:r>
          <w:fldChar w:fldCharType="end"/>
        </w:r>
      </w:hyperlink>
    </w:p>
    <w:p>
      <w:pPr>
        <w:pStyle w:val="TOC2"/>
        <w:tabs>
          <w:tab w:val="right" w:leader="dot" w:pos="8306"/>
        </w:tabs>
      </w:pPr>
      <w:hyperlink w:anchor="_Toc5114" w:history="1">
        <w:r>
          <w:rPr>
            <w:rFonts w:ascii="仿宋" w:eastAsia="仿宋" w:hAnsi="仿宋" w:cs="仿宋" w:hint="eastAsia"/>
            <w:lang w:eastAsia="zh-CN"/>
          </w:rPr>
          <w:t>(二)、绩效评估方法</w:t>
        </w:r>
        <w:r>
          <w:tab/>
        </w:r>
        <w:r>
          <w:fldChar w:fldCharType="begin"/>
        </w:r>
        <w:r>
          <w:instrText xml:space="preserve"> PAGEREF _Toc5114 \h </w:instrText>
        </w:r>
        <w:r>
          <w:fldChar w:fldCharType="separate"/>
        </w:r>
        <w:r>
          <w:t>24</w:t>
        </w:r>
        <w:r>
          <w:fldChar w:fldCharType="end"/>
        </w:r>
      </w:hyperlink>
    </w:p>
    <w:p>
      <w:pPr>
        <w:pStyle w:val="TOC2"/>
        <w:tabs>
          <w:tab w:val="right" w:leader="dot" w:pos="8306"/>
        </w:tabs>
      </w:pPr>
      <w:hyperlink w:anchor="_Toc15888" w:history="1">
        <w:r>
          <w:rPr>
            <w:rFonts w:ascii="仿宋" w:eastAsia="仿宋" w:hAnsi="仿宋" w:cs="仿宋" w:hint="eastAsia"/>
            <w:lang w:eastAsia="zh-CN"/>
          </w:rPr>
          <w:t>(三)、绩效评估周期</w:t>
        </w:r>
        <w:r>
          <w:tab/>
        </w:r>
        <w:r>
          <w:fldChar w:fldCharType="begin"/>
        </w:r>
        <w:r>
          <w:instrText xml:space="preserve"> PAGEREF _Toc15888 \h </w:instrText>
        </w:r>
        <w:r>
          <w:fldChar w:fldCharType="separate"/>
        </w:r>
        <w:r>
          <w:t>25</w:t>
        </w:r>
        <w:r>
          <w:fldChar w:fldCharType="end"/>
        </w:r>
      </w:hyperlink>
    </w:p>
    <w:p>
      <w:pPr>
        <w:pStyle w:val="TOC1"/>
        <w:tabs>
          <w:tab w:val="right" w:leader="dot" w:pos="8306"/>
        </w:tabs>
      </w:pPr>
      <w:hyperlink w:anchor="_Toc4905" w:history="1">
        <w:r>
          <w:rPr>
            <w:rFonts w:ascii="仿宋" w:eastAsia="仿宋" w:hAnsi="仿宋" w:cs="仿宋" w:hint="eastAsia"/>
            <w:lang w:eastAsia="zh-CN"/>
          </w:rPr>
          <w:t>七、生产安全保护</w:t>
        </w:r>
        <w:r>
          <w:tab/>
        </w:r>
        <w:r>
          <w:fldChar w:fldCharType="begin"/>
        </w:r>
        <w:r>
          <w:instrText xml:space="preserve"> PAGEREF _Toc4905 \h </w:instrText>
        </w:r>
        <w:r>
          <w:fldChar w:fldCharType="separate"/>
        </w:r>
        <w:r>
          <w:t>26</w:t>
        </w:r>
        <w:r>
          <w:fldChar w:fldCharType="end"/>
        </w:r>
      </w:hyperlink>
    </w:p>
    <w:p>
      <w:pPr>
        <w:pStyle w:val="TOC2"/>
        <w:tabs>
          <w:tab w:val="right" w:leader="dot" w:pos="8306"/>
        </w:tabs>
      </w:pPr>
      <w:hyperlink w:anchor="_Toc21187" w:history="1">
        <w:r>
          <w:rPr>
            <w:rFonts w:ascii="仿宋" w:eastAsia="仿宋" w:hAnsi="仿宋" w:cs="仿宋" w:hint="eastAsia"/>
            <w:lang w:eastAsia="zh-CN"/>
          </w:rPr>
          <w:t>(一)、消防安全</w:t>
        </w:r>
        <w:r>
          <w:tab/>
        </w:r>
        <w:r>
          <w:fldChar w:fldCharType="begin"/>
        </w:r>
        <w:r>
          <w:instrText xml:space="preserve"> PAGEREF _Toc21187 \h </w:instrText>
        </w:r>
        <w:r>
          <w:fldChar w:fldCharType="separate"/>
        </w:r>
        <w:r>
          <w:t>26</w:t>
        </w:r>
        <w:r>
          <w:fldChar w:fldCharType="end"/>
        </w:r>
      </w:hyperlink>
    </w:p>
    <w:p>
      <w:pPr>
        <w:pStyle w:val="TOC2"/>
        <w:tabs>
          <w:tab w:val="right" w:leader="dot" w:pos="8306"/>
        </w:tabs>
      </w:pPr>
      <w:hyperlink w:anchor="_Toc27769" w:history="1">
        <w:r>
          <w:rPr>
            <w:rFonts w:ascii="仿宋" w:eastAsia="仿宋" w:hAnsi="仿宋" w:cs="仿宋" w:hint="eastAsia"/>
            <w:lang w:eastAsia="zh-CN"/>
          </w:rPr>
          <w:t>(二)、防火防爆总图布置措施</w:t>
        </w:r>
        <w:r>
          <w:tab/>
        </w:r>
        <w:r>
          <w:fldChar w:fldCharType="begin"/>
        </w:r>
        <w:r>
          <w:instrText xml:space="preserve"> PAGEREF _Toc27769 \h </w:instrText>
        </w:r>
        <w:r>
          <w:fldChar w:fldCharType="separate"/>
        </w:r>
        <w:r>
          <w:t>27</w:t>
        </w:r>
        <w:r>
          <w:fldChar w:fldCharType="end"/>
        </w:r>
      </w:hyperlink>
    </w:p>
    <w:p>
      <w:pPr>
        <w:pStyle w:val="TOC2"/>
        <w:tabs>
          <w:tab w:val="right" w:leader="dot" w:pos="8306"/>
        </w:tabs>
      </w:pPr>
      <w:hyperlink w:anchor="_Toc5686" w:history="1">
        <w:r>
          <w:rPr>
            <w:rFonts w:ascii="仿宋" w:eastAsia="仿宋" w:hAnsi="仿宋" w:cs="仿宋" w:hint="eastAsia"/>
            <w:lang w:eastAsia="zh-CN"/>
          </w:rPr>
          <w:t>(三)、自然灾害防范措施</w:t>
        </w:r>
        <w:r>
          <w:tab/>
        </w:r>
        <w:r>
          <w:fldChar w:fldCharType="begin"/>
        </w:r>
        <w:r>
          <w:instrText xml:space="preserve"> PAGEREF _Toc5686 \h </w:instrText>
        </w:r>
        <w:r>
          <w:fldChar w:fldCharType="separate"/>
        </w:r>
        <w:r>
          <w:t>28</w:t>
        </w:r>
        <w:r>
          <w:fldChar w:fldCharType="end"/>
        </w:r>
      </w:hyperlink>
    </w:p>
    <w:p>
      <w:pPr>
        <w:pStyle w:val="TOC2"/>
        <w:tabs>
          <w:tab w:val="right" w:leader="dot" w:pos="8306"/>
        </w:tabs>
      </w:pPr>
      <w:hyperlink w:anchor="_Toc29457" w:history="1">
        <w:r>
          <w:rPr>
            <w:rFonts w:ascii="仿宋" w:eastAsia="仿宋" w:hAnsi="仿宋" w:cs="仿宋" w:hint="eastAsia"/>
            <w:lang w:eastAsia="zh-CN"/>
          </w:rPr>
          <w:t>(四)、安全色及安全标志使用要求</w:t>
        </w:r>
        <w:r>
          <w:tab/>
        </w:r>
        <w:r>
          <w:fldChar w:fldCharType="begin"/>
        </w:r>
        <w:r>
          <w:instrText xml:space="preserve"> PAGEREF _Toc29457 \h </w:instrText>
        </w:r>
        <w:r>
          <w:fldChar w:fldCharType="separate"/>
        </w:r>
        <w:r>
          <w:t>29</w:t>
        </w:r>
        <w:r>
          <w:fldChar w:fldCharType="end"/>
        </w:r>
      </w:hyperlink>
    </w:p>
    <w:p>
      <w:pPr>
        <w:pStyle w:val="TOC2"/>
        <w:tabs>
          <w:tab w:val="right" w:leader="dot" w:pos="8306"/>
        </w:tabs>
      </w:pPr>
      <w:hyperlink w:anchor="_Toc21055" w:history="1">
        <w:r>
          <w:rPr>
            <w:rFonts w:ascii="仿宋" w:eastAsia="仿宋" w:hAnsi="仿宋" w:cs="仿宋" w:hint="eastAsia"/>
            <w:lang w:eastAsia="zh-CN"/>
          </w:rPr>
          <w:t>(五)、防尘防毒措施</w:t>
        </w:r>
        <w:r>
          <w:tab/>
        </w:r>
        <w:r>
          <w:fldChar w:fldCharType="begin"/>
        </w:r>
        <w:r>
          <w:instrText xml:space="preserve"> PAGEREF _Toc21055 \h </w:instrText>
        </w:r>
        <w:r>
          <w:fldChar w:fldCharType="separate"/>
        </w:r>
        <w:r>
          <w:t>30</w:t>
        </w:r>
        <w:r>
          <w:fldChar w:fldCharType="end"/>
        </w:r>
      </w:hyperlink>
    </w:p>
    <w:p>
      <w:pPr>
        <w:pStyle w:val="TOC2"/>
        <w:tabs>
          <w:tab w:val="right" w:leader="dot" w:pos="8306"/>
        </w:tabs>
      </w:pPr>
      <w:hyperlink w:anchor="_Toc1958" w:history="1">
        <w:r>
          <w:rPr>
            <w:rFonts w:ascii="仿宋" w:eastAsia="仿宋" w:hAnsi="仿宋" w:cs="仿宋" w:hint="eastAsia"/>
            <w:lang w:eastAsia="zh-CN"/>
          </w:rPr>
          <w:t>(六)、防静电、触电防护及防雷措施</w:t>
        </w:r>
        <w:r>
          <w:tab/>
        </w:r>
        <w:r>
          <w:fldChar w:fldCharType="begin"/>
        </w:r>
        <w:r>
          <w:instrText xml:space="preserve"> PAGEREF _Toc1958 \h </w:instrText>
        </w:r>
        <w:r>
          <w:fldChar w:fldCharType="separate"/>
        </w:r>
        <w:r>
          <w:t>31</w:t>
        </w:r>
        <w:r>
          <w:fldChar w:fldCharType="end"/>
        </w:r>
      </w:hyperlink>
    </w:p>
    <w:p>
      <w:pPr>
        <w:pStyle w:val="TOC2"/>
        <w:tabs>
          <w:tab w:val="right" w:leader="dot" w:pos="8306"/>
        </w:tabs>
      </w:pPr>
      <w:hyperlink w:anchor="_Toc4620" w:history="1">
        <w:r>
          <w:rPr>
            <w:rFonts w:ascii="仿宋" w:eastAsia="仿宋" w:hAnsi="仿宋" w:cs="仿宋" w:hint="eastAsia"/>
            <w:lang w:eastAsia="zh-CN"/>
          </w:rPr>
          <w:t>(七)、机械设备安全保障措施</w:t>
        </w:r>
        <w:r>
          <w:tab/>
        </w:r>
        <w:r>
          <w:fldChar w:fldCharType="begin"/>
        </w:r>
        <w:r>
          <w:instrText xml:space="preserve"> PAGEREF _Toc4620 \h </w:instrText>
        </w:r>
        <w:r>
          <w:fldChar w:fldCharType="separate"/>
        </w:r>
        <w:r>
          <w:t>32</w:t>
        </w:r>
        <w:r>
          <w:fldChar w:fldCharType="end"/>
        </w:r>
      </w:hyperlink>
    </w:p>
    <w:p>
      <w:pPr>
        <w:pStyle w:val="TOC1"/>
        <w:tabs>
          <w:tab w:val="right" w:leader="dot" w:pos="8306"/>
        </w:tabs>
      </w:pPr>
      <w:hyperlink w:anchor="_Toc18621" w:history="1">
        <w:r>
          <w:rPr>
            <w:rFonts w:ascii="仿宋" w:eastAsia="仿宋" w:hAnsi="仿宋" w:cs="仿宋" w:hint="eastAsia"/>
            <w:lang w:eastAsia="zh-CN"/>
          </w:rPr>
          <w:t>八、股票软件项目投资规划</w:t>
        </w:r>
        <w:r>
          <w:tab/>
        </w:r>
        <w:r>
          <w:fldChar w:fldCharType="begin"/>
        </w:r>
        <w:r>
          <w:instrText xml:space="preserve"> PAGEREF _Toc18621 \h </w:instrText>
        </w:r>
        <w:r>
          <w:fldChar w:fldCharType="separate"/>
        </w:r>
        <w:r>
          <w:t>34</w:t>
        </w:r>
        <w:r>
          <w:fldChar w:fldCharType="end"/>
        </w:r>
      </w:hyperlink>
    </w:p>
    <w:p>
      <w:pPr>
        <w:pStyle w:val="TOC2"/>
        <w:tabs>
          <w:tab w:val="right" w:leader="dot" w:pos="8306"/>
        </w:tabs>
      </w:pPr>
      <w:hyperlink w:anchor="_Toc25071" w:history="1">
        <w:r>
          <w:rPr>
            <w:rFonts w:ascii="仿宋" w:eastAsia="仿宋" w:hAnsi="仿宋" w:cs="仿宋" w:hint="eastAsia"/>
            <w:lang w:eastAsia="zh-CN"/>
          </w:rPr>
          <w:t>(一)、股票软件项目总投资估算</w:t>
        </w:r>
        <w:r>
          <w:tab/>
        </w:r>
        <w:r>
          <w:fldChar w:fldCharType="begin"/>
        </w:r>
        <w:r>
          <w:instrText xml:space="preserve"> PAGEREF _Toc25071 \h </w:instrText>
        </w:r>
        <w:r>
          <w:fldChar w:fldCharType="separate"/>
        </w:r>
        <w:r>
          <w:t>34</w:t>
        </w:r>
        <w:r>
          <w:fldChar w:fldCharType="end"/>
        </w:r>
      </w:hyperlink>
    </w:p>
    <w:p>
      <w:pPr>
        <w:pStyle w:val="TOC2"/>
        <w:tabs>
          <w:tab w:val="right" w:leader="dot" w:pos="8306"/>
        </w:tabs>
      </w:pPr>
      <w:hyperlink w:anchor="_Toc25012" w:history="1">
        <w:r>
          <w:rPr>
            <w:rFonts w:ascii="仿宋" w:eastAsia="仿宋" w:hAnsi="仿宋" w:cs="仿宋" w:hint="eastAsia"/>
            <w:lang w:eastAsia="zh-CN"/>
          </w:rPr>
          <w:t>(二)、资金筹措</w:t>
        </w:r>
        <w:r>
          <w:tab/>
        </w:r>
        <w:r>
          <w:fldChar w:fldCharType="begin"/>
        </w:r>
        <w:r>
          <w:instrText xml:space="preserve"> PAGEREF _Toc25012 \h </w:instrText>
        </w:r>
        <w:r>
          <w:fldChar w:fldCharType="separate"/>
        </w:r>
        <w:r>
          <w:t>35</w:t>
        </w:r>
        <w:r>
          <w:fldChar w:fldCharType="end"/>
        </w:r>
      </w:hyperlink>
    </w:p>
    <w:p>
      <w:pPr>
        <w:pStyle w:val="TOC1"/>
        <w:tabs>
          <w:tab w:val="right" w:leader="dot" w:pos="8306"/>
        </w:tabs>
      </w:pPr>
      <w:hyperlink w:anchor="_Toc14021" w:history="1">
        <w:r>
          <w:rPr>
            <w:rFonts w:ascii="仿宋" w:eastAsia="仿宋" w:hAnsi="仿宋" w:cs="仿宋" w:hint="eastAsia"/>
            <w:lang w:eastAsia="zh-CN"/>
          </w:rPr>
          <w:t>九、股票软件项目人力资源管理</w:t>
        </w:r>
        <w:r>
          <w:tab/>
        </w:r>
        <w:r>
          <w:fldChar w:fldCharType="begin"/>
        </w:r>
        <w:r>
          <w:instrText xml:space="preserve"> PAGEREF _Toc14021 \h </w:instrText>
        </w:r>
        <w:r>
          <w:fldChar w:fldCharType="separate"/>
        </w:r>
        <w:r>
          <w:t>36</w:t>
        </w:r>
        <w:r>
          <w:fldChar w:fldCharType="end"/>
        </w:r>
      </w:hyperlink>
    </w:p>
    <w:p>
      <w:pPr>
        <w:pStyle w:val="TOC2"/>
        <w:tabs>
          <w:tab w:val="right" w:leader="dot" w:pos="8306"/>
        </w:tabs>
      </w:pPr>
      <w:hyperlink w:anchor="_Toc22308" w:history="1">
        <w:r>
          <w:rPr>
            <w:rFonts w:ascii="仿宋" w:eastAsia="仿宋" w:hAnsi="仿宋" w:cs="仿宋" w:hint="eastAsia"/>
            <w:lang w:eastAsia="zh-CN"/>
          </w:rPr>
          <w:t>(一)、建立健全的预算管理制度</w:t>
        </w:r>
        <w:r>
          <w:tab/>
        </w:r>
        <w:r>
          <w:fldChar w:fldCharType="begin"/>
        </w:r>
        <w:r>
          <w:instrText xml:space="preserve"> PAGEREF _Toc22308 \h </w:instrText>
        </w:r>
        <w:r>
          <w:fldChar w:fldCharType="separate"/>
        </w:r>
        <w:r>
          <w:t>36</w:t>
        </w:r>
        <w:r>
          <w:fldChar w:fldCharType="end"/>
        </w:r>
      </w:hyperlink>
    </w:p>
    <w:p>
      <w:pPr>
        <w:pStyle w:val="TOC2"/>
        <w:tabs>
          <w:tab w:val="right" w:leader="dot" w:pos="8306"/>
        </w:tabs>
      </w:pPr>
      <w:hyperlink w:anchor="_Toc322" w:history="1">
        <w:r>
          <w:rPr>
            <w:rFonts w:ascii="仿宋" w:eastAsia="仿宋" w:hAnsi="仿宋" w:cs="仿宋" w:hint="eastAsia"/>
            <w:lang w:eastAsia="zh-CN"/>
          </w:rPr>
          <w:t>(二)、加强资金流动监控</w:t>
        </w:r>
        <w:r>
          <w:tab/>
        </w:r>
        <w:r>
          <w:fldChar w:fldCharType="begin"/>
        </w:r>
        <w:r>
          <w:instrText xml:space="preserve"> PAGEREF _Toc322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49" w:history="1">
        <w:r>
          <w:rPr>
            <w:rFonts w:ascii="仿宋" w:eastAsia="仿宋" w:hAnsi="仿宋" w:cs="仿宋" w:hint="eastAsia"/>
            <w:lang w:eastAsia="zh-CN"/>
          </w:rPr>
          <w:t>(三)、制定完善的风险控制机制</w:t>
        </w:r>
        <w:r>
          <w:tab/>
        </w:r>
        <w:r>
          <w:fldChar w:fldCharType="begin"/>
        </w:r>
        <w:r>
          <w:instrText xml:space="preserve"> PAGEREF _Toc25449 \h </w:instrText>
        </w:r>
        <w:r>
          <w:fldChar w:fldCharType="separate"/>
        </w:r>
        <w:r>
          <w:t>38</w:t>
        </w:r>
        <w:r>
          <w:fldChar w:fldCharType="end"/>
        </w:r>
      </w:hyperlink>
    </w:p>
    <w:p>
      <w:pPr>
        <w:pStyle w:val="TOC2"/>
        <w:tabs>
          <w:tab w:val="right" w:leader="dot" w:pos="8306"/>
        </w:tabs>
      </w:pPr>
      <w:hyperlink w:anchor="_Toc21733" w:history="1">
        <w:r>
          <w:rPr>
            <w:rFonts w:ascii="仿宋" w:eastAsia="仿宋" w:hAnsi="仿宋" w:cs="仿宋" w:hint="eastAsia"/>
            <w:lang w:eastAsia="zh-CN"/>
          </w:rPr>
          <w:t>(四)、优化成本管理</w:t>
        </w:r>
        <w:r>
          <w:tab/>
        </w:r>
        <w:r>
          <w:fldChar w:fldCharType="begin"/>
        </w:r>
        <w:r>
          <w:instrText xml:space="preserve"> PAGEREF _Toc21733 \h </w:instrText>
        </w:r>
        <w:r>
          <w:fldChar w:fldCharType="separate"/>
        </w:r>
        <w:r>
          <w:t>40</w:t>
        </w:r>
        <w:r>
          <w:fldChar w:fldCharType="end"/>
        </w:r>
      </w:hyperlink>
    </w:p>
    <w:p>
      <w:pPr>
        <w:pStyle w:val="TOC1"/>
        <w:tabs>
          <w:tab w:val="right" w:leader="dot" w:pos="8306"/>
        </w:tabs>
      </w:pPr>
      <w:hyperlink w:anchor="_Toc19533" w:history="1">
        <w:r>
          <w:rPr>
            <w:rFonts w:ascii="仿宋" w:eastAsia="仿宋" w:hAnsi="仿宋" w:cs="仿宋" w:hint="eastAsia"/>
            <w:lang w:eastAsia="zh-CN"/>
          </w:rPr>
          <w:t>十、股票软件项目技术管理</w:t>
        </w:r>
        <w:r>
          <w:tab/>
        </w:r>
        <w:r>
          <w:fldChar w:fldCharType="begin"/>
        </w:r>
        <w:r>
          <w:instrText xml:space="preserve"> PAGEREF _Toc19533 \h </w:instrText>
        </w:r>
        <w:r>
          <w:fldChar w:fldCharType="separate"/>
        </w:r>
        <w:r>
          <w:t>41</w:t>
        </w:r>
        <w:r>
          <w:fldChar w:fldCharType="end"/>
        </w:r>
      </w:hyperlink>
    </w:p>
    <w:p>
      <w:pPr>
        <w:pStyle w:val="TOC2"/>
        <w:tabs>
          <w:tab w:val="right" w:leader="dot" w:pos="8306"/>
        </w:tabs>
      </w:pPr>
      <w:hyperlink w:anchor="_Toc1902" w:history="1">
        <w:r>
          <w:rPr>
            <w:rFonts w:ascii="仿宋" w:eastAsia="仿宋" w:hAnsi="仿宋" w:cs="仿宋" w:hint="eastAsia"/>
            <w:lang w:eastAsia="zh-CN"/>
          </w:rPr>
          <w:t>(一)、技术方案选用方向</w:t>
        </w:r>
        <w:r>
          <w:tab/>
        </w:r>
        <w:r>
          <w:fldChar w:fldCharType="begin"/>
        </w:r>
        <w:r>
          <w:instrText xml:space="preserve"> PAGEREF _Toc1902 \h </w:instrText>
        </w:r>
        <w:r>
          <w:fldChar w:fldCharType="separate"/>
        </w:r>
        <w:r>
          <w:t>41</w:t>
        </w:r>
        <w:r>
          <w:fldChar w:fldCharType="end"/>
        </w:r>
      </w:hyperlink>
    </w:p>
    <w:p>
      <w:pPr>
        <w:pStyle w:val="TOC2"/>
        <w:tabs>
          <w:tab w:val="right" w:leader="dot" w:pos="8306"/>
        </w:tabs>
      </w:pPr>
      <w:hyperlink w:anchor="_Toc9004" w:history="1">
        <w:r>
          <w:rPr>
            <w:rFonts w:ascii="仿宋" w:eastAsia="仿宋" w:hAnsi="仿宋" w:cs="仿宋" w:hint="eastAsia"/>
            <w:lang w:eastAsia="zh-CN"/>
          </w:rPr>
          <w:t>(二)、工艺技术方案选用原则</w:t>
        </w:r>
        <w:r>
          <w:tab/>
        </w:r>
        <w:r>
          <w:fldChar w:fldCharType="begin"/>
        </w:r>
        <w:r>
          <w:instrText xml:space="preserve"> PAGEREF _Toc9004 \h </w:instrText>
        </w:r>
        <w:r>
          <w:fldChar w:fldCharType="separate"/>
        </w:r>
        <w:r>
          <w:t>43</w:t>
        </w:r>
        <w:r>
          <w:fldChar w:fldCharType="end"/>
        </w:r>
      </w:hyperlink>
    </w:p>
    <w:p>
      <w:pPr>
        <w:pStyle w:val="TOC2"/>
        <w:tabs>
          <w:tab w:val="right" w:leader="dot" w:pos="8306"/>
        </w:tabs>
      </w:pPr>
      <w:hyperlink w:anchor="_Toc5376" w:history="1">
        <w:r>
          <w:rPr>
            <w:rFonts w:ascii="仿宋" w:eastAsia="仿宋" w:hAnsi="仿宋" w:cs="仿宋" w:hint="eastAsia"/>
            <w:lang w:eastAsia="zh-CN"/>
          </w:rPr>
          <w:t>(三)、工艺技术方案要求</w:t>
        </w:r>
        <w:r>
          <w:tab/>
        </w:r>
        <w:r>
          <w:fldChar w:fldCharType="begin"/>
        </w:r>
        <w:r>
          <w:instrText xml:space="preserve"> PAGEREF _Toc5376 \h </w:instrText>
        </w:r>
        <w:r>
          <w:fldChar w:fldCharType="separate"/>
        </w:r>
        <w:r>
          <w:t>45</w:t>
        </w:r>
        <w:r>
          <w:fldChar w:fldCharType="end"/>
        </w:r>
      </w:hyperlink>
    </w:p>
    <w:p>
      <w:pPr>
        <w:pStyle w:val="TOC1"/>
        <w:tabs>
          <w:tab w:val="right" w:leader="dot" w:pos="8306"/>
        </w:tabs>
      </w:pPr>
      <w:hyperlink w:anchor="_Toc11015" w:history="1">
        <w:r>
          <w:rPr>
            <w:rFonts w:ascii="仿宋" w:eastAsia="仿宋" w:hAnsi="仿宋" w:cs="仿宋" w:hint="eastAsia"/>
            <w:lang w:eastAsia="zh-CN"/>
          </w:rPr>
          <w:t>十一、股票软件项目财务管理</w:t>
        </w:r>
        <w:r>
          <w:tab/>
        </w:r>
        <w:r>
          <w:fldChar w:fldCharType="begin"/>
        </w:r>
        <w:r>
          <w:instrText xml:space="preserve"> PAGEREF _Toc11015 \h </w:instrText>
        </w:r>
        <w:r>
          <w:fldChar w:fldCharType="separate"/>
        </w:r>
        <w:r>
          <w:t>47</w:t>
        </w:r>
        <w:r>
          <w:fldChar w:fldCharType="end"/>
        </w:r>
      </w:hyperlink>
    </w:p>
    <w:p>
      <w:pPr>
        <w:pStyle w:val="TOC2"/>
        <w:tabs>
          <w:tab w:val="right" w:leader="dot" w:pos="8306"/>
        </w:tabs>
      </w:pPr>
      <w:hyperlink w:anchor="_Toc13913" w:history="1">
        <w:r>
          <w:rPr>
            <w:rFonts w:ascii="仿宋" w:eastAsia="仿宋" w:hAnsi="仿宋" w:cs="仿宋" w:hint="eastAsia"/>
            <w:lang w:eastAsia="zh-CN"/>
          </w:rPr>
          <w:t>(一)、资金需求大</w:t>
        </w:r>
        <w:r>
          <w:tab/>
        </w:r>
        <w:r>
          <w:fldChar w:fldCharType="begin"/>
        </w:r>
        <w:r>
          <w:instrText xml:space="preserve"> PAGEREF _Toc13913 \h </w:instrText>
        </w:r>
        <w:r>
          <w:fldChar w:fldCharType="separate"/>
        </w:r>
        <w:r>
          <w:t>47</w:t>
        </w:r>
        <w:r>
          <w:fldChar w:fldCharType="end"/>
        </w:r>
      </w:hyperlink>
    </w:p>
    <w:p>
      <w:pPr>
        <w:pStyle w:val="TOC2"/>
        <w:tabs>
          <w:tab w:val="right" w:leader="dot" w:pos="8306"/>
        </w:tabs>
      </w:pPr>
      <w:hyperlink w:anchor="_Toc15456" w:history="1">
        <w:r>
          <w:rPr>
            <w:rFonts w:ascii="仿宋" w:eastAsia="仿宋" w:hAnsi="仿宋" w:cs="仿宋" w:hint="eastAsia"/>
            <w:lang w:eastAsia="zh-CN"/>
          </w:rPr>
          <w:t>(二)、研发周期长</w:t>
        </w:r>
        <w:r>
          <w:tab/>
        </w:r>
        <w:r>
          <w:fldChar w:fldCharType="begin"/>
        </w:r>
        <w:r>
          <w:instrText xml:space="preserve"> PAGEREF _Toc15456 \h </w:instrText>
        </w:r>
        <w:r>
          <w:fldChar w:fldCharType="separate"/>
        </w:r>
        <w:r>
          <w:t>48</w:t>
        </w:r>
        <w:r>
          <w:fldChar w:fldCharType="end"/>
        </w:r>
      </w:hyperlink>
    </w:p>
    <w:p>
      <w:pPr>
        <w:pStyle w:val="TOC2"/>
        <w:tabs>
          <w:tab w:val="right" w:leader="dot" w:pos="8306"/>
        </w:tabs>
      </w:pPr>
      <w:hyperlink w:anchor="_Toc16837" w:history="1">
        <w:r>
          <w:rPr>
            <w:rFonts w:ascii="仿宋" w:eastAsia="仿宋" w:hAnsi="仿宋" w:cs="仿宋" w:hint="eastAsia"/>
            <w:lang w:eastAsia="zh-CN"/>
          </w:rPr>
          <w:t>(三)、市场风险大</w:t>
        </w:r>
        <w:r>
          <w:tab/>
        </w:r>
        <w:r>
          <w:fldChar w:fldCharType="begin"/>
        </w:r>
        <w:r>
          <w:instrText xml:space="preserve"> PAGEREF _Toc16837 \h </w:instrText>
        </w:r>
        <w:r>
          <w:fldChar w:fldCharType="separate"/>
        </w:r>
        <w:r>
          <w:t>49</w:t>
        </w:r>
        <w:r>
          <w:fldChar w:fldCharType="end"/>
        </w:r>
      </w:hyperlink>
    </w:p>
    <w:p>
      <w:pPr>
        <w:pStyle w:val="TOC2"/>
        <w:tabs>
          <w:tab w:val="right" w:leader="dot" w:pos="8306"/>
        </w:tabs>
      </w:pPr>
      <w:hyperlink w:anchor="_Toc31962" w:history="1">
        <w:r>
          <w:rPr>
            <w:rFonts w:ascii="仿宋" w:eastAsia="仿宋" w:hAnsi="仿宋" w:cs="仿宋" w:hint="eastAsia"/>
            <w:lang w:eastAsia="zh-CN"/>
          </w:rPr>
          <w:t>(四)、利润率高</w:t>
        </w:r>
        <w:r>
          <w:tab/>
        </w:r>
        <w:r>
          <w:fldChar w:fldCharType="begin"/>
        </w:r>
        <w:r>
          <w:instrText xml:space="preserve"> PAGEREF _Toc31962 \h </w:instrText>
        </w:r>
        <w:r>
          <w:fldChar w:fldCharType="separate"/>
        </w:r>
        <w:r>
          <w:t>52</w:t>
        </w:r>
        <w:r>
          <w:fldChar w:fldCharType="end"/>
        </w:r>
      </w:hyperlink>
    </w:p>
    <w:p>
      <w:pPr>
        <w:pStyle w:val="TOC1"/>
        <w:tabs>
          <w:tab w:val="right" w:leader="dot" w:pos="8306"/>
        </w:tabs>
      </w:pPr>
      <w:hyperlink w:anchor="_Toc29882" w:history="1">
        <w:r>
          <w:rPr>
            <w:rFonts w:ascii="仿宋" w:eastAsia="仿宋" w:hAnsi="仿宋" w:cs="仿宋" w:hint="eastAsia"/>
            <w:lang w:eastAsia="zh-CN"/>
          </w:rPr>
          <w:t>十二、股票软件项目环境影响分析</w:t>
        </w:r>
        <w:r>
          <w:tab/>
        </w:r>
        <w:r>
          <w:fldChar w:fldCharType="begin"/>
        </w:r>
        <w:r>
          <w:instrText xml:space="preserve"> PAGEREF _Toc29882 \h </w:instrText>
        </w:r>
        <w:r>
          <w:fldChar w:fldCharType="separate"/>
        </w:r>
        <w:r>
          <w:t>54</w:t>
        </w:r>
        <w:r>
          <w:fldChar w:fldCharType="end"/>
        </w:r>
      </w:hyperlink>
    </w:p>
    <w:p>
      <w:pPr>
        <w:pStyle w:val="TOC2"/>
        <w:tabs>
          <w:tab w:val="right" w:leader="dot" w:pos="8306"/>
        </w:tabs>
      </w:pPr>
      <w:hyperlink w:anchor="_Toc12528" w:history="1">
        <w:r>
          <w:rPr>
            <w:rFonts w:ascii="仿宋" w:eastAsia="仿宋" w:hAnsi="仿宋" w:cs="仿宋" w:hint="eastAsia"/>
            <w:lang w:eastAsia="zh-CN"/>
          </w:rPr>
          <w:t>(一)、建设区域环境质量现状</w:t>
        </w:r>
        <w:r>
          <w:tab/>
        </w:r>
        <w:r>
          <w:fldChar w:fldCharType="begin"/>
        </w:r>
        <w:r>
          <w:instrText xml:space="preserve"> PAGEREF _Toc12528 \h </w:instrText>
        </w:r>
        <w:r>
          <w:fldChar w:fldCharType="separate"/>
        </w:r>
        <w:r>
          <w:t>54</w:t>
        </w:r>
        <w:r>
          <w:fldChar w:fldCharType="end"/>
        </w:r>
      </w:hyperlink>
    </w:p>
    <w:p>
      <w:pPr>
        <w:pStyle w:val="TOC2"/>
        <w:tabs>
          <w:tab w:val="right" w:leader="dot" w:pos="8306"/>
        </w:tabs>
      </w:pPr>
      <w:hyperlink w:anchor="_Toc29500" w:history="1">
        <w:r>
          <w:rPr>
            <w:rFonts w:ascii="仿宋" w:eastAsia="仿宋" w:hAnsi="仿宋" w:cs="仿宋" w:hint="eastAsia"/>
            <w:lang w:eastAsia="zh-CN"/>
          </w:rPr>
          <w:t>(二)、建设期环境保护</w:t>
        </w:r>
        <w:r>
          <w:tab/>
        </w:r>
        <w:r>
          <w:fldChar w:fldCharType="begin"/>
        </w:r>
        <w:r>
          <w:instrText xml:space="preserve"> PAGEREF _Toc29500 \h </w:instrText>
        </w:r>
        <w:r>
          <w:fldChar w:fldCharType="separate"/>
        </w:r>
        <w:r>
          <w:t>55</w:t>
        </w:r>
        <w:r>
          <w:fldChar w:fldCharType="end"/>
        </w:r>
      </w:hyperlink>
    </w:p>
    <w:p>
      <w:pPr>
        <w:pStyle w:val="TOC2"/>
        <w:tabs>
          <w:tab w:val="right" w:leader="dot" w:pos="8306"/>
        </w:tabs>
      </w:pPr>
      <w:hyperlink w:anchor="_Toc24637" w:history="1">
        <w:r>
          <w:rPr>
            <w:rFonts w:ascii="仿宋" w:eastAsia="仿宋" w:hAnsi="仿宋" w:cs="仿宋" w:hint="eastAsia"/>
            <w:lang w:eastAsia="zh-CN"/>
          </w:rPr>
          <w:t>(三)、运营期环境保护</w:t>
        </w:r>
        <w:r>
          <w:tab/>
        </w:r>
        <w:r>
          <w:fldChar w:fldCharType="begin"/>
        </w:r>
        <w:r>
          <w:instrText xml:space="preserve"> PAGEREF _Toc24637 \h </w:instrText>
        </w:r>
        <w:r>
          <w:fldChar w:fldCharType="separate"/>
        </w:r>
        <w:r>
          <w:t>57</w:t>
        </w:r>
        <w:r>
          <w:fldChar w:fldCharType="end"/>
        </w:r>
      </w:hyperlink>
    </w:p>
    <w:p>
      <w:pPr>
        <w:pStyle w:val="TOC2"/>
        <w:tabs>
          <w:tab w:val="right" w:leader="dot" w:pos="8306"/>
        </w:tabs>
      </w:pPr>
      <w:hyperlink w:anchor="_Toc29563" w:history="1">
        <w:r>
          <w:rPr>
            <w:rFonts w:ascii="仿宋" w:eastAsia="仿宋" w:hAnsi="仿宋" w:cs="仿宋" w:hint="eastAsia"/>
            <w:lang w:eastAsia="zh-CN"/>
          </w:rPr>
          <w:t>(四)、股票软件项目建设对区域经济的影响</w:t>
        </w:r>
        <w:r>
          <w:tab/>
        </w:r>
        <w:r>
          <w:fldChar w:fldCharType="begin"/>
        </w:r>
        <w:r>
          <w:instrText xml:space="preserve"> PAGEREF _Toc29563 \h </w:instrText>
        </w:r>
        <w:r>
          <w:fldChar w:fldCharType="separate"/>
        </w:r>
        <w:r>
          <w:t>58</w:t>
        </w:r>
        <w:r>
          <w:fldChar w:fldCharType="end"/>
        </w:r>
      </w:hyperlink>
    </w:p>
    <w:p>
      <w:pPr>
        <w:pStyle w:val="TOC2"/>
        <w:tabs>
          <w:tab w:val="right" w:leader="dot" w:pos="8306"/>
        </w:tabs>
      </w:pPr>
      <w:hyperlink w:anchor="_Toc2347" w:history="1">
        <w:r>
          <w:rPr>
            <w:rFonts w:ascii="仿宋" w:eastAsia="仿宋" w:hAnsi="仿宋" w:cs="仿宋" w:hint="eastAsia"/>
            <w:lang w:eastAsia="zh-CN"/>
          </w:rPr>
          <w:t>(五)、废弃物处理</w:t>
        </w:r>
        <w:r>
          <w:tab/>
        </w:r>
        <w:r>
          <w:fldChar w:fldCharType="begin"/>
        </w:r>
        <w:r>
          <w:instrText xml:space="preserve"> PAGEREF _Toc2347 \h </w:instrText>
        </w:r>
        <w:r>
          <w:fldChar w:fldCharType="separate"/>
        </w:r>
        <w:r>
          <w:t>60</w:t>
        </w:r>
        <w:r>
          <w:fldChar w:fldCharType="end"/>
        </w:r>
      </w:hyperlink>
    </w:p>
    <w:p>
      <w:pPr>
        <w:pStyle w:val="TOC2"/>
        <w:tabs>
          <w:tab w:val="right" w:leader="dot" w:pos="8306"/>
        </w:tabs>
      </w:pPr>
      <w:hyperlink w:anchor="_Toc32588" w:history="1">
        <w:r>
          <w:rPr>
            <w:rFonts w:ascii="仿宋" w:eastAsia="仿宋" w:hAnsi="仿宋" w:cs="仿宋" w:hint="eastAsia"/>
            <w:lang w:eastAsia="zh-CN"/>
          </w:rPr>
          <w:t>(六)、特殊环境影响分析</w:t>
        </w:r>
        <w:r>
          <w:tab/>
        </w:r>
        <w:r>
          <w:fldChar w:fldCharType="begin"/>
        </w:r>
        <w:r>
          <w:instrText xml:space="preserve"> PAGEREF _Toc32588 \h </w:instrText>
        </w:r>
        <w:r>
          <w:fldChar w:fldCharType="separate"/>
        </w:r>
        <w:r>
          <w:t>61</w:t>
        </w:r>
        <w:r>
          <w:fldChar w:fldCharType="end"/>
        </w:r>
      </w:hyperlink>
    </w:p>
    <w:p>
      <w:pPr>
        <w:pStyle w:val="TOC2"/>
        <w:tabs>
          <w:tab w:val="right" w:leader="dot" w:pos="8306"/>
        </w:tabs>
      </w:pPr>
      <w:hyperlink w:anchor="_Toc18185" w:history="1">
        <w:r>
          <w:rPr>
            <w:rFonts w:ascii="仿宋" w:eastAsia="仿宋" w:hAnsi="仿宋" w:cs="仿宋" w:hint="eastAsia"/>
            <w:lang w:eastAsia="zh-CN"/>
          </w:rPr>
          <w:t>(七)、清洁生产</w:t>
        </w:r>
        <w:r>
          <w:tab/>
        </w:r>
        <w:r>
          <w:fldChar w:fldCharType="begin"/>
        </w:r>
        <w:r>
          <w:instrText xml:space="preserve"> PAGEREF _Toc18185 \h </w:instrText>
        </w:r>
        <w:r>
          <w:fldChar w:fldCharType="separate"/>
        </w:r>
        <w:r>
          <w:t>62</w:t>
        </w:r>
        <w:r>
          <w:fldChar w:fldCharType="end"/>
        </w:r>
      </w:hyperlink>
    </w:p>
    <w:p>
      <w:pPr>
        <w:pStyle w:val="TOC2"/>
        <w:tabs>
          <w:tab w:val="right" w:leader="dot" w:pos="8306"/>
        </w:tabs>
      </w:pPr>
      <w:hyperlink w:anchor="_Toc16995" w:history="1">
        <w:r>
          <w:rPr>
            <w:rFonts w:ascii="仿宋" w:eastAsia="仿宋" w:hAnsi="仿宋" w:cs="仿宋" w:hint="eastAsia"/>
            <w:lang w:eastAsia="zh-CN"/>
          </w:rPr>
          <w:t>(八)、环境保护综合评价</w:t>
        </w:r>
        <w:r>
          <w:tab/>
        </w:r>
        <w:r>
          <w:fldChar w:fldCharType="begin"/>
        </w:r>
        <w:r>
          <w:instrText xml:space="preserve"> PAGEREF _Toc16995 \h </w:instrText>
        </w:r>
        <w:r>
          <w:fldChar w:fldCharType="separate"/>
        </w:r>
        <w:r>
          <w:t>63</w:t>
        </w:r>
        <w:r>
          <w:fldChar w:fldCharType="end"/>
        </w:r>
      </w:hyperlink>
    </w:p>
    <w:p>
      <w:pPr>
        <w:pStyle w:val="TOC1"/>
        <w:tabs>
          <w:tab w:val="right" w:leader="dot" w:pos="8306"/>
        </w:tabs>
      </w:pPr>
      <w:hyperlink w:anchor="_Toc9683" w:history="1">
        <w:r>
          <w:rPr>
            <w:rFonts w:ascii="仿宋" w:eastAsia="仿宋" w:hAnsi="仿宋" w:cs="仿宋" w:hint="eastAsia"/>
            <w:lang w:eastAsia="zh-CN"/>
          </w:rPr>
          <w:t>十三、股票软件项目工程方案分析</w:t>
        </w:r>
        <w:r>
          <w:tab/>
        </w:r>
        <w:r>
          <w:fldChar w:fldCharType="begin"/>
        </w:r>
        <w:r>
          <w:instrText xml:space="preserve"> PAGEREF _Toc9683 \h </w:instrText>
        </w:r>
        <w:r>
          <w:fldChar w:fldCharType="separate"/>
        </w:r>
        <w:r>
          <w:t>65</w:t>
        </w:r>
        <w:r>
          <w:fldChar w:fldCharType="end"/>
        </w:r>
      </w:hyperlink>
    </w:p>
    <w:p>
      <w:pPr>
        <w:pStyle w:val="TOC2"/>
        <w:tabs>
          <w:tab w:val="right" w:leader="dot" w:pos="8306"/>
        </w:tabs>
      </w:pPr>
      <w:hyperlink w:anchor="_Toc21376" w:history="1">
        <w:r>
          <w:rPr>
            <w:rFonts w:ascii="仿宋" w:eastAsia="仿宋" w:hAnsi="仿宋" w:cs="仿宋" w:hint="eastAsia"/>
            <w:lang w:eastAsia="zh-CN"/>
          </w:rPr>
          <w:t>(一)、建筑工程设计原则</w:t>
        </w:r>
        <w:r>
          <w:tab/>
        </w:r>
        <w:r>
          <w:fldChar w:fldCharType="begin"/>
        </w:r>
        <w:r>
          <w:instrText xml:space="preserve"> PAGEREF _Toc21376 \h </w:instrText>
        </w:r>
        <w:r>
          <w:fldChar w:fldCharType="separate"/>
        </w:r>
        <w:r>
          <w:t>65</w:t>
        </w:r>
        <w:r>
          <w:fldChar w:fldCharType="end"/>
        </w:r>
      </w:hyperlink>
    </w:p>
    <w:p>
      <w:pPr>
        <w:pStyle w:val="TOC2"/>
        <w:tabs>
          <w:tab w:val="right" w:leader="dot" w:pos="8306"/>
        </w:tabs>
      </w:pPr>
      <w:hyperlink w:anchor="_Toc31022" w:history="1">
        <w:r>
          <w:rPr>
            <w:rFonts w:ascii="仿宋" w:eastAsia="仿宋" w:hAnsi="仿宋" w:cs="仿宋" w:hint="eastAsia"/>
            <w:lang w:eastAsia="zh-CN"/>
          </w:rPr>
          <w:t>(二)、土建工程建设指标</w:t>
        </w:r>
        <w:r>
          <w:tab/>
        </w:r>
        <w:r>
          <w:fldChar w:fldCharType="begin"/>
        </w:r>
        <w:r>
          <w:instrText xml:space="preserve"> PAGEREF _Toc31022 \h </w:instrText>
        </w:r>
        <w:r>
          <w:fldChar w:fldCharType="separate"/>
        </w:r>
        <w:r>
          <w:t>68</w:t>
        </w:r>
        <w:r>
          <w:fldChar w:fldCharType="end"/>
        </w:r>
      </w:hyperlink>
    </w:p>
    <w:p>
      <w:pPr>
        <w:pStyle w:val="TOC1"/>
        <w:tabs>
          <w:tab w:val="right" w:leader="dot" w:pos="8306"/>
        </w:tabs>
      </w:pPr>
      <w:hyperlink w:anchor="_Toc6129" w:history="1">
        <w:r>
          <w:rPr>
            <w:rFonts w:ascii="仿宋" w:eastAsia="仿宋" w:hAnsi="仿宋" w:cs="仿宋" w:hint="eastAsia"/>
            <w:lang w:eastAsia="zh-CN"/>
          </w:rPr>
          <w:t>十四、利益相关者分析与沟通计划</w:t>
        </w:r>
        <w:r>
          <w:tab/>
        </w:r>
        <w:r>
          <w:fldChar w:fldCharType="begin"/>
        </w:r>
        <w:r>
          <w:instrText xml:space="preserve"> PAGEREF _Toc6129 \h </w:instrText>
        </w:r>
        <w:r>
          <w:fldChar w:fldCharType="separate"/>
        </w:r>
        <w:r>
          <w:t>70</w:t>
        </w:r>
        <w:r>
          <w:fldChar w:fldCharType="end"/>
        </w:r>
      </w:hyperlink>
    </w:p>
    <w:p>
      <w:pPr>
        <w:pStyle w:val="TOC2"/>
        <w:tabs>
          <w:tab w:val="right" w:leader="dot" w:pos="8306"/>
        </w:tabs>
      </w:pPr>
      <w:hyperlink w:anchor="_Toc30832" w:history="1">
        <w:r>
          <w:rPr>
            <w:rFonts w:ascii="仿宋" w:eastAsia="仿宋" w:hAnsi="仿宋" w:cs="仿宋" w:hint="eastAsia"/>
            <w:lang w:eastAsia="zh-CN"/>
          </w:rPr>
          <w:t>(一)、利益相关者分析</w:t>
        </w:r>
        <w:r>
          <w:tab/>
        </w:r>
        <w:r>
          <w:fldChar w:fldCharType="begin"/>
        </w:r>
        <w:r>
          <w:instrText xml:space="preserve"> PAGEREF _Toc30832 \h </w:instrText>
        </w:r>
        <w:r>
          <w:fldChar w:fldCharType="separate"/>
        </w:r>
        <w:r>
          <w:t>70</w:t>
        </w:r>
        <w:r>
          <w:fldChar w:fldCharType="end"/>
        </w:r>
      </w:hyperlink>
    </w:p>
    <w:p>
      <w:pPr>
        <w:pStyle w:val="TOC2"/>
        <w:tabs>
          <w:tab w:val="right" w:leader="dot" w:pos="8306"/>
        </w:tabs>
      </w:pPr>
      <w:hyperlink w:anchor="_Toc7179" w:history="1">
        <w:r>
          <w:rPr>
            <w:rFonts w:ascii="仿宋" w:eastAsia="仿宋" w:hAnsi="仿宋" w:cs="仿宋" w:hint="eastAsia"/>
            <w:lang w:eastAsia="zh-CN"/>
          </w:rPr>
          <w:t>(二)、沟通计划</w:t>
        </w:r>
        <w:r>
          <w:tab/>
        </w:r>
        <w:r>
          <w:fldChar w:fldCharType="begin"/>
        </w:r>
        <w:r>
          <w:instrText xml:space="preserve"> PAGEREF _Toc7179 \h </w:instrText>
        </w:r>
        <w:r>
          <w:fldChar w:fldCharType="separate"/>
        </w:r>
        <w:r>
          <w:t>71</w:t>
        </w:r>
        <w:r>
          <w:fldChar w:fldCharType="end"/>
        </w:r>
      </w:hyperlink>
    </w:p>
    <w:p>
      <w:pPr>
        <w:pStyle w:val="TOC1"/>
        <w:tabs>
          <w:tab w:val="right" w:leader="dot" w:pos="8306"/>
        </w:tabs>
      </w:pPr>
      <w:hyperlink w:anchor="_Toc12197" w:history="1">
        <w:r>
          <w:rPr>
            <w:rFonts w:ascii="仿宋" w:eastAsia="仿宋" w:hAnsi="仿宋" w:cs="仿宋" w:hint="eastAsia"/>
            <w:lang w:eastAsia="zh-CN"/>
          </w:rPr>
          <w:t>十五、股票软件项目变更管理</w:t>
        </w:r>
        <w:r>
          <w:tab/>
        </w:r>
        <w:r>
          <w:fldChar w:fldCharType="begin"/>
        </w:r>
        <w:r>
          <w:instrText xml:space="preserve"> PAGEREF _Toc12197 \h </w:instrText>
        </w:r>
        <w:r>
          <w:fldChar w:fldCharType="separate"/>
        </w:r>
        <w:r>
          <w:t>72</w:t>
        </w:r>
        <w:r>
          <w:fldChar w:fldCharType="end"/>
        </w:r>
      </w:hyperlink>
    </w:p>
    <w:p>
      <w:pPr>
        <w:pStyle w:val="TOC2"/>
        <w:tabs>
          <w:tab w:val="right" w:leader="dot" w:pos="8306"/>
        </w:tabs>
      </w:pPr>
      <w:hyperlink w:anchor="_Toc20619" w:history="1">
        <w:r>
          <w:rPr>
            <w:rFonts w:ascii="仿宋" w:eastAsia="仿宋" w:hAnsi="仿宋" w:cs="仿宋" w:hint="eastAsia"/>
            <w:lang w:eastAsia="zh-CN"/>
          </w:rPr>
          <w:t>(一)、变更申请与评估</w:t>
        </w:r>
        <w:r>
          <w:tab/>
        </w:r>
        <w:r>
          <w:fldChar w:fldCharType="begin"/>
        </w:r>
        <w:r>
          <w:instrText xml:space="preserve"> PAGEREF _Toc20619 \h </w:instrText>
        </w:r>
        <w:r>
          <w:fldChar w:fldCharType="separate"/>
        </w:r>
        <w:r>
          <w:t>72</w:t>
        </w:r>
        <w:r>
          <w:fldChar w:fldCharType="end"/>
        </w:r>
      </w:hyperlink>
    </w:p>
    <w:p>
      <w:pPr>
        <w:pStyle w:val="TOC2"/>
        <w:tabs>
          <w:tab w:val="right" w:leader="dot" w:pos="8306"/>
        </w:tabs>
      </w:pPr>
      <w:hyperlink w:anchor="_Toc5610" w:history="1">
        <w:r>
          <w:rPr>
            <w:rFonts w:ascii="仿宋" w:eastAsia="仿宋" w:hAnsi="仿宋" w:cs="仿宋" w:hint="eastAsia"/>
            <w:lang w:eastAsia="zh-CN"/>
          </w:rPr>
          <w:t>(二)、变更实施与控制</w:t>
        </w:r>
        <w:r>
          <w:tab/>
        </w:r>
        <w:r>
          <w:fldChar w:fldCharType="begin"/>
        </w:r>
        <w:r>
          <w:instrText xml:space="preserve"> PAGEREF _Toc5610 \h </w:instrText>
        </w:r>
        <w:r>
          <w:fldChar w:fldCharType="separate"/>
        </w:r>
        <w:r>
          <w:t>72</w:t>
        </w:r>
        <w:r>
          <w:fldChar w:fldCharType="end"/>
        </w:r>
      </w:hyperlink>
    </w:p>
    <w:p>
      <w:pPr>
        <w:pStyle w:val="TOC1"/>
        <w:tabs>
          <w:tab w:val="right" w:leader="dot" w:pos="8306"/>
        </w:tabs>
      </w:pPr>
      <w:hyperlink w:anchor="_Toc23561" w:history="1">
        <w:r>
          <w:rPr>
            <w:rFonts w:ascii="仿宋" w:eastAsia="仿宋" w:hAnsi="仿宋" w:cs="仿宋" w:hint="eastAsia"/>
            <w:lang w:eastAsia="zh-CN"/>
          </w:rPr>
          <w:t>十六、营销与推广策略</w:t>
        </w:r>
        <w:r>
          <w:tab/>
        </w:r>
        <w:r>
          <w:fldChar w:fldCharType="begin"/>
        </w:r>
        <w:r>
          <w:instrText xml:space="preserve"> PAGEREF _Toc23561 \h </w:instrText>
        </w:r>
        <w:r>
          <w:fldChar w:fldCharType="separate"/>
        </w:r>
        <w:r>
          <w:t>73</w:t>
        </w:r>
        <w:r>
          <w:fldChar w:fldCharType="end"/>
        </w:r>
      </w:hyperlink>
    </w:p>
    <w:p>
      <w:pPr>
        <w:pStyle w:val="TOC2"/>
        <w:tabs>
          <w:tab w:val="right" w:leader="dot" w:pos="8306"/>
        </w:tabs>
      </w:pPr>
      <w:hyperlink w:anchor="_Toc23462" w:history="1">
        <w:r>
          <w:rPr>
            <w:rFonts w:ascii="仿宋" w:eastAsia="仿宋" w:hAnsi="仿宋" w:cs="仿宋" w:hint="eastAsia"/>
            <w:lang w:eastAsia="zh-CN"/>
          </w:rPr>
          <w:t>(一)、产品/服务定位与特点</w:t>
        </w:r>
        <w:r>
          <w:tab/>
        </w:r>
        <w:r>
          <w:fldChar w:fldCharType="begin"/>
        </w:r>
        <w:r>
          <w:instrText xml:space="preserve"> PAGEREF _Toc23462 \h </w:instrText>
        </w:r>
        <w:r>
          <w:fldChar w:fldCharType="separate"/>
        </w:r>
        <w:r>
          <w:t>73</w:t>
        </w:r>
        <w:r>
          <w:fldChar w:fldCharType="end"/>
        </w:r>
      </w:hyperlink>
    </w:p>
    <w:p>
      <w:pPr>
        <w:pStyle w:val="TOC2"/>
        <w:tabs>
          <w:tab w:val="right" w:leader="dot" w:pos="8306"/>
        </w:tabs>
      </w:pPr>
      <w:hyperlink w:anchor="_Toc26840" w:history="1">
        <w:r>
          <w:rPr>
            <w:rFonts w:ascii="仿宋" w:eastAsia="仿宋" w:hAnsi="仿宋" w:cs="仿宋" w:hint="eastAsia"/>
            <w:lang w:eastAsia="zh-CN"/>
          </w:rPr>
          <w:t>(二)、市场定位与竞争分析</w:t>
        </w:r>
        <w:r>
          <w:tab/>
        </w:r>
        <w:r>
          <w:fldChar w:fldCharType="begin"/>
        </w:r>
        <w:r>
          <w:instrText xml:space="preserve"> PAGEREF _Toc26840 \h </w:instrText>
        </w:r>
        <w:r>
          <w:fldChar w:fldCharType="separate"/>
        </w:r>
        <w:r>
          <w:t>74</w:t>
        </w:r>
        <w:r>
          <w:fldChar w:fldCharType="end"/>
        </w:r>
      </w:hyperlink>
    </w:p>
    <w:p>
      <w:pPr>
        <w:pStyle w:val="TOC2"/>
        <w:tabs>
          <w:tab w:val="right" w:leader="dot" w:pos="8306"/>
        </w:tabs>
      </w:pPr>
      <w:hyperlink w:anchor="_Toc22359" w:history="1">
        <w:r>
          <w:rPr>
            <w:rFonts w:ascii="仿宋" w:eastAsia="仿宋" w:hAnsi="仿宋" w:cs="仿宋" w:hint="eastAsia"/>
            <w:lang w:eastAsia="zh-CN"/>
          </w:rPr>
          <w:t>(三)、营销渠道与策略</w:t>
        </w:r>
        <w:r>
          <w:tab/>
        </w:r>
        <w:r>
          <w:fldChar w:fldCharType="begin"/>
        </w:r>
        <w:r>
          <w:instrText xml:space="preserve"> PAGEREF _Toc22359 \h </w:instrText>
        </w:r>
        <w:r>
          <w:fldChar w:fldCharType="separate"/>
        </w:r>
        <w:r>
          <w:t>76</w:t>
        </w:r>
        <w:r>
          <w:fldChar w:fldCharType="end"/>
        </w:r>
      </w:hyperlink>
    </w:p>
    <w:p>
      <w:pPr>
        <w:pStyle w:val="TOC2"/>
        <w:tabs>
          <w:tab w:val="right" w:leader="dot" w:pos="8306"/>
        </w:tabs>
      </w:pPr>
      <w:hyperlink w:anchor="_Toc23303" w:history="1">
        <w:r>
          <w:rPr>
            <w:rFonts w:ascii="仿宋" w:eastAsia="仿宋" w:hAnsi="仿宋" w:cs="仿宋" w:hint="eastAsia"/>
            <w:lang w:eastAsia="zh-CN"/>
          </w:rPr>
          <w:t>(四)、推广与宣传活动</w:t>
        </w:r>
        <w:r>
          <w:tab/>
        </w:r>
        <w:r>
          <w:fldChar w:fldCharType="begin"/>
        </w:r>
        <w:r>
          <w:instrText xml:space="preserve"> PAGEREF _Toc23303 \h </w:instrText>
        </w:r>
        <w:r>
          <w:fldChar w:fldCharType="separate"/>
        </w:r>
        <w:r>
          <w:t>77</w:t>
        </w:r>
        <w:r>
          <w:fldChar w:fldCharType="end"/>
        </w:r>
      </w:hyperlink>
    </w:p>
    <w:p>
      <w:pPr>
        <w:pStyle w:val="TOC1"/>
        <w:tabs>
          <w:tab w:val="right" w:leader="dot" w:pos="8306"/>
        </w:tabs>
      </w:pPr>
      <w:hyperlink w:anchor="_Toc28186" w:history="1">
        <w:r>
          <w:rPr>
            <w:rFonts w:ascii="仿宋" w:eastAsia="仿宋" w:hAnsi="仿宋" w:cs="仿宋" w:hint="eastAsia"/>
            <w:lang w:eastAsia="zh-CN"/>
          </w:rPr>
          <w:t>十七、股票软件项目实施时间节点</w:t>
        </w:r>
        <w:r>
          <w:tab/>
        </w:r>
        <w:r>
          <w:fldChar w:fldCharType="begin"/>
        </w:r>
        <w:r>
          <w:instrText xml:space="preserve"> PAGEREF _Toc28186 \h </w:instrText>
        </w:r>
        <w:r>
          <w:fldChar w:fldCharType="separate"/>
        </w:r>
        <w:r>
          <w:t>82</w:t>
        </w:r>
        <w:r>
          <w:fldChar w:fldCharType="end"/>
        </w:r>
      </w:hyperlink>
    </w:p>
    <w:p>
      <w:pPr>
        <w:pStyle w:val="TOC2"/>
        <w:tabs>
          <w:tab w:val="right" w:leader="dot" w:pos="8306"/>
        </w:tabs>
      </w:pPr>
      <w:hyperlink w:anchor="_Toc30570" w:history="1">
        <w:r>
          <w:rPr>
            <w:rFonts w:ascii="仿宋" w:eastAsia="仿宋" w:hAnsi="仿宋" w:cs="仿宋" w:hint="eastAsia"/>
            <w:lang w:eastAsia="zh-CN"/>
          </w:rPr>
          <w:t>(一)、股票软件项目启动阶段时间节点</w:t>
        </w:r>
        <w:r>
          <w:tab/>
        </w:r>
        <w:r>
          <w:fldChar w:fldCharType="begin"/>
        </w:r>
        <w:r>
          <w:instrText xml:space="preserve"> PAGEREF _Toc30570 \h </w:instrText>
        </w:r>
        <w:r>
          <w:fldChar w:fldCharType="separate"/>
        </w:r>
        <w:r>
          <w:t>82</w:t>
        </w:r>
        <w:r>
          <w:fldChar w:fldCharType="end"/>
        </w:r>
      </w:hyperlink>
    </w:p>
    <w:p>
      <w:pPr>
        <w:pStyle w:val="TOC2"/>
        <w:tabs>
          <w:tab w:val="right" w:leader="dot" w:pos="8306"/>
        </w:tabs>
      </w:pPr>
      <w:hyperlink w:anchor="_Toc32018" w:history="1">
        <w:r>
          <w:rPr>
            <w:rFonts w:ascii="仿宋" w:eastAsia="仿宋" w:hAnsi="仿宋" w:cs="仿宋" w:hint="eastAsia"/>
            <w:lang w:eastAsia="zh-CN"/>
          </w:rPr>
          <w:t>(二)、股票软件项目执行阶段时间节点</w:t>
        </w:r>
        <w:r>
          <w:tab/>
        </w:r>
        <w:r>
          <w:fldChar w:fldCharType="begin"/>
        </w:r>
        <w:r>
          <w:instrText xml:space="preserve"> PAGEREF _Toc32018 \h </w:instrText>
        </w:r>
        <w:r>
          <w:fldChar w:fldCharType="separate"/>
        </w:r>
        <w:r>
          <w:t>83</w:t>
        </w:r>
        <w:r>
          <w:fldChar w:fldCharType="end"/>
        </w:r>
      </w:hyperlink>
    </w:p>
    <w:p>
      <w:pPr>
        <w:pStyle w:val="TOC2"/>
        <w:tabs>
          <w:tab w:val="right" w:leader="dot" w:pos="8306"/>
        </w:tabs>
      </w:pPr>
      <w:hyperlink w:anchor="_Toc3014" w:history="1">
        <w:r>
          <w:rPr>
            <w:rFonts w:ascii="仿宋" w:eastAsia="仿宋" w:hAnsi="仿宋" w:cs="仿宋" w:hint="eastAsia"/>
            <w:lang w:eastAsia="zh-CN"/>
          </w:rPr>
          <w:t>(三)、股票软件项目完成阶段时间节点</w:t>
        </w:r>
        <w:r>
          <w:tab/>
        </w:r>
        <w:r>
          <w:fldChar w:fldCharType="begin"/>
        </w:r>
        <w:r>
          <w:instrText xml:space="preserve"> PAGEREF _Toc3014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75"/>
      <w:r>
        <w:rPr>
          <w:rFonts w:ascii="仿宋" w:eastAsia="仿宋" w:hAnsi="仿宋" w:cs="仿宋" w:hint="eastAsia"/>
          <w:sz w:val="28"/>
          <w:lang w:eastAsia="zh-CN"/>
        </w:rPr>
        <w:t>一、股票软件项目建设背景及必要性分析</w:t>
      </w:r>
      <w:bookmarkEnd w:id="2"/>
    </w:p>
    <w:p>
      <w:pPr>
        <w:pStyle w:val="Heading2"/>
        <w:rPr>
          <w:rFonts w:ascii="仿宋" w:eastAsia="仿宋" w:hAnsi="仿宋" w:cs="仿宋" w:hint="eastAsia"/>
          <w:lang w:eastAsia="zh-CN"/>
        </w:rPr>
      </w:pPr>
      <w:bookmarkStart w:id="3" w:name="_Toc24822"/>
      <w:r>
        <w:rPr>
          <w:rFonts w:ascii="仿宋" w:eastAsia="仿宋" w:hAnsi="仿宋" w:cs="仿宋" w:hint="eastAsia"/>
          <w:lang w:eastAsia="zh-CN"/>
        </w:rPr>
        <w:t>(一)、股票软件项目背景分析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股票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股票软件项目在这个潮流中的定位。同时，我们将关注行业内涌现的新兴机遇，以便股票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股票软件项目提供了强大的发展动力。我们将聚焦于行业内最新的技术发展趋势，包括但不限于人工智能、大数据分析、物联网等领域。通过深度的技术研究，我们将确保股票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股票软件项目发展的源泉。我们将投入更多的精力对市场需求进行深入剖析，超越表面的需求，深入挖掘潜在的市场痛点和机遇。通过对市场需求的细致了解，股票软件项目将更有针对性地设计解决方案，满足市场的多样化需求，从而更好地促进股票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股票软件项目战略至关重要。我们将对竞争态势进行更为深入的分析，包括但不限于市场份额、产品特点、客户满意度等多个维度。通过深度的竞争分析，股票软件项目将能够更准确地把握市场脉搏，制定具有竞争力的股票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股票软件项目的发展具有直接的影响。我们将进行更为全面的法规和政策分析，了解行业发展中的潜在法律风险和合规挑战。通过充分了解和遵守相关法规，股票软件项目将确保在法律框架内合法合规运营，为股票软件项目的稳健发展提供有力支持。</w:t>
      </w:r>
    </w:p>
    <w:p>
      <w:pPr>
        <w:pStyle w:val="Heading2"/>
        <w:ind w:firstLine="560" w:firstLineChars="200"/>
        <w:rPr>
          <w:rFonts w:ascii="仿宋" w:eastAsia="仿宋" w:hAnsi="仿宋" w:cs="仿宋" w:hint="eastAsia"/>
          <w:sz w:val="28"/>
          <w:lang w:eastAsia="zh-CN"/>
        </w:rPr>
      </w:pPr>
      <w:bookmarkStart w:id="4" w:name="_Toc16474"/>
      <w:r>
        <w:rPr>
          <w:rFonts w:ascii="仿宋" w:eastAsia="仿宋" w:hAnsi="仿宋" w:cs="仿宋" w:hint="eastAsia"/>
          <w:sz w:val="28"/>
          <w:lang w:eastAsia="zh-CN"/>
        </w:rPr>
        <w:t>(二)、股票软件项目建设必要性分析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建设的迫切性源于对行业发展趋势的深刻洞察。我们正处于一个行业变革的时代，科技创新、数字化转型成为企业发展的关键动力。股票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建设不仅仅是为了跟上潮流，更是为了通过技术创新推动企业的持续发展。通过引入先进的技术和解决方案，股票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股票软件项目的建设成为必然选择，通过提高产品质量、拓展服务领域，从而在竞争中获得更多的机会。股票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股票软件项目建设的必要性体现在对客户需求更精准的满足。通过股票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建设的背后是对企业持续创新的追求。只有通过不断创新，企业才能在竞争中立于不败之地。股票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176"/>
      <w:r>
        <w:rPr>
          <w:rFonts w:ascii="仿宋" w:eastAsia="仿宋" w:hAnsi="仿宋" w:cs="仿宋" w:hint="eastAsia"/>
          <w:sz w:val="28"/>
          <w:lang w:eastAsia="zh-CN"/>
        </w:rPr>
        <w:t>二、股票软件项目概论</w:t>
      </w:r>
      <w:bookmarkEnd w:id="5"/>
    </w:p>
    <w:p>
      <w:pPr>
        <w:pStyle w:val="Heading2"/>
        <w:rPr>
          <w:rFonts w:ascii="仿宋" w:eastAsia="仿宋" w:hAnsi="仿宋" w:cs="仿宋" w:hint="eastAsia"/>
          <w:lang w:eastAsia="zh-CN"/>
        </w:rPr>
      </w:pPr>
      <w:bookmarkStart w:id="6" w:name="_Toc26274"/>
      <w:r>
        <w:rPr>
          <w:rFonts w:ascii="仿宋" w:eastAsia="仿宋" w:hAnsi="仿宋" w:cs="仿宋" w:hint="eastAsia"/>
          <w:lang w:eastAsia="zh-CN"/>
        </w:rPr>
        <w:t>(一)、股票软件项目概况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起源追溯至对市场的深入洞察。市场的不断演变与变革为股票软件项目提供了难得的机遇。当前市场存在的需求缺口和变革的大环境共同构成了股票软件项目的背景。这个股票软件项目旨在充分利用市场机遇，填补行业中尚未满足的需求，为客户提供全新的解决方案。市场的变革和需求的增长使得这个股票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股票软件项目名称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正式命名为股票软件。这个名称不仅仅是一个标识，更代表了股票软件项目的核心理念和愿景。它蕴含着股票软件项目所要解决问题的关键字，具有强烈的表达和辨识度，为股票软件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股票软件项目目标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核心目标是提供一种全新、高效的解决方案，满足客户日益增长的需求。股票软件项目追求的不仅仅是满足市场需求，更是在市场中获得卓越的竞争优势。通过不断提升产品或服务的质量和创新水平，股票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股票软件项目范围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全面涵盖了产品研发、制造、市场推广和售后服务，确保从产品设计到最终用户体验的全方位关注。这一全面的股票软件项目范围是为了确保股票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股票软件项目时间表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股票软件项目计划在未来18个月内完成，包括研发、测试、市场试点和正式推出等不同阶段。这个时间表的合理设计是为了确保股票软件项目各个阶段的顺利推进，以便按时交付高质量的成果。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股票软件项目预算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股票软件项目总预算估算为XX百万美元，主要分配在研发、市场推广、人员培训和运营等方面。这一充足的预算为股票软件项目提供了充足的资源，确保股票软件项目在各个方面都能取得优异的表现。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股票软件项目风险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股票软件项目可能面临的风险包括市场接受度低、技术难题、竞争激烈等。股票软件项目团队已经制定了相应的风险应对计划，通过前瞻性的风险管理，确保股票软件项目在面对不确定性时能够迅速做出应对。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股票软件项目团队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股票软件项目汇聚了一支经验丰富、多领域专业素养的核心团队，确保股票软件项目在各个方面都能拥有高水平的执行力。团队的协同作战是股票软件项目成功的关键因素之一。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股票软件项目背景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股票软件项目的背景根植于市场对更高效、创新产品的渴望，同时也受到科技发展对行业格局的深刻改变的影响。这为股票软件项目提供了广阔的发展空间和市场需求。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股票软件项目现状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截至目前，股票软件项目已完成市场调研和技术验证，取得了初步的成功。这为股票软件项目在未来的发展奠定了坚实的基础，为更远大的目标打下了坚实的基石。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540"/>
      <w:r>
        <w:rPr>
          <w:rFonts w:ascii="仿宋" w:eastAsia="仿宋" w:hAnsi="仿宋" w:cs="仿宋" w:hint="eastAsia"/>
          <w:sz w:val="28"/>
          <w:lang w:eastAsia="zh-CN"/>
        </w:rPr>
        <w:t>(二)、股票软件项目目标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keyword》股票软件项目首要业务目标是在市场中占据有利地位，实现产品/服务的成功推广和销售。通过不断提升产品质量、创新性，股票软件项目追求成为行业中的领导者，赢得更多客户的青睐。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在科技迅速发展的时代，股票软件项目着眼于技术创新。通过持续的研发和技术升级，股票软件项目旨在推出更具创新性的产品或服务，以满足市场对新鲜、先进解决方案的需求。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为了建立可持续的客户关系，股票软件项目设定了客户满意度目标。通过提供卓越的产品质量和优质的客户服务，股票软件项目追求赢得客户的信任和忠诚度，确保他们的满意度达到行业领先水平。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股票软件项目注重社会责任和可持续发展。通过实施环保、社会责任股票软件项目，股票软件项目致力于在经济发展的同时保护环境，促进社会公平，实现可持续经营。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股票软件项目的团队是实现目标的核心驱动力。因此，股票软件项目设定了团队发展目标，包括提升团队成员的专业技能、培养领导力，以及搭建协同高效的团队工作氛围。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524"/>
      <w:r>
        <w:rPr>
          <w:rFonts w:ascii="仿宋" w:eastAsia="仿宋" w:hAnsi="仿宋" w:cs="仿宋" w:hint="eastAsia"/>
          <w:sz w:val="28"/>
          <w:lang w:eastAsia="zh-CN"/>
        </w:rPr>
        <w:t>(三)、股票软件项目提出的理由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股票软件项目提出的理由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提出源于对市场机遇的深刻洞察。当前市场中存在的需求缺口和行业发展趋势表明，有巨大的商业机会等待被开发。通过准确捕捉市场机遇，股票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理念基于对技术创新的信仰。通过持续的研发和技术投入，股票软件项目有望推出更具创新性的产品或服务。在科技飞速发展的当下，股票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提出是为了增强企业的行业竞争力。通过提升产品或服务的质量和独特性，股票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响应了消费者需求的变化。随着社会和科技的不断发展，消费者对产品和服务的需求也在发生变化。通过深入了解并及时回应消费者的新需求，股票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股票软件项目的提出是企业战略发展规划的一部分。在面对日益激烈的市场竞争和不断变化的商业环境中，股票软件项目作为企业战略的一环，旨在为企业开辟新的增长领域，巩固企业在行业中的地位。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提出不仅仅是基于商业考量，还注重社会责任。通过推出环保、社会责任等方面的股票软件项目，股票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股票软件项目的提出反映了对利益相关者期望的关注。包括客户、员工、投资者等利益相关者在企业发展中都有着各自的期望，股票软件项目力求在满足这些期望的同时，取得更大的共赢。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440"/>
      <w:r>
        <w:rPr>
          <w:rFonts w:ascii="仿宋" w:eastAsia="仿宋" w:hAnsi="仿宋" w:cs="仿宋" w:hint="eastAsia"/>
          <w:sz w:val="28"/>
          <w:lang w:eastAsia="zh-CN"/>
        </w:rPr>
        <w:t>(四)、股票软件项目意义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在实施股票软件项目的过程中，我们不仅仅是在追逐商业成功，更是为企业和社会的多个层面创造了深远的意义。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首要意义在于提升企业的市场竞争力。通过持续的创新和对产品质量的高标准要求，股票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股票软件项目的推进将促使行业技术水平的提升。通过引入先进技术和创新性解决方案，股票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股票软件项目不仅创造了大量就业机会，提高了就业水平，还注重社会责任和环保。通过参与社会公益事业和推动环保股票软件项目，股票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综合而言，股票软件项目意义重大，不仅推动了企业的发展，也为行业和社会的进步贡献了积极力量。这是一个全面而深刻的影响，将在未来产生可持续的正面效应。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844"/>
      <w:r>
        <w:rPr>
          <w:rFonts w:ascii="仿宋" w:eastAsia="仿宋" w:hAnsi="仿宋" w:cs="仿宋" w:hint="eastAsia"/>
          <w:sz w:val="28"/>
          <w:lang w:eastAsia="zh-CN"/>
        </w:rPr>
        <w:t>(五)、股票软件项目背景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在当今迅猛发展的商业环境中，股票软件项目的动因根植于对多方面因素的审慎考量。这个股票软件项目的提出并非孤立的决策，而是对企业所处背景深入思考的产物。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市场的不断演变是股票软件项目背后的首要原因。科技的迅速发展和全球市场的快速变化使得企业必须灵活应对。股票软件项目应运而生，旨在通过创新性的解决方案迎合市场的多变需求，赢得竞争中的先机。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竞争的激烈程度也是股票软件项目背景中不可忽视的一环。企业需要在激烈竞争中脱颖而出，为此，股票软件项目致力于打破常规，提供独特的价值主张，以吸引客户并确保市场份额的增长。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技术的迅速发展为企业带来了机遇与挑战。作为股票软件项目启动的背景之一，对新兴技术的应用将有助于提升企业的技术水平，使其在不断演进的商业环境中保持竞争优势。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此外，社会对企业责任的期望也在逐渐升高。股票软件项目充分融入了社会责任的理念，通过可持续经营和社会公益股票软件项目，企图为社会贡献一份力量，在商业成功的同时关注社会价值。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581"/>
      <w:r>
        <w:rPr>
          <w:rFonts w:ascii="仿宋" w:eastAsia="仿宋" w:hAnsi="仿宋" w:cs="仿宋" w:hint="eastAsia"/>
          <w:sz w:val="28"/>
          <w:lang w:eastAsia="zh-CN"/>
        </w:rPr>
        <w:t>三、股票软件项目可持续发展</w:t>
      </w:r>
      <w:bookmarkEnd w:id="11"/>
    </w:p>
    <w:p>
      <w:pPr>
        <w:pStyle w:val="Heading2"/>
        <w:rPr>
          <w:rFonts w:ascii="仿宋" w:eastAsia="仿宋" w:hAnsi="仿宋" w:cs="仿宋" w:hint="eastAsia"/>
          <w:lang w:eastAsia="zh-CN"/>
        </w:rPr>
      </w:pPr>
      <w:bookmarkStart w:id="12" w:name="_Toc284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股票软件项目中，股票软件项目团队着眼于未来，明确了可持续发展的战略方向。制定的具体可持续发展目标包括降低资源使用、采用环保技术、最大化社会效益等。这一步骤不仅有助于股票软件项目在环保和社会责任方面达到最高标准，也为未来提供了明确的指引，确保股票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可持续实践的融入股票软件项目管理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股票软件项目管理周期。从股票软件项目规划开始，股票软件项目团队就考虑了环境和社会的因素。在执行阶段，股票软件项目团队积极推动绿色技术的应用，优化资源利用。此外，关注员工的社会责任，通过培训和沟通活动提高员工对可持续发展的认知，使他们能够在日常工作中践行可持续实践。这些举措不仅为股票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66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扎根于股票软件项目的可持续发展理念，我们深信环保与社会责任是股票软件项目成功的关键支柱。在股票软件项目的每一步，我们都致力于通过创新和实践，履行对环境和社会的坚定责任。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团队通过引入先进的环保技术、建立高效的废物处理系统以及推动能源节约措施，积极履行环保责任。定期的环保监测和评估确保股票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不仅致力于自身可持续发展，还注重对社会的回馈。通过支持社区股票软件项目、参与慈善事业、提供培训机会等方式，股票软件项目积极履行社会责任。与当地社区建立积极互动，关注员工的工作与生活平衡，以及员工的身心健康，是股票软件项目在社会责任层面的关键举措。这样的实践不仅增强了股票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55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22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股票软件项目的技术管理特点体现在其创新导向。通过引入最先进的技术趋势和解决方案，股票软件项目致力于提升科技含量、提高质量和效率水平。这意味着我们将采用最新的工具和方法，确保股票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股票软件项目技术管理的显著特征。通过整合不同领域的技术资源，我们实现了跨学科的协同工作。这有助于优化技术架构，提高整体效能。此外，整合性策略还促进了不同技术团队之间的紧密沟通和高效合作，确保股票软件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股票软件项目所采用的技术。通过不断优化技术方案，股票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股票软件项目团队将在股票软件项目初期识别可能的技术风险，并采取相应的预防和应对措施。通过建立健全的风险评估机制，股票软件项目能够在实施过程中及时发现并解决潜在的技术问题，保障股票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股票软件项目中，技术将成为股票软件项目成功的有力支持。这一深度剖析揭示了技术管理在股票软件项目实施中的关键作用，为股票软件项目的技术基础奠定了坚实的基础。</w:t>
      </w:r>
    </w:p>
    <w:p>
      <w:pPr>
        <w:pStyle w:val="Heading2"/>
        <w:ind w:firstLine="560" w:firstLineChars="200"/>
        <w:rPr>
          <w:rFonts w:ascii="仿宋" w:eastAsia="仿宋" w:hAnsi="仿宋" w:cs="仿宋" w:hint="eastAsia"/>
          <w:sz w:val="28"/>
          <w:lang w:eastAsia="zh-CN"/>
        </w:rPr>
      </w:pPr>
      <w:bookmarkStart w:id="16" w:name="_Toc2494"/>
      <w:r>
        <w:rPr>
          <w:rFonts w:ascii="仿宋" w:eastAsia="仿宋" w:hAnsi="仿宋" w:cs="仿宋" w:hint="eastAsia"/>
          <w:sz w:val="28"/>
          <w:lang w:eastAsia="zh-CN"/>
        </w:rPr>
        <w:t>(二)、股票软件项目工艺技术设计方案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股票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股票软件项目将严格按照相关行业规范要求进行组织。通过有效控制产品质量，股票软件项目将致力于为顾客提供优质的股票软件项目产品和良好的服务。这体现了股票软件项目对于生产活动合规性和质量标准的高度重视，为股票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股票软件项目注重生态效益和清洁生产原则。股票软件项目建设将紧密结合地方特色经济发展，与社会经济发展规划和区域环境保护规划方案相协调一致。通过与当地区域自然生态系统的结合，股票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股票软件项目产品具有多样化的客户需求和个性化的特点。因此，股票软件项目产品规格品种多样，且单批生产数量较小。为满足这一特点，股票软件项目承办单位将建设先进的柔性制造生产线。通过广泛应用柔性制造技术，股票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股票软件项目采用的技术具有较高的技术含量和自动化水平，处于国内先进水平。这一技术选用不仅体现了对生产效率、质量和环境友好性的高标准要求，同时为股票软件项目的可持续发展奠定了坚实的基础。</w:t>
      </w:r>
    </w:p>
    <w:p>
      <w:pPr>
        <w:pStyle w:val="Heading2"/>
        <w:ind w:firstLine="560" w:firstLineChars="200"/>
        <w:rPr>
          <w:rFonts w:ascii="仿宋" w:eastAsia="仿宋" w:hAnsi="仿宋" w:cs="仿宋" w:hint="eastAsia"/>
          <w:sz w:val="28"/>
          <w:lang w:eastAsia="zh-CN"/>
        </w:rPr>
      </w:pPr>
      <w:bookmarkStart w:id="17" w:name="_Toc2004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为确保股票软件项目的高效生产和技术实施，我们制定了一套精心设计的设备选型方案，以满足股票软件项目生产、质量和环保的要求。该方案的主要特点如下：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https://d.book118.com/666031150010010050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股票软件项目规划设计蓝图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F60FE"/>
    <w:rsid w:val="763F6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3115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2024-02-06T23:36:00Z</dcterms:created>
  <dcterms:modified xsi:type="dcterms:W3CDTF">2024-02-06T23:37:19Z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E26CCB4A23904710A848F049ACA60158_11</vt:lpwstr>
  </property>
  <property fmtid="{D5CDD505-2E9C-101B-9397-08002B2CF9AE}" pid="3" name="KSOProductBuildVer">
    <vt:lpwstr>2052-12.1.0.16250</vt:lpwstr>
  </property>
</Properties>
</file>