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合同研究组织项目规划设计纲要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99" w:history="1">
        <w:r>
          <w:rPr>
            <w:rFonts w:ascii="仿宋" w:eastAsia="仿宋" w:hAnsi="仿宋" w:cs="仿宋" w:hint="eastAsia"/>
            <w:lang w:eastAsia="zh-CN"/>
          </w:rPr>
          <w:t>前言</w:t>
        </w:r>
        <w:r>
          <w:tab/>
        </w:r>
        <w:r>
          <w:fldChar w:fldCharType="begin"/>
        </w:r>
        <w:r>
          <w:instrText xml:space="preserve"> PAGEREF _Toc24899 \h </w:instrText>
        </w:r>
        <w:r>
          <w:fldChar w:fldCharType="separate"/>
        </w:r>
        <w:r>
          <w:t>3</w:t>
        </w:r>
        <w:r>
          <w:fldChar w:fldCharType="end"/>
        </w:r>
      </w:hyperlink>
    </w:p>
    <w:p>
      <w:pPr>
        <w:pStyle w:val="TOC1"/>
        <w:tabs>
          <w:tab w:val="right" w:leader="dot" w:pos="8306"/>
        </w:tabs>
      </w:pPr>
      <w:hyperlink w:anchor="_Toc11217" w:history="1">
        <w:r>
          <w:rPr>
            <w:rFonts w:ascii="仿宋" w:eastAsia="仿宋" w:hAnsi="仿宋" w:cs="仿宋" w:hint="eastAsia"/>
            <w:lang w:eastAsia="zh-CN"/>
          </w:rPr>
          <w:t>一、合同研究组织项目危机管理</w:t>
        </w:r>
        <w:r>
          <w:tab/>
        </w:r>
        <w:r>
          <w:fldChar w:fldCharType="begin"/>
        </w:r>
        <w:r>
          <w:instrText xml:space="preserve"> PAGEREF _Toc11217 \h </w:instrText>
        </w:r>
        <w:r>
          <w:fldChar w:fldCharType="separate"/>
        </w:r>
        <w:r>
          <w:t>3</w:t>
        </w:r>
        <w:r>
          <w:fldChar w:fldCharType="end"/>
        </w:r>
      </w:hyperlink>
    </w:p>
    <w:p>
      <w:pPr>
        <w:pStyle w:val="TOC2"/>
        <w:tabs>
          <w:tab w:val="right" w:leader="dot" w:pos="8306"/>
        </w:tabs>
      </w:pPr>
      <w:hyperlink w:anchor="_Toc23258" w:history="1">
        <w:r>
          <w:rPr>
            <w:rFonts w:ascii="仿宋" w:eastAsia="仿宋" w:hAnsi="仿宋" w:cs="仿宋" w:hint="eastAsia"/>
            <w:lang w:eastAsia="zh-CN"/>
          </w:rPr>
          <w:t>(一)、危机预警与识别</w:t>
        </w:r>
        <w:r>
          <w:tab/>
        </w:r>
        <w:r>
          <w:fldChar w:fldCharType="begin"/>
        </w:r>
        <w:r>
          <w:instrText xml:space="preserve"> PAGEREF _Toc23258 \h </w:instrText>
        </w:r>
        <w:r>
          <w:fldChar w:fldCharType="separate"/>
        </w:r>
        <w:r>
          <w:t>3</w:t>
        </w:r>
        <w:r>
          <w:fldChar w:fldCharType="end"/>
        </w:r>
      </w:hyperlink>
    </w:p>
    <w:p>
      <w:pPr>
        <w:pStyle w:val="TOC2"/>
        <w:tabs>
          <w:tab w:val="right" w:leader="dot" w:pos="8306"/>
        </w:tabs>
      </w:pPr>
      <w:hyperlink w:anchor="_Toc5012" w:history="1">
        <w:r>
          <w:rPr>
            <w:rFonts w:ascii="仿宋" w:eastAsia="仿宋" w:hAnsi="仿宋" w:cs="仿宋" w:hint="eastAsia"/>
            <w:lang w:eastAsia="zh-CN"/>
          </w:rPr>
          <w:t>(二)、危机应对与恢复</w:t>
        </w:r>
        <w:r>
          <w:tab/>
        </w:r>
        <w:r>
          <w:fldChar w:fldCharType="begin"/>
        </w:r>
        <w:r>
          <w:instrText xml:space="preserve"> PAGEREF _Toc5012 \h </w:instrText>
        </w:r>
        <w:r>
          <w:fldChar w:fldCharType="separate"/>
        </w:r>
        <w:r>
          <w:t>4</w:t>
        </w:r>
        <w:r>
          <w:fldChar w:fldCharType="end"/>
        </w:r>
      </w:hyperlink>
    </w:p>
    <w:p>
      <w:pPr>
        <w:pStyle w:val="TOC1"/>
        <w:tabs>
          <w:tab w:val="right" w:leader="dot" w:pos="8306"/>
        </w:tabs>
      </w:pPr>
      <w:hyperlink w:anchor="_Toc536" w:history="1">
        <w:r>
          <w:rPr>
            <w:rFonts w:ascii="仿宋" w:eastAsia="仿宋" w:hAnsi="仿宋" w:cs="仿宋" w:hint="eastAsia"/>
            <w:lang w:eastAsia="zh-CN"/>
          </w:rPr>
          <w:t>二、合同研究组织项目土建工程</w:t>
        </w:r>
        <w:r>
          <w:tab/>
        </w:r>
        <w:r>
          <w:fldChar w:fldCharType="begin"/>
        </w:r>
        <w:r>
          <w:instrText xml:space="preserve"> PAGEREF _Toc536 \h </w:instrText>
        </w:r>
        <w:r>
          <w:fldChar w:fldCharType="separate"/>
        </w:r>
        <w:r>
          <w:t>5</w:t>
        </w:r>
        <w:r>
          <w:fldChar w:fldCharType="end"/>
        </w:r>
      </w:hyperlink>
    </w:p>
    <w:p>
      <w:pPr>
        <w:pStyle w:val="TOC2"/>
        <w:tabs>
          <w:tab w:val="right" w:leader="dot" w:pos="8306"/>
        </w:tabs>
      </w:pPr>
      <w:hyperlink w:anchor="_Toc28135" w:history="1">
        <w:r>
          <w:rPr>
            <w:rFonts w:ascii="仿宋" w:eastAsia="仿宋" w:hAnsi="仿宋" w:cs="仿宋" w:hint="eastAsia"/>
            <w:lang w:eastAsia="zh-CN"/>
          </w:rPr>
          <w:t>(一)、建筑工程设计原则</w:t>
        </w:r>
        <w:r>
          <w:tab/>
        </w:r>
        <w:r>
          <w:fldChar w:fldCharType="begin"/>
        </w:r>
        <w:r>
          <w:instrText xml:space="preserve"> PAGEREF _Toc28135 \h </w:instrText>
        </w:r>
        <w:r>
          <w:fldChar w:fldCharType="separate"/>
        </w:r>
        <w:r>
          <w:t>5</w:t>
        </w:r>
        <w:r>
          <w:fldChar w:fldCharType="end"/>
        </w:r>
      </w:hyperlink>
    </w:p>
    <w:p>
      <w:pPr>
        <w:pStyle w:val="TOC2"/>
        <w:tabs>
          <w:tab w:val="right" w:leader="dot" w:pos="8306"/>
        </w:tabs>
      </w:pPr>
      <w:hyperlink w:anchor="_Toc16407" w:history="1">
        <w:r>
          <w:rPr>
            <w:rFonts w:ascii="仿宋" w:eastAsia="仿宋" w:hAnsi="仿宋" w:cs="仿宋" w:hint="eastAsia"/>
            <w:lang w:eastAsia="zh-CN"/>
          </w:rPr>
          <w:t>(二)、土建工程设计年限及安全等级</w:t>
        </w:r>
        <w:r>
          <w:tab/>
        </w:r>
        <w:r>
          <w:fldChar w:fldCharType="begin"/>
        </w:r>
        <w:r>
          <w:instrText xml:space="preserve"> PAGEREF _Toc16407 \h </w:instrText>
        </w:r>
        <w:r>
          <w:fldChar w:fldCharType="separate"/>
        </w:r>
        <w:r>
          <w:t>7</w:t>
        </w:r>
        <w:r>
          <w:fldChar w:fldCharType="end"/>
        </w:r>
      </w:hyperlink>
    </w:p>
    <w:p>
      <w:pPr>
        <w:pStyle w:val="TOC2"/>
        <w:tabs>
          <w:tab w:val="right" w:leader="dot" w:pos="8306"/>
        </w:tabs>
      </w:pPr>
      <w:hyperlink w:anchor="_Toc5532" w:history="1">
        <w:r>
          <w:rPr>
            <w:rFonts w:ascii="仿宋" w:eastAsia="仿宋" w:hAnsi="仿宋" w:cs="仿宋" w:hint="eastAsia"/>
            <w:lang w:eastAsia="zh-CN"/>
          </w:rPr>
          <w:t>(三)、建筑工程设计总体要求</w:t>
        </w:r>
        <w:r>
          <w:tab/>
        </w:r>
        <w:r>
          <w:fldChar w:fldCharType="begin"/>
        </w:r>
        <w:r>
          <w:instrText xml:space="preserve"> PAGEREF _Toc5532 \h </w:instrText>
        </w:r>
        <w:r>
          <w:fldChar w:fldCharType="separate"/>
        </w:r>
        <w:r>
          <w:t>8</w:t>
        </w:r>
        <w:r>
          <w:fldChar w:fldCharType="end"/>
        </w:r>
      </w:hyperlink>
    </w:p>
    <w:p>
      <w:pPr>
        <w:pStyle w:val="TOC2"/>
        <w:tabs>
          <w:tab w:val="right" w:leader="dot" w:pos="8306"/>
        </w:tabs>
      </w:pPr>
      <w:hyperlink w:anchor="_Toc18945" w:history="1">
        <w:r>
          <w:rPr>
            <w:rFonts w:ascii="仿宋" w:eastAsia="仿宋" w:hAnsi="仿宋" w:cs="仿宋" w:hint="eastAsia"/>
            <w:lang w:eastAsia="zh-CN"/>
          </w:rPr>
          <w:t>(四)、土建工程建设指标</w:t>
        </w:r>
        <w:r>
          <w:tab/>
        </w:r>
        <w:r>
          <w:fldChar w:fldCharType="begin"/>
        </w:r>
        <w:r>
          <w:instrText xml:space="preserve"> PAGEREF _Toc18945 \h </w:instrText>
        </w:r>
        <w:r>
          <w:fldChar w:fldCharType="separate"/>
        </w:r>
        <w:r>
          <w:t>8</w:t>
        </w:r>
        <w:r>
          <w:fldChar w:fldCharType="end"/>
        </w:r>
      </w:hyperlink>
    </w:p>
    <w:p>
      <w:pPr>
        <w:pStyle w:val="TOC1"/>
        <w:tabs>
          <w:tab w:val="right" w:leader="dot" w:pos="8306"/>
        </w:tabs>
      </w:pPr>
      <w:hyperlink w:anchor="_Toc619" w:history="1">
        <w:r>
          <w:rPr>
            <w:rFonts w:ascii="仿宋" w:eastAsia="仿宋" w:hAnsi="仿宋" w:cs="仿宋" w:hint="eastAsia"/>
            <w:lang w:eastAsia="zh-CN"/>
          </w:rPr>
          <w:t>三、市场分析、调研</w:t>
        </w:r>
        <w:r>
          <w:tab/>
        </w:r>
        <w:r>
          <w:fldChar w:fldCharType="begin"/>
        </w:r>
        <w:r>
          <w:instrText xml:space="preserve"> PAGEREF _Toc619 \h </w:instrText>
        </w:r>
        <w:r>
          <w:fldChar w:fldCharType="separate"/>
        </w:r>
        <w:r>
          <w:t>9</w:t>
        </w:r>
        <w:r>
          <w:fldChar w:fldCharType="end"/>
        </w:r>
      </w:hyperlink>
    </w:p>
    <w:p>
      <w:pPr>
        <w:pStyle w:val="TOC2"/>
        <w:tabs>
          <w:tab w:val="right" w:leader="dot" w:pos="8306"/>
        </w:tabs>
      </w:pPr>
      <w:hyperlink w:anchor="_Toc15121" w:history="1">
        <w:r>
          <w:rPr>
            <w:rFonts w:ascii="仿宋" w:eastAsia="仿宋" w:hAnsi="仿宋" w:cs="仿宋" w:hint="eastAsia"/>
            <w:lang w:eastAsia="zh-CN"/>
          </w:rPr>
          <w:t>(一)、合同研究组织行业分析</w:t>
        </w:r>
        <w:r>
          <w:tab/>
        </w:r>
        <w:r>
          <w:fldChar w:fldCharType="begin"/>
        </w:r>
        <w:r>
          <w:instrText xml:space="preserve"> PAGEREF _Toc15121 \h </w:instrText>
        </w:r>
        <w:r>
          <w:fldChar w:fldCharType="separate"/>
        </w:r>
        <w:r>
          <w:t>9</w:t>
        </w:r>
        <w:r>
          <w:fldChar w:fldCharType="end"/>
        </w:r>
      </w:hyperlink>
    </w:p>
    <w:p>
      <w:pPr>
        <w:pStyle w:val="TOC2"/>
        <w:tabs>
          <w:tab w:val="right" w:leader="dot" w:pos="8306"/>
        </w:tabs>
      </w:pPr>
      <w:hyperlink w:anchor="_Toc863" w:history="1">
        <w:r>
          <w:rPr>
            <w:rFonts w:ascii="仿宋" w:eastAsia="仿宋" w:hAnsi="仿宋" w:cs="仿宋" w:hint="eastAsia"/>
            <w:lang w:eastAsia="zh-CN"/>
          </w:rPr>
          <w:t>(二)、合同研究组织市场分析预测</w:t>
        </w:r>
        <w:r>
          <w:tab/>
        </w:r>
        <w:r>
          <w:fldChar w:fldCharType="begin"/>
        </w:r>
        <w:r>
          <w:instrText xml:space="preserve"> PAGEREF _Toc863 \h </w:instrText>
        </w:r>
        <w:r>
          <w:fldChar w:fldCharType="separate"/>
        </w:r>
        <w:r>
          <w:t>9</w:t>
        </w:r>
        <w:r>
          <w:fldChar w:fldCharType="end"/>
        </w:r>
      </w:hyperlink>
    </w:p>
    <w:p>
      <w:pPr>
        <w:pStyle w:val="TOC1"/>
        <w:tabs>
          <w:tab w:val="right" w:leader="dot" w:pos="8306"/>
        </w:tabs>
      </w:pPr>
      <w:hyperlink w:anchor="_Toc19428" w:history="1">
        <w:r>
          <w:rPr>
            <w:rFonts w:ascii="仿宋" w:eastAsia="仿宋" w:hAnsi="仿宋" w:cs="仿宋" w:hint="eastAsia"/>
            <w:lang w:eastAsia="zh-CN"/>
          </w:rPr>
          <w:t>四、合同研究组织项目文档管理</w:t>
        </w:r>
        <w:r>
          <w:tab/>
        </w:r>
        <w:r>
          <w:fldChar w:fldCharType="begin"/>
        </w:r>
        <w:r>
          <w:instrText xml:space="preserve"> PAGEREF _Toc19428 \h </w:instrText>
        </w:r>
        <w:r>
          <w:fldChar w:fldCharType="separate"/>
        </w:r>
        <w:r>
          <w:t>10</w:t>
        </w:r>
        <w:r>
          <w:fldChar w:fldCharType="end"/>
        </w:r>
      </w:hyperlink>
    </w:p>
    <w:p>
      <w:pPr>
        <w:pStyle w:val="TOC2"/>
        <w:tabs>
          <w:tab w:val="right" w:leader="dot" w:pos="8306"/>
        </w:tabs>
      </w:pPr>
      <w:hyperlink w:anchor="_Toc25975" w:history="1">
        <w:r>
          <w:rPr>
            <w:rFonts w:ascii="仿宋" w:eastAsia="仿宋" w:hAnsi="仿宋" w:cs="仿宋" w:hint="eastAsia"/>
            <w:lang w:eastAsia="zh-CN"/>
          </w:rPr>
          <w:t>(一)、文档编制与审查</w:t>
        </w:r>
        <w:r>
          <w:tab/>
        </w:r>
        <w:r>
          <w:fldChar w:fldCharType="begin"/>
        </w:r>
        <w:r>
          <w:instrText xml:space="preserve"> PAGEREF _Toc25975 \h </w:instrText>
        </w:r>
        <w:r>
          <w:fldChar w:fldCharType="separate"/>
        </w:r>
        <w:r>
          <w:t>10</w:t>
        </w:r>
        <w:r>
          <w:fldChar w:fldCharType="end"/>
        </w:r>
      </w:hyperlink>
    </w:p>
    <w:p>
      <w:pPr>
        <w:pStyle w:val="TOC2"/>
        <w:tabs>
          <w:tab w:val="right" w:leader="dot" w:pos="8306"/>
        </w:tabs>
      </w:pPr>
      <w:hyperlink w:anchor="_Toc30982" w:history="1">
        <w:r>
          <w:rPr>
            <w:rFonts w:ascii="仿宋" w:eastAsia="仿宋" w:hAnsi="仿宋" w:cs="仿宋" w:hint="eastAsia"/>
            <w:lang w:eastAsia="zh-CN"/>
          </w:rPr>
          <w:t>(二)、文档发布与分发</w:t>
        </w:r>
        <w:r>
          <w:tab/>
        </w:r>
        <w:r>
          <w:fldChar w:fldCharType="begin"/>
        </w:r>
        <w:r>
          <w:instrText xml:space="preserve"> PAGEREF _Toc30982 \h </w:instrText>
        </w:r>
        <w:r>
          <w:fldChar w:fldCharType="separate"/>
        </w:r>
        <w:r>
          <w:t>12</w:t>
        </w:r>
        <w:r>
          <w:fldChar w:fldCharType="end"/>
        </w:r>
      </w:hyperlink>
    </w:p>
    <w:p>
      <w:pPr>
        <w:pStyle w:val="TOC2"/>
        <w:tabs>
          <w:tab w:val="right" w:leader="dot" w:pos="8306"/>
        </w:tabs>
      </w:pPr>
      <w:hyperlink w:anchor="_Toc12402" w:history="1">
        <w:r>
          <w:rPr>
            <w:rFonts w:ascii="仿宋" w:eastAsia="仿宋" w:hAnsi="仿宋" w:cs="仿宋" w:hint="eastAsia"/>
            <w:lang w:eastAsia="zh-CN"/>
          </w:rPr>
          <w:t>(三)、文档存档与归档</w:t>
        </w:r>
        <w:r>
          <w:tab/>
        </w:r>
        <w:r>
          <w:fldChar w:fldCharType="begin"/>
        </w:r>
        <w:r>
          <w:instrText xml:space="preserve"> PAGEREF _Toc12402 \h </w:instrText>
        </w:r>
        <w:r>
          <w:fldChar w:fldCharType="separate"/>
        </w:r>
        <w:r>
          <w:t>13</w:t>
        </w:r>
        <w:r>
          <w:fldChar w:fldCharType="end"/>
        </w:r>
      </w:hyperlink>
    </w:p>
    <w:p>
      <w:pPr>
        <w:pStyle w:val="TOC1"/>
        <w:tabs>
          <w:tab w:val="right" w:leader="dot" w:pos="8306"/>
        </w:tabs>
      </w:pPr>
      <w:hyperlink w:anchor="_Toc15126" w:history="1">
        <w:r>
          <w:rPr>
            <w:rFonts w:ascii="仿宋" w:eastAsia="仿宋" w:hAnsi="仿宋" w:cs="仿宋" w:hint="eastAsia"/>
            <w:lang w:eastAsia="zh-CN"/>
          </w:rPr>
          <w:t>五、产品规划分析</w:t>
        </w:r>
        <w:r>
          <w:tab/>
        </w:r>
        <w:r>
          <w:fldChar w:fldCharType="begin"/>
        </w:r>
        <w:r>
          <w:instrText xml:space="preserve"> PAGEREF _Toc15126 \h </w:instrText>
        </w:r>
        <w:r>
          <w:fldChar w:fldCharType="separate"/>
        </w:r>
        <w:r>
          <w:t>14</w:t>
        </w:r>
        <w:r>
          <w:fldChar w:fldCharType="end"/>
        </w:r>
      </w:hyperlink>
    </w:p>
    <w:p>
      <w:pPr>
        <w:pStyle w:val="TOC2"/>
        <w:tabs>
          <w:tab w:val="right" w:leader="dot" w:pos="8306"/>
        </w:tabs>
      </w:pPr>
      <w:hyperlink w:anchor="_Toc13027" w:history="1">
        <w:r>
          <w:rPr>
            <w:rFonts w:ascii="仿宋" w:eastAsia="仿宋" w:hAnsi="仿宋" w:cs="仿宋" w:hint="eastAsia"/>
            <w:lang w:eastAsia="zh-CN"/>
          </w:rPr>
          <w:t>(一)、产品规划</w:t>
        </w:r>
        <w:r>
          <w:tab/>
        </w:r>
        <w:r>
          <w:fldChar w:fldCharType="begin"/>
        </w:r>
        <w:r>
          <w:instrText xml:space="preserve"> PAGEREF _Toc13027 \h </w:instrText>
        </w:r>
        <w:r>
          <w:fldChar w:fldCharType="separate"/>
        </w:r>
        <w:r>
          <w:t>14</w:t>
        </w:r>
        <w:r>
          <w:fldChar w:fldCharType="end"/>
        </w:r>
      </w:hyperlink>
    </w:p>
    <w:p>
      <w:pPr>
        <w:pStyle w:val="TOC2"/>
        <w:tabs>
          <w:tab w:val="right" w:leader="dot" w:pos="8306"/>
        </w:tabs>
      </w:pPr>
      <w:hyperlink w:anchor="_Toc17667" w:history="1">
        <w:r>
          <w:rPr>
            <w:rFonts w:ascii="仿宋" w:eastAsia="仿宋" w:hAnsi="仿宋" w:cs="仿宋" w:hint="eastAsia"/>
            <w:lang w:eastAsia="zh-CN"/>
          </w:rPr>
          <w:t>(二)、建设规模</w:t>
        </w:r>
        <w:r>
          <w:tab/>
        </w:r>
        <w:r>
          <w:fldChar w:fldCharType="begin"/>
        </w:r>
        <w:r>
          <w:instrText xml:space="preserve"> PAGEREF _Toc17667 \h </w:instrText>
        </w:r>
        <w:r>
          <w:fldChar w:fldCharType="separate"/>
        </w:r>
        <w:r>
          <w:t>14</w:t>
        </w:r>
        <w:r>
          <w:fldChar w:fldCharType="end"/>
        </w:r>
      </w:hyperlink>
    </w:p>
    <w:p>
      <w:pPr>
        <w:pStyle w:val="TOC1"/>
        <w:tabs>
          <w:tab w:val="right" w:leader="dot" w:pos="8306"/>
        </w:tabs>
      </w:pPr>
      <w:hyperlink w:anchor="_Toc8190" w:history="1">
        <w:r>
          <w:rPr>
            <w:rFonts w:ascii="仿宋" w:eastAsia="仿宋" w:hAnsi="仿宋" w:cs="仿宋" w:hint="eastAsia"/>
            <w:lang w:eastAsia="zh-CN"/>
          </w:rPr>
          <w:t>六、合同研究组织项目建设单位说明</w:t>
        </w:r>
        <w:r>
          <w:tab/>
        </w:r>
        <w:r>
          <w:fldChar w:fldCharType="begin"/>
        </w:r>
        <w:r>
          <w:instrText xml:space="preserve"> PAGEREF _Toc8190 \h </w:instrText>
        </w:r>
        <w:r>
          <w:fldChar w:fldCharType="separate"/>
        </w:r>
        <w:r>
          <w:t>16</w:t>
        </w:r>
        <w:r>
          <w:fldChar w:fldCharType="end"/>
        </w:r>
      </w:hyperlink>
    </w:p>
    <w:p>
      <w:pPr>
        <w:pStyle w:val="TOC2"/>
        <w:tabs>
          <w:tab w:val="right" w:leader="dot" w:pos="8306"/>
        </w:tabs>
      </w:pPr>
      <w:hyperlink w:anchor="_Toc8489" w:history="1">
        <w:r>
          <w:rPr>
            <w:rFonts w:ascii="仿宋" w:eastAsia="仿宋" w:hAnsi="仿宋" w:cs="仿宋" w:hint="eastAsia"/>
            <w:lang w:eastAsia="zh-CN"/>
          </w:rPr>
          <w:t>(一)、合同研究组织项目承办单位基本情况</w:t>
        </w:r>
        <w:r>
          <w:tab/>
        </w:r>
        <w:r>
          <w:fldChar w:fldCharType="begin"/>
        </w:r>
        <w:r>
          <w:instrText xml:space="preserve"> PAGEREF _Toc8489 \h </w:instrText>
        </w:r>
        <w:r>
          <w:fldChar w:fldCharType="separate"/>
        </w:r>
        <w:r>
          <w:t>16</w:t>
        </w:r>
        <w:r>
          <w:fldChar w:fldCharType="end"/>
        </w:r>
      </w:hyperlink>
    </w:p>
    <w:p>
      <w:pPr>
        <w:pStyle w:val="TOC2"/>
        <w:tabs>
          <w:tab w:val="right" w:leader="dot" w:pos="8306"/>
        </w:tabs>
      </w:pPr>
      <w:hyperlink w:anchor="_Toc21699" w:history="1">
        <w:r>
          <w:rPr>
            <w:rFonts w:ascii="仿宋" w:eastAsia="仿宋" w:hAnsi="仿宋" w:cs="仿宋" w:hint="eastAsia"/>
            <w:lang w:eastAsia="zh-CN"/>
          </w:rPr>
          <w:t>(二)、公司经济效益分析</w:t>
        </w:r>
        <w:r>
          <w:tab/>
        </w:r>
        <w:r>
          <w:fldChar w:fldCharType="begin"/>
        </w:r>
        <w:r>
          <w:instrText xml:space="preserve"> PAGEREF _Toc21699 \h </w:instrText>
        </w:r>
        <w:r>
          <w:fldChar w:fldCharType="separate"/>
        </w:r>
        <w:r>
          <w:t>16</w:t>
        </w:r>
        <w:r>
          <w:fldChar w:fldCharType="end"/>
        </w:r>
      </w:hyperlink>
    </w:p>
    <w:p>
      <w:pPr>
        <w:pStyle w:val="TOC1"/>
        <w:tabs>
          <w:tab w:val="right" w:leader="dot" w:pos="8306"/>
        </w:tabs>
      </w:pPr>
      <w:hyperlink w:anchor="_Toc3159" w:history="1">
        <w:r>
          <w:rPr>
            <w:rFonts w:ascii="仿宋" w:eastAsia="仿宋" w:hAnsi="仿宋" w:cs="仿宋" w:hint="eastAsia"/>
            <w:lang w:eastAsia="zh-CN"/>
          </w:rPr>
          <w:t>七、生产安全保护</w:t>
        </w:r>
        <w:r>
          <w:tab/>
        </w:r>
        <w:r>
          <w:fldChar w:fldCharType="begin"/>
        </w:r>
        <w:r>
          <w:instrText xml:space="preserve"> PAGEREF _Toc3159 \h </w:instrText>
        </w:r>
        <w:r>
          <w:fldChar w:fldCharType="separate"/>
        </w:r>
        <w:r>
          <w:t>17</w:t>
        </w:r>
        <w:r>
          <w:fldChar w:fldCharType="end"/>
        </w:r>
      </w:hyperlink>
    </w:p>
    <w:p>
      <w:pPr>
        <w:pStyle w:val="TOC2"/>
        <w:tabs>
          <w:tab w:val="right" w:leader="dot" w:pos="8306"/>
        </w:tabs>
      </w:pPr>
      <w:hyperlink w:anchor="_Toc18278" w:history="1">
        <w:r>
          <w:rPr>
            <w:rFonts w:ascii="仿宋" w:eastAsia="仿宋" w:hAnsi="仿宋" w:cs="仿宋" w:hint="eastAsia"/>
            <w:lang w:eastAsia="zh-CN"/>
          </w:rPr>
          <w:t>(一)、消防安全</w:t>
        </w:r>
        <w:r>
          <w:tab/>
        </w:r>
        <w:r>
          <w:fldChar w:fldCharType="begin"/>
        </w:r>
        <w:r>
          <w:instrText xml:space="preserve"> PAGEREF _Toc18278 \h </w:instrText>
        </w:r>
        <w:r>
          <w:fldChar w:fldCharType="separate"/>
        </w:r>
        <w:r>
          <w:t>17</w:t>
        </w:r>
        <w:r>
          <w:fldChar w:fldCharType="end"/>
        </w:r>
      </w:hyperlink>
    </w:p>
    <w:p>
      <w:pPr>
        <w:pStyle w:val="TOC2"/>
        <w:tabs>
          <w:tab w:val="right" w:leader="dot" w:pos="8306"/>
        </w:tabs>
      </w:pPr>
      <w:hyperlink w:anchor="_Toc9733" w:history="1">
        <w:r>
          <w:rPr>
            <w:rFonts w:ascii="仿宋" w:eastAsia="仿宋" w:hAnsi="仿宋" w:cs="仿宋" w:hint="eastAsia"/>
            <w:lang w:eastAsia="zh-CN"/>
          </w:rPr>
          <w:t>(二)、防火防爆总图布置措施</w:t>
        </w:r>
        <w:r>
          <w:tab/>
        </w:r>
        <w:r>
          <w:fldChar w:fldCharType="begin"/>
        </w:r>
        <w:r>
          <w:instrText xml:space="preserve"> PAGEREF _Toc9733 \h </w:instrText>
        </w:r>
        <w:r>
          <w:fldChar w:fldCharType="separate"/>
        </w:r>
        <w:r>
          <w:t>19</w:t>
        </w:r>
        <w:r>
          <w:fldChar w:fldCharType="end"/>
        </w:r>
      </w:hyperlink>
    </w:p>
    <w:p>
      <w:pPr>
        <w:pStyle w:val="TOC2"/>
        <w:tabs>
          <w:tab w:val="right" w:leader="dot" w:pos="8306"/>
        </w:tabs>
      </w:pPr>
      <w:hyperlink w:anchor="_Toc31536" w:history="1">
        <w:r>
          <w:rPr>
            <w:rFonts w:ascii="仿宋" w:eastAsia="仿宋" w:hAnsi="仿宋" w:cs="仿宋" w:hint="eastAsia"/>
            <w:lang w:eastAsia="zh-CN"/>
          </w:rPr>
          <w:t>(三)、自然灾害防范措施</w:t>
        </w:r>
        <w:r>
          <w:tab/>
        </w:r>
        <w:r>
          <w:fldChar w:fldCharType="begin"/>
        </w:r>
        <w:r>
          <w:instrText xml:space="preserve"> PAGEREF _Toc31536 \h </w:instrText>
        </w:r>
        <w:r>
          <w:fldChar w:fldCharType="separate"/>
        </w:r>
        <w:r>
          <w:t>20</w:t>
        </w:r>
        <w:r>
          <w:fldChar w:fldCharType="end"/>
        </w:r>
      </w:hyperlink>
    </w:p>
    <w:p>
      <w:pPr>
        <w:pStyle w:val="TOC2"/>
        <w:tabs>
          <w:tab w:val="right" w:leader="dot" w:pos="8306"/>
        </w:tabs>
      </w:pPr>
      <w:hyperlink w:anchor="_Toc1863" w:history="1">
        <w:r>
          <w:rPr>
            <w:rFonts w:ascii="仿宋" w:eastAsia="仿宋" w:hAnsi="仿宋" w:cs="仿宋" w:hint="eastAsia"/>
            <w:lang w:eastAsia="zh-CN"/>
          </w:rPr>
          <w:t>(四)、安全色及安全标志使用要求</w:t>
        </w:r>
        <w:r>
          <w:tab/>
        </w:r>
        <w:r>
          <w:fldChar w:fldCharType="begin"/>
        </w:r>
        <w:r>
          <w:instrText xml:space="preserve"> PAGEREF _Toc1863 \h </w:instrText>
        </w:r>
        <w:r>
          <w:fldChar w:fldCharType="separate"/>
        </w:r>
        <w:r>
          <w:t>21</w:t>
        </w:r>
        <w:r>
          <w:fldChar w:fldCharType="end"/>
        </w:r>
      </w:hyperlink>
    </w:p>
    <w:p>
      <w:pPr>
        <w:pStyle w:val="TOC2"/>
        <w:tabs>
          <w:tab w:val="right" w:leader="dot" w:pos="8306"/>
        </w:tabs>
      </w:pPr>
      <w:hyperlink w:anchor="_Toc25642" w:history="1">
        <w:r>
          <w:rPr>
            <w:rFonts w:ascii="仿宋" w:eastAsia="仿宋" w:hAnsi="仿宋" w:cs="仿宋" w:hint="eastAsia"/>
            <w:lang w:eastAsia="zh-CN"/>
          </w:rPr>
          <w:t>(五)、防尘防毒措施</w:t>
        </w:r>
        <w:r>
          <w:tab/>
        </w:r>
        <w:r>
          <w:fldChar w:fldCharType="begin"/>
        </w:r>
        <w:r>
          <w:instrText xml:space="preserve"> PAGEREF _Toc25642 \h </w:instrText>
        </w:r>
        <w:r>
          <w:fldChar w:fldCharType="separate"/>
        </w:r>
        <w:r>
          <w:t>22</w:t>
        </w:r>
        <w:r>
          <w:fldChar w:fldCharType="end"/>
        </w:r>
      </w:hyperlink>
    </w:p>
    <w:p>
      <w:pPr>
        <w:pStyle w:val="TOC2"/>
        <w:tabs>
          <w:tab w:val="right" w:leader="dot" w:pos="8306"/>
        </w:tabs>
      </w:pPr>
      <w:hyperlink w:anchor="_Toc7738" w:history="1">
        <w:r>
          <w:rPr>
            <w:rFonts w:ascii="仿宋" w:eastAsia="仿宋" w:hAnsi="仿宋" w:cs="仿宋" w:hint="eastAsia"/>
            <w:lang w:eastAsia="zh-CN"/>
          </w:rPr>
          <w:t>(六)、防静电、触电防护及防雷措施</w:t>
        </w:r>
        <w:r>
          <w:tab/>
        </w:r>
        <w:r>
          <w:fldChar w:fldCharType="begin"/>
        </w:r>
        <w:r>
          <w:instrText xml:space="preserve"> PAGEREF _Toc7738 \h </w:instrText>
        </w:r>
        <w:r>
          <w:fldChar w:fldCharType="separate"/>
        </w:r>
        <w:r>
          <w:t>23</w:t>
        </w:r>
        <w:r>
          <w:fldChar w:fldCharType="end"/>
        </w:r>
      </w:hyperlink>
    </w:p>
    <w:p>
      <w:pPr>
        <w:pStyle w:val="TOC2"/>
        <w:tabs>
          <w:tab w:val="right" w:leader="dot" w:pos="8306"/>
        </w:tabs>
      </w:pPr>
      <w:hyperlink w:anchor="_Toc16716" w:history="1">
        <w:r>
          <w:rPr>
            <w:rFonts w:ascii="仿宋" w:eastAsia="仿宋" w:hAnsi="仿宋" w:cs="仿宋" w:hint="eastAsia"/>
            <w:lang w:eastAsia="zh-CN"/>
          </w:rPr>
          <w:t>(七)、机械设备安全保障措施</w:t>
        </w:r>
        <w:r>
          <w:tab/>
        </w:r>
        <w:r>
          <w:fldChar w:fldCharType="begin"/>
        </w:r>
        <w:r>
          <w:instrText xml:space="preserve"> PAGEREF _Toc16716 \h </w:instrText>
        </w:r>
        <w:r>
          <w:fldChar w:fldCharType="separate"/>
        </w:r>
        <w:r>
          <w:t>24</w:t>
        </w:r>
        <w:r>
          <w:fldChar w:fldCharType="end"/>
        </w:r>
      </w:hyperlink>
    </w:p>
    <w:p>
      <w:pPr>
        <w:pStyle w:val="TOC1"/>
        <w:tabs>
          <w:tab w:val="right" w:leader="dot" w:pos="8306"/>
        </w:tabs>
      </w:pPr>
      <w:hyperlink w:anchor="_Toc23043" w:history="1">
        <w:r>
          <w:rPr>
            <w:rFonts w:ascii="仿宋" w:eastAsia="仿宋" w:hAnsi="仿宋" w:cs="仿宋" w:hint="eastAsia"/>
            <w:lang w:eastAsia="zh-CN"/>
          </w:rPr>
          <w:t>八、合同研究组织项目财务管理</w:t>
        </w:r>
        <w:r>
          <w:tab/>
        </w:r>
        <w:r>
          <w:fldChar w:fldCharType="begin"/>
        </w:r>
        <w:r>
          <w:instrText xml:space="preserve"> PAGEREF _Toc23043 \h </w:instrText>
        </w:r>
        <w:r>
          <w:fldChar w:fldCharType="separate"/>
        </w:r>
        <w:r>
          <w:t>25</w:t>
        </w:r>
        <w:r>
          <w:fldChar w:fldCharType="end"/>
        </w:r>
      </w:hyperlink>
    </w:p>
    <w:p>
      <w:pPr>
        <w:pStyle w:val="TOC2"/>
        <w:tabs>
          <w:tab w:val="right" w:leader="dot" w:pos="8306"/>
        </w:tabs>
      </w:pPr>
      <w:hyperlink w:anchor="_Toc26892" w:history="1">
        <w:r>
          <w:rPr>
            <w:rFonts w:ascii="仿宋" w:eastAsia="仿宋" w:hAnsi="仿宋" w:cs="仿宋" w:hint="eastAsia"/>
            <w:lang w:eastAsia="zh-CN"/>
          </w:rPr>
          <w:t>(一)、资金需求大</w:t>
        </w:r>
        <w:r>
          <w:tab/>
        </w:r>
        <w:r>
          <w:fldChar w:fldCharType="begin"/>
        </w:r>
        <w:r>
          <w:instrText xml:space="preserve"> PAGEREF _Toc26892 \h </w:instrText>
        </w:r>
        <w:r>
          <w:fldChar w:fldCharType="separate"/>
        </w:r>
        <w:r>
          <w:t>25</w:t>
        </w:r>
        <w:r>
          <w:fldChar w:fldCharType="end"/>
        </w:r>
      </w:hyperlink>
    </w:p>
    <w:p>
      <w:pPr>
        <w:pStyle w:val="TOC2"/>
        <w:tabs>
          <w:tab w:val="right" w:leader="dot" w:pos="8306"/>
        </w:tabs>
      </w:pPr>
      <w:hyperlink w:anchor="_Toc21397" w:history="1">
        <w:r>
          <w:rPr>
            <w:rFonts w:ascii="仿宋" w:eastAsia="仿宋" w:hAnsi="仿宋" w:cs="仿宋" w:hint="eastAsia"/>
            <w:lang w:eastAsia="zh-CN"/>
          </w:rPr>
          <w:t>(二)、研发周期长</w:t>
        </w:r>
        <w:r>
          <w:tab/>
        </w:r>
        <w:r>
          <w:fldChar w:fldCharType="begin"/>
        </w:r>
        <w:r>
          <w:instrText xml:space="preserve"> PAGEREF _Toc21397 \h </w:instrText>
        </w:r>
        <w:r>
          <w:fldChar w:fldCharType="separate"/>
        </w:r>
        <w:r>
          <w:t>26</w:t>
        </w:r>
        <w:r>
          <w:fldChar w:fldCharType="end"/>
        </w:r>
      </w:hyperlink>
    </w:p>
    <w:p>
      <w:pPr>
        <w:pStyle w:val="TOC2"/>
        <w:tabs>
          <w:tab w:val="right" w:leader="dot" w:pos="8306"/>
        </w:tabs>
      </w:pPr>
      <w:hyperlink w:anchor="_Toc9088" w:history="1">
        <w:r>
          <w:rPr>
            <w:rFonts w:ascii="仿宋" w:eastAsia="仿宋" w:hAnsi="仿宋" w:cs="仿宋" w:hint="eastAsia"/>
            <w:lang w:eastAsia="zh-CN"/>
          </w:rPr>
          <w:t>(三)、市场风险大</w:t>
        </w:r>
        <w:r>
          <w:tab/>
        </w:r>
        <w:r>
          <w:fldChar w:fldCharType="begin"/>
        </w:r>
        <w:r>
          <w:instrText xml:space="preserve"> PAGEREF _Toc9088 \h </w:instrText>
        </w:r>
        <w:r>
          <w:fldChar w:fldCharType="separate"/>
        </w:r>
        <w:r>
          <w:t>28</w:t>
        </w:r>
        <w:r>
          <w:fldChar w:fldCharType="end"/>
        </w:r>
      </w:hyperlink>
    </w:p>
    <w:p>
      <w:pPr>
        <w:pStyle w:val="TOC2"/>
        <w:tabs>
          <w:tab w:val="right" w:leader="dot" w:pos="8306"/>
        </w:tabs>
      </w:pPr>
      <w:hyperlink w:anchor="_Toc16857" w:history="1">
        <w:r>
          <w:rPr>
            <w:rFonts w:ascii="仿宋" w:eastAsia="仿宋" w:hAnsi="仿宋" w:cs="仿宋" w:hint="eastAsia"/>
            <w:lang w:eastAsia="zh-CN"/>
          </w:rPr>
          <w:t>(四)、利润率高</w:t>
        </w:r>
        <w:r>
          <w:tab/>
        </w:r>
        <w:r>
          <w:fldChar w:fldCharType="begin"/>
        </w:r>
        <w:r>
          <w:instrText xml:space="preserve"> PAGEREF _Toc16857 \h </w:instrText>
        </w:r>
        <w:r>
          <w:fldChar w:fldCharType="separate"/>
        </w:r>
        <w:r>
          <w:t>30</w:t>
        </w:r>
        <w:r>
          <w:fldChar w:fldCharType="end"/>
        </w:r>
      </w:hyperlink>
    </w:p>
    <w:p>
      <w:pPr>
        <w:pStyle w:val="TOC1"/>
        <w:tabs>
          <w:tab w:val="right" w:leader="dot" w:pos="8306"/>
        </w:tabs>
      </w:pPr>
      <w:hyperlink w:anchor="_Toc18033" w:history="1">
        <w:r>
          <w:rPr>
            <w:rFonts w:ascii="仿宋" w:eastAsia="仿宋" w:hAnsi="仿宋" w:cs="仿宋" w:hint="eastAsia"/>
            <w:lang w:eastAsia="zh-CN"/>
          </w:rPr>
          <w:t>九、合同研究组织项目环境影响分析</w:t>
        </w:r>
        <w:r>
          <w:tab/>
        </w:r>
        <w:r>
          <w:fldChar w:fldCharType="begin"/>
        </w:r>
        <w:r>
          <w:instrText xml:space="preserve"> PAGEREF _Toc18033 \h </w:instrText>
        </w:r>
        <w:r>
          <w:fldChar w:fldCharType="separate"/>
        </w:r>
        <w:r>
          <w:t>33</w:t>
        </w:r>
        <w:r>
          <w:fldChar w:fldCharType="end"/>
        </w:r>
      </w:hyperlink>
    </w:p>
    <w:p>
      <w:pPr>
        <w:pStyle w:val="TOC2"/>
        <w:tabs>
          <w:tab w:val="right" w:leader="dot" w:pos="8306"/>
        </w:tabs>
      </w:pPr>
      <w:hyperlink w:anchor="_Toc15346" w:history="1">
        <w:r>
          <w:rPr>
            <w:rFonts w:ascii="仿宋" w:eastAsia="仿宋" w:hAnsi="仿宋" w:cs="仿宋" w:hint="eastAsia"/>
            <w:lang w:eastAsia="zh-CN"/>
          </w:rPr>
          <w:t>(一)、建设区域环境质量现状</w:t>
        </w:r>
        <w:r>
          <w:tab/>
        </w:r>
        <w:r>
          <w:fldChar w:fldCharType="begin"/>
        </w:r>
        <w:r>
          <w:instrText xml:space="preserve"> PAGEREF _Toc15346 \h </w:instrText>
        </w:r>
        <w:r>
          <w:fldChar w:fldCharType="separate"/>
        </w:r>
        <w:r>
          <w:t>33</w:t>
        </w:r>
        <w:r>
          <w:fldChar w:fldCharType="end"/>
        </w:r>
      </w:hyperlink>
    </w:p>
    <w:p>
      <w:pPr>
        <w:pStyle w:val="TOC2"/>
        <w:tabs>
          <w:tab w:val="right" w:leader="dot" w:pos="8306"/>
        </w:tabs>
      </w:pPr>
      <w:hyperlink w:anchor="_Toc11016" w:history="1">
        <w:r>
          <w:rPr>
            <w:rFonts w:ascii="仿宋" w:eastAsia="仿宋" w:hAnsi="仿宋" w:cs="仿宋" w:hint="eastAsia"/>
            <w:lang w:eastAsia="zh-CN"/>
          </w:rPr>
          <w:t>(二)、建设期环境保护</w:t>
        </w:r>
        <w:r>
          <w:tab/>
        </w:r>
        <w:r>
          <w:fldChar w:fldCharType="begin"/>
        </w:r>
        <w:r>
          <w:instrText xml:space="preserve"> PAGEREF _Toc11016 \h </w:instrText>
        </w:r>
        <w:r>
          <w:fldChar w:fldCharType="separate"/>
        </w:r>
        <w:r>
          <w:t>34</w:t>
        </w:r>
        <w:r>
          <w:fldChar w:fldCharType="end"/>
        </w:r>
      </w:hyperlink>
    </w:p>
    <w:p>
      <w:pPr>
        <w:pStyle w:val="TOC2"/>
        <w:tabs>
          <w:tab w:val="right" w:leader="dot" w:pos="8306"/>
        </w:tabs>
      </w:pPr>
      <w:hyperlink w:anchor="_Toc8873" w:history="1">
        <w:r>
          <w:rPr>
            <w:rFonts w:ascii="仿宋" w:eastAsia="仿宋" w:hAnsi="仿宋" w:cs="仿宋" w:hint="eastAsia"/>
            <w:lang w:eastAsia="zh-CN"/>
          </w:rPr>
          <w:t>(三)、运营期环境保护</w:t>
        </w:r>
        <w:r>
          <w:tab/>
        </w:r>
        <w:r>
          <w:fldChar w:fldCharType="begin"/>
        </w:r>
        <w:r>
          <w:instrText xml:space="preserve"> PAGEREF _Toc8873 \h </w:instrText>
        </w:r>
        <w:r>
          <w:fldChar w:fldCharType="separate"/>
        </w:r>
        <w:r>
          <w:t>35</w:t>
        </w:r>
        <w:r>
          <w:fldChar w:fldCharType="end"/>
        </w:r>
      </w:hyperlink>
    </w:p>
    <w:p>
      <w:pPr>
        <w:pStyle w:val="TOC2"/>
        <w:tabs>
          <w:tab w:val="right" w:leader="dot" w:pos="8306"/>
        </w:tabs>
      </w:pPr>
      <w:hyperlink w:anchor="_Toc4617" w:history="1">
        <w:r>
          <w:rPr>
            <w:rFonts w:ascii="仿宋" w:eastAsia="仿宋" w:hAnsi="仿宋" w:cs="仿宋" w:hint="eastAsia"/>
            <w:lang w:eastAsia="zh-CN"/>
          </w:rPr>
          <w:t>(四)、合同研究组织项目建设对区域经济的影响</w:t>
        </w:r>
        <w:r>
          <w:tab/>
        </w:r>
        <w:r>
          <w:fldChar w:fldCharType="begin"/>
        </w:r>
        <w:r>
          <w:instrText xml:space="preserve"> PAGEREF _Toc4617 \h </w:instrText>
        </w:r>
        <w:r>
          <w:fldChar w:fldCharType="separate"/>
        </w:r>
        <w:r>
          <w:t>37</w:t>
        </w:r>
        <w:r>
          <w:fldChar w:fldCharType="end"/>
        </w:r>
      </w:hyperlink>
    </w:p>
    <w:p>
      <w:pPr>
        <w:pStyle w:val="TOC2"/>
        <w:tabs>
          <w:tab w:val="right" w:leader="dot" w:pos="8306"/>
        </w:tabs>
      </w:pPr>
      <w:hyperlink w:anchor="_Toc4688" w:history="1">
        <w:r>
          <w:rPr>
            <w:rFonts w:ascii="仿宋" w:eastAsia="仿宋" w:hAnsi="仿宋" w:cs="仿宋" w:hint="eastAsia"/>
            <w:lang w:eastAsia="zh-CN"/>
          </w:rPr>
          <w:t>(五)、废弃物处理</w:t>
        </w:r>
        <w:r>
          <w:tab/>
        </w:r>
        <w:r>
          <w:fldChar w:fldCharType="begin"/>
        </w:r>
        <w:r>
          <w:instrText xml:space="preserve"> PAGEREF _Toc4688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62" w:history="1">
        <w:r>
          <w:rPr>
            <w:rFonts w:ascii="仿宋" w:eastAsia="仿宋" w:hAnsi="仿宋" w:cs="仿宋" w:hint="eastAsia"/>
            <w:lang w:eastAsia="zh-CN"/>
          </w:rPr>
          <w:t>(六)、特殊环境影响分析</w:t>
        </w:r>
        <w:r>
          <w:tab/>
        </w:r>
        <w:r>
          <w:fldChar w:fldCharType="begin"/>
        </w:r>
        <w:r>
          <w:instrText xml:space="preserve"> PAGEREF _Toc29362 \h </w:instrText>
        </w:r>
        <w:r>
          <w:fldChar w:fldCharType="separate"/>
        </w:r>
        <w:r>
          <w:t>40</w:t>
        </w:r>
        <w:r>
          <w:fldChar w:fldCharType="end"/>
        </w:r>
      </w:hyperlink>
    </w:p>
    <w:p>
      <w:pPr>
        <w:pStyle w:val="TOC2"/>
        <w:tabs>
          <w:tab w:val="right" w:leader="dot" w:pos="8306"/>
        </w:tabs>
      </w:pPr>
      <w:hyperlink w:anchor="_Toc2201" w:history="1">
        <w:r>
          <w:rPr>
            <w:rFonts w:ascii="仿宋" w:eastAsia="仿宋" w:hAnsi="仿宋" w:cs="仿宋" w:hint="eastAsia"/>
            <w:lang w:eastAsia="zh-CN"/>
          </w:rPr>
          <w:t>(七)、清洁生产</w:t>
        </w:r>
        <w:r>
          <w:tab/>
        </w:r>
        <w:r>
          <w:fldChar w:fldCharType="begin"/>
        </w:r>
        <w:r>
          <w:instrText xml:space="preserve"> PAGEREF _Toc2201 \h </w:instrText>
        </w:r>
        <w:r>
          <w:fldChar w:fldCharType="separate"/>
        </w:r>
        <w:r>
          <w:t>41</w:t>
        </w:r>
        <w:r>
          <w:fldChar w:fldCharType="end"/>
        </w:r>
      </w:hyperlink>
    </w:p>
    <w:p>
      <w:pPr>
        <w:pStyle w:val="TOC2"/>
        <w:tabs>
          <w:tab w:val="right" w:leader="dot" w:pos="8306"/>
        </w:tabs>
      </w:pPr>
      <w:hyperlink w:anchor="_Toc20914" w:history="1">
        <w:r>
          <w:rPr>
            <w:rFonts w:ascii="仿宋" w:eastAsia="仿宋" w:hAnsi="仿宋" w:cs="仿宋" w:hint="eastAsia"/>
            <w:lang w:eastAsia="zh-CN"/>
          </w:rPr>
          <w:t>(八)、环境保护综合评价</w:t>
        </w:r>
        <w:r>
          <w:tab/>
        </w:r>
        <w:r>
          <w:fldChar w:fldCharType="begin"/>
        </w:r>
        <w:r>
          <w:instrText xml:space="preserve"> PAGEREF _Toc20914 \h </w:instrText>
        </w:r>
        <w:r>
          <w:fldChar w:fldCharType="separate"/>
        </w:r>
        <w:r>
          <w:t>42</w:t>
        </w:r>
        <w:r>
          <w:fldChar w:fldCharType="end"/>
        </w:r>
      </w:hyperlink>
    </w:p>
    <w:p>
      <w:pPr>
        <w:pStyle w:val="TOC1"/>
        <w:tabs>
          <w:tab w:val="right" w:leader="dot" w:pos="8306"/>
        </w:tabs>
      </w:pPr>
      <w:hyperlink w:anchor="_Toc1579" w:history="1">
        <w:r>
          <w:rPr>
            <w:rFonts w:ascii="仿宋" w:eastAsia="仿宋" w:hAnsi="仿宋" w:cs="仿宋" w:hint="eastAsia"/>
            <w:lang w:eastAsia="zh-CN"/>
          </w:rPr>
          <w:t>十、合同研究组织项目风险管理</w:t>
        </w:r>
        <w:r>
          <w:tab/>
        </w:r>
        <w:r>
          <w:fldChar w:fldCharType="begin"/>
        </w:r>
        <w:r>
          <w:instrText xml:space="preserve"> PAGEREF _Toc1579 \h </w:instrText>
        </w:r>
        <w:r>
          <w:fldChar w:fldCharType="separate"/>
        </w:r>
        <w:r>
          <w:t>43</w:t>
        </w:r>
        <w:r>
          <w:fldChar w:fldCharType="end"/>
        </w:r>
      </w:hyperlink>
    </w:p>
    <w:p>
      <w:pPr>
        <w:pStyle w:val="TOC2"/>
        <w:tabs>
          <w:tab w:val="right" w:leader="dot" w:pos="8306"/>
        </w:tabs>
      </w:pPr>
      <w:hyperlink w:anchor="_Toc26850" w:history="1">
        <w:r>
          <w:rPr>
            <w:rFonts w:ascii="仿宋" w:eastAsia="仿宋" w:hAnsi="仿宋" w:cs="仿宋" w:hint="eastAsia"/>
            <w:lang w:eastAsia="zh-CN"/>
          </w:rPr>
          <w:t>(一)、风险识别与评估</w:t>
        </w:r>
        <w:r>
          <w:tab/>
        </w:r>
        <w:r>
          <w:fldChar w:fldCharType="begin"/>
        </w:r>
        <w:r>
          <w:instrText xml:space="preserve"> PAGEREF _Toc26850 \h </w:instrText>
        </w:r>
        <w:r>
          <w:fldChar w:fldCharType="separate"/>
        </w:r>
        <w:r>
          <w:t>43</w:t>
        </w:r>
        <w:r>
          <w:fldChar w:fldCharType="end"/>
        </w:r>
      </w:hyperlink>
    </w:p>
    <w:p>
      <w:pPr>
        <w:pStyle w:val="TOC2"/>
        <w:tabs>
          <w:tab w:val="right" w:leader="dot" w:pos="8306"/>
        </w:tabs>
      </w:pPr>
      <w:hyperlink w:anchor="_Toc29193" w:history="1">
        <w:r>
          <w:rPr>
            <w:rFonts w:ascii="仿宋" w:eastAsia="仿宋" w:hAnsi="仿宋" w:cs="仿宋" w:hint="eastAsia"/>
            <w:lang w:eastAsia="zh-CN"/>
          </w:rPr>
          <w:t>(二)、风险应对策略</w:t>
        </w:r>
        <w:r>
          <w:tab/>
        </w:r>
        <w:r>
          <w:fldChar w:fldCharType="begin"/>
        </w:r>
        <w:r>
          <w:instrText xml:space="preserve"> PAGEREF _Toc29193 \h </w:instrText>
        </w:r>
        <w:r>
          <w:fldChar w:fldCharType="separate"/>
        </w:r>
        <w:r>
          <w:t>45</w:t>
        </w:r>
        <w:r>
          <w:fldChar w:fldCharType="end"/>
        </w:r>
      </w:hyperlink>
    </w:p>
    <w:p>
      <w:pPr>
        <w:pStyle w:val="TOC2"/>
        <w:tabs>
          <w:tab w:val="right" w:leader="dot" w:pos="8306"/>
        </w:tabs>
      </w:pPr>
      <w:hyperlink w:anchor="_Toc28058" w:history="1">
        <w:r>
          <w:rPr>
            <w:rFonts w:ascii="仿宋" w:eastAsia="仿宋" w:hAnsi="仿宋" w:cs="仿宋" w:hint="eastAsia"/>
            <w:lang w:eastAsia="zh-CN"/>
          </w:rPr>
          <w:t>(三)、风险监控与控制</w:t>
        </w:r>
        <w:r>
          <w:tab/>
        </w:r>
        <w:r>
          <w:fldChar w:fldCharType="begin"/>
        </w:r>
        <w:r>
          <w:instrText xml:space="preserve"> PAGEREF _Toc28058 \h </w:instrText>
        </w:r>
        <w:r>
          <w:fldChar w:fldCharType="separate"/>
        </w:r>
        <w:r>
          <w:t>46</w:t>
        </w:r>
        <w:r>
          <w:fldChar w:fldCharType="end"/>
        </w:r>
      </w:hyperlink>
    </w:p>
    <w:p>
      <w:pPr>
        <w:pStyle w:val="TOC1"/>
        <w:tabs>
          <w:tab w:val="right" w:leader="dot" w:pos="8306"/>
        </w:tabs>
      </w:pPr>
      <w:hyperlink w:anchor="_Toc29958" w:history="1">
        <w:r>
          <w:rPr>
            <w:rFonts w:ascii="仿宋" w:eastAsia="仿宋" w:hAnsi="仿宋" w:cs="仿宋" w:hint="eastAsia"/>
            <w:lang w:eastAsia="zh-CN"/>
          </w:rPr>
          <w:t>十一、合同研究组织项目创新与研发</w:t>
        </w:r>
        <w:r>
          <w:tab/>
        </w:r>
        <w:r>
          <w:fldChar w:fldCharType="begin"/>
        </w:r>
        <w:r>
          <w:instrText xml:space="preserve"> PAGEREF _Toc29958 \h </w:instrText>
        </w:r>
        <w:r>
          <w:fldChar w:fldCharType="separate"/>
        </w:r>
        <w:r>
          <w:t>47</w:t>
        </w:r>
        <w:r>
          <w:fldChar w:fldCharType="end"/>
        </w:r>
      </w:hyperlink>
    </w:p>
    <w:p>
      <w:pPr>
        <w:pStyle w:val="TOC2"/>
        <w:tabs>
          <w:tab w:val="right" w:leader="dot" w:pos="8306"/>
        </w:tabs>
      </w:pPr>
      <w:hyperlink w:anchor="_Toc29402" w:history="1">
        <w:r>
          <w:rPr>
            <w:rFonts w:ascii="仿宋" w:eastAsia="仿宋" w:hAnsi="仿宋" w:cs="仿宋" w:hint="eastAsia"/>
            <w:lang w:eastAsia="zh-CN"/>
          </w:rPr>
          <w:t>(一)、创新策略与方向</w:t>
        </w:r>
        <w:r>
          <w:tab/>
        </w:r>
        <w:r>
          <w:fldChar w:fldCharType="begin"/>
        </w:r>
        <w:r>
          <w:instrText xml:space="preserve"> PAGEREF _Toc29402 \h </w:instrText>
        </w:r>
        <w:r>
          <w:fldChar w:fldCharType="separate"/>
        </w:r>
        <w:r>
          <w:t>47</w:t>
        </w:r>
        <w:r>
          <w:fldChar w:fldCharType="end"/>
        </w:r>
      </w:hyperlink>
    </w:p>
    <w:p>
      <w:pPr>
        <w:pStyle w:val="TOC2"/>
        <w:tabs>
          <w:tab w:val="right" w:leader="dot" w:pos="8306"/>
        </w:tabs>
      </w:pPr>
      <w:hyperlink w:anchor="_Toc30154" w:history="1">
        <w:r>
          <w:rPr>
            <w:rFonts w:ascii="仿宋" w:eastAsia="仿宋" w:hAnsi="仿宋" w:cs="仿宋" w:hint="eastAsia"/>
            <w:lang w:eastAsia="zh-CN"/>
          </w:rPr>
          <w:t>(二)、研发规划与投入</w:t>
        </w:r>
        <w:r>
          <w:tab/>
        </w:r>
        <w:r>
          <w:fldChar w:fldCharType="begin"/>
        </w:r>
        <w:r>
          <w:instrText xml:space="preserve"> PAGEREF _Toc30154 \h </w:instrText>
        </w:r>
        <w:r>
          <w:fldChar w:fldCharType="separate"/>
        </w:r>
        <w:r>
          <w:t>49</w:t>
        </w:r>
        <w:r>
          <w:fldChar w:fldCharType="end"/>
        </w:r>
      </w:hyperlink>
    </w:p>
    <w:p>
      <w:pPr>
        <w:pStyle w:val="TOC1"/>
        <w:tabs>
          <w:tab w:val="right" w:leader="dot" w:pos="8306"/>
        </w:tabs>
      </w:pPr>
      <w:hyperlink w:anchor="_Toc3492" w:history="1">
        <w:r>
          <w:rPr>
            <w:rFonts w:ascii="仿宋" w:eastAsia="仿宋" w:hAnsi="仿宋" w:cs="仿宋" w:hint="eastAsia"/>
            <w:lang w:eastAsia="zh-CN"/>
          </w:rPr>
          <w:t>十二、合同研究组织项目投资规划</w:t>
        </w:r>
        <w:r>
          <w:tab/>
        </w:r>
        <w:r>
          <w:fldChar w:fldCharType="begin"/>
        </w:r>
        <w:r>
          <w:instrText xml:space="preserve"> PAGEREF _Toc3492 \h </w:instrText>
        </w:r>
        <w:r>
          <w:fldChar w:fldCharType="separate"/>
        </w:r>
        <w:r>
          <w:t>51</w:t>
        </w:r>
        <w:r>
          <w:fldChar w:fldCharType="end"/>
        </w:r>
      </w:hyperlink>
    </w:p>
    <w:p>
      <w:pPr>
        <w:pStyle w:val="TOC2"/>
        <w:tabs>
          <w:tab w:val="right" w:leader="dot" w:pos="8306"/>
        </w:tabs>
      </w:pPr>
      <w:hyperlink w:anchor="_Toc25159" w:history="1">
        <w:r>
          <w:rPr>
            <w:rFonts w:ascii="仿宋" w:eastAsia="仿宋" w:hAnsi="仿宋" w:cs="仿宋" w:hint="eastAsia"/>
            <w:lang w:eastAsia="zh-CN"/>
          </w:rPr>
          <w:t>(一)、合同研究组织项目总投资估算</w:t>
        </w:r>
        <w:r>
          <w:tab/>
        </w:r>
        <w:r>
          <w:fldChar w:fldCharType="begin"/>
        </w:r>
        <w:r>
          <w:instrText xml:space="preserve"> PAGEREF _Toc25159 \h </w:instrText>
        </w:r>
        <w:r>
          <w:fldChar w:fldCharType="separate"/>
        </w:r>
        <w:r>
          <w:t>51</w:t>
        </w:r>
        <w:r>
          <w:fldChar w:fldCharType="end"/>
        </w:r>
      </w:hyperlink>
    </w:p>
    <w:p>
      <w:pPr>
        <w:pStyle w:val="TOC2"/>
        <w:tabs>
          <w:tab w:val="right" w:leader="dot" w:pos="8306"/>
        </w:tabs>
      </w:pPr>
      <w:hyperlink w:anchor="_Toc21816" w:history="1">
        <w:r>
          <w:rPr>
            <w:rFonts w:ascii="仿宋" w:eastAsia="仿宋" w:hAnsi="仿宋" w:cs="仿宋" w:hint="eastAsia"/>
            <w:lang w:eastAsia="zh-CN"/>
          </w:rPr>
          <w:t>(二)、资金筹措</w:t>
        </w:r>
        <w:r>
          <w:tab/>
        </w:r>
        <w:r>
          <w:fldChar w:fldCharType="begin"/>
        </w:r>
        <w:r>
          <w:instrText xml:space="preserve"> PAGEREF _Toc21816 \h </w:instrText>
        </w:r>
        <w:r>
          <w:fldChar w:fldCharType="separate"/>
        </w:r>
        <w:r>
          <w:t>52</w:t>
        </w:r>
        <w:r>
          <w:fldChar w:fldCharType="end"/>
        </w:r>
      </w:hyperlink>
    </w:p>
    <w:p>
      <w:pPr>
        <w:pStyle w:val="TOC1"/>
        <w:tabs>
          <w:tab w:val="right" w:leader="dot" w:pos="8306"/>
        </w:tabs>
      </w:pPr>
      <w:hyperlink w:anchor="_Toc6538" w:history="1">
        <w:r>
          <w:rPr>
            <w:rFonts w:ascii="仿宋" w:eastAsia="仿宋" w:hAnsi="仿宋" w:cs="仿宋" w:hint="eastAsia"/>
            <w:lang w:eastAsia="zh-CN"/>
          </w:rPr>
          <w:t>十三、营销与推广策略</w:t>
        </w:r>
        <w:r>
          <w:tab/>
        </w:r>
        <w:r>
          <w:fldChar w:fldCharType="begin"/>
        </w:r>
        <w:r>
          <w:instrText xml:space="preserve"> PAGEREF _Toc6538 \h </w:instrText>
        </w:r>
        <w:r>
          <w:fldChar w:fldCharType="separate"/>
        </w:r>
        <w:r>
          <w:t>53</w:t>
        </w:r>
        <w:r>
          <w:fldChar w:fldCharType="end"/>
        </w:r>
      </w:hyperlink>
    </w:p>
    <w:p>
      <w:pPr>
        <w:pStyle w:val="TOC2"/>
        <w:tabs>
          <w:tab w:val="right" w:leader="dot" w:pos="8306"/>
        </w:tabs>
      </w:pPr>
      <w:hyperlink w:anchor="_Toc26126" w:history="1">
        <w:r>
          <w:rPr>
            <w:rFonts w:ascii="仿宋" w:eastAsia="仿宋" w:hAnsi="仿宋" w:cs="仿宋" w:hint="eastAsia"/>
            <w:lang w:eastAsia="zh-CN"/>
          </w:rPr>
          <w:t>(一)、产品/服务定位与特点</w:t>
        </w:r>
        <w:r>
          <w:tab/>
        </w:r>
        <w:r>
          <w:fldChar w:fldCharType="begin"/>
        </w:r>
        <w:r>
          <w:instrText xml:space="preserve"> PAGEREF _Toc26126 \h </w:instrText>
        </w:r>
        <w:r>
          <w:fldChar w:fldCharType="separate"/>
        </w:r>
        <w:r>
          <w:t>53</w:t>
        </w:r>
        <w:r>
          <w:fldChar w:fldCharType="end"/>
        </w:r>
      </w:hyperlink>
    </w:p>
    <w:p>
      <w:pPr>
        <w:pStyle w:val="TOC2"/>
        <w:tabs>
          <w:tab w:val="right" w:leader="dot" w:pos="8306"/>
        </w:tabs>
      </w:pPr>
      <w:hyperlink w:anchor="_Toc8519" w:history="1">
        <w:r>
          <w:rPr>
            <w:rFonts w:ascii="仿宋" w:eastAsia="仿宋" w:hAnsi="仿宋" w:cs="仿宋" w:hint="eastAsia"/>
            <w:lang w:eastAsia="zh-CN"/>
          </w:rPr>
          <w:t>(二)、市场定位与竞争分析</w:t>
        </w:r>
        <w:r>
          <w:tab/>
        </w:r>
        <w:r>
          <w:fldChar w:fldCharType="begin"/>
        </w:r>
        <w:r>
          <w:instrText xml:space="preserve"> PAGEREF _Toc8519 \h </w:instrText>
        </w:r>
        <w:r>
          <w:fldChar w:fldCharType="separate"/>
        </w:r>
        <w:r>
          <w:t>54</w:t>
        </w:r>
        <w:r>
          <w:fldChar w:fldCharType="end"/>
        </w:r>
      </w:hyperlink>
    </w:p>
    <w:p>
      <w:pPr>
        <w:pStyle w:val="TOC2"/>
        <w:tabs>
          <w:tab w:val="right" w:leader="dot" w:pos="8306"/>
        </w:tabs>
      </w:pPr>
      <w:hyperlink w:anchor="_Toc1472" w:history="1">
        <w:r>
          <w:rPr>
            <w:rFonts w:ascii="仿宋" w:eastAsia="仿宋" w:hAnsi="仿宋" w:cs="仿宋" w:hint="eastAsia"/>
            <w:lang w:eastAsia="zh-CN"/>
          </w:rPr>
          <w:t>(三)、营销渠道与策略</w:t>
        </w:r>
        <w:r>
          <w:tab/>
        </w:r>
        <w:r>
          <w:fldChar w:fldCharType="begin"/>
        </w:r>
        <w:r>
          <w:instrText xml:space="preserve"> PAGEREF _Toc1472 \h </w:instrText>
        </w:r>
        <w:r>
          <w:fldChar w:fldCharType="separate"/>
        </w:r>
        <w:r>
          <w:t>55</w:t>
        </w:r>
        <w:r>
          <w:fldChar w:fldCharType="end"/>
        </w:r>
      </w:hyperlink>
    </w:p>
    <w:p>
      <w:pPr>
        <w:pStyle w:val="TOC2"/>
        <w:tabs>
          <w:tab w:val="right" w:leader="dot" w:pos="8306"/>
        </w:tabs>
      </w:pPr>
      <w:hyperlink w:anchor="_Toc27795" w:history="1">
        <w:r>
          <w:rPr>
            <w:rFonts w:ascii="仿宋" w:eastAsia="仿宋" w:hAnsi="仿宋" w:cs="仿宋" w:hint="eastAsia"/>
            <w:lang w:eastAsia="zh-CN"/>
          </w:rPr>
          <w:t>(四)、推广与宣传活动</w:t>
        </w:r>
        <w:r>
          <w:tab/>
        </w:r>
        <w:r>
          <w:fldChar w:fldCharType="begin"/>
        </w:r>
        <w:r>
          <w:instrText xml:space="preserve"> PAGEREF _Toc27795 \h </w:instrText>
        </w:r>
        <w:r>
          <w:fldChar w:fldCharType="separate"/>
        </w:r>
        <w:r>
          <w:t>56</w:t>
        </w:r>
        <w:r>
          <w:fldChar w:fldCharType="end"/>
        </w:r>
      </w:hyperlink>
    </w:p>
    <w:p>
      <w:pPr>
        <w:pStyle w:val="TOC1"/>
        <w:tabs>
          <w:tab w:val="right" w:leader="dot" w:pos="8306"/>
        </w:tabs>
      </w:pPr>
      <w:hyperlink w:anchor="_Toc14160" w:history="1">
        <w:r>
          <w:rPr>
            <w:rFonts w:ascii="仿宋" w:eastAsia="仿宋" w:hAnsi="仿宋" w:cs="仿宋" w:hint="eastAsia"/>
            <w:lang w:eastAsia="zh-CN"/>
          </w:rPr>
          <w:t>十四、合同研究组织项目实施时间节点</w:t>
        </w:r>
        <w:r>
          <w:tab/>
        </w:r>
        <w:r>
          <w:fldChar w:fldCharType="begin"/>
        </w:r>
        <w:r>
          <w:instrText xml:space="preserve"> PAGEREF _Toc14160 \h </w:instrText>
        </w:r>
        <w:r>
          <w:fldChar w:fldCharType="separate"/>
        </w:r>
        <w:r>
          <w:t>62</w:t>
        </w:r>
        <w:r>
          <w:fldChar w:fldCharType="end"/>
        </w:r>
      </w:hyperlink>
    </w:p>
    <w:p>
      <w:pPr>
        <w:pStyle w:val="TOC2"/>
        <w:tabs>
          <w:tab w:val="right" w:leader="dot" w:pos="8306"/>
        </w:tabs>
      </w:pPr>
      <w:hyperlink w:anchor="_Toc26026" w:history="1">
        <w:r>
          <w:rPr>
            <w:rFonts w:ascii="仿宋" w:eastAsia="仿宋" w:hAnsi="仿宋" w:cs="仿宋" w:hint="eastAsia"/>
            <w:lang w:eastAsia="zh-CN"/>
          </w:rPr>
          <w:t>(一)、合同研究组织项目启动阶段时间节点</w:t>
        </w:r>
        <w:r>
          <w:tab/>
        </w:r>
        <w:r>
          <w:fldChar w:fldCharType="begin"/>
        </w:r>
        <w:r>
          <w:instrText xml:space="preserve"> PAGEREF _Toc26026 \h </w:instrText>
        </w:r>
        <w:r>
          <w:fldChar w:fldCharType="separate"/>
        </w:r>
        <w:r>
          <w:t>62</w:t>
        </w:r>
        <w:r>
          <w:fldChar w:fldCharType="end"/>
        </w:r>
      </w:hyperlink>
    </w:p>
    <w:p>
      <w:pPr>
        <w:pStyle w:val="TOC2"/>
        <w:tabs>
          <w:tab w:val="right" w:leader="dot" w:pos="8306"/>
        </w:tabs>
      </w:pPr>
      <w:hyperlink w:anchor="_Toc19036" w:history="1">
        <w:r>
          <w:rPr>
            <w:rFonts w:ascii="仿宋" w:eastAsia="仿宋" w:hAnsi="仿宋" w:cs="仿宋" w:hint="eastAsia"/>
            <w:lang w:eastAsia="zh-CN"/>
          </w:rPr>
          <w:t>(二)、合同研究组织项目执行阶段时间节点</w:t>
        </w:r>
        <w:r>
          <w:tab/>
        </w:r>
        <w:r>
          <w:fldChar w:fldCharType="begin"/>
        </w:r>
        <w:r>
          <w:instrText xml:space="preserve"> PAGEREF _Toc19036 \h </w:instrText>
        </w:r>
        <w:r>
          <w:fldChar w:fldCharType="separate"/>
        </w:r>
        <w:r>
          <w:t>63</w:t>
        </w:r>
        <w:r>
          <w:fldChar w:fldCharType="end"/>
        </w:r>
      </w:hyperlink>
    </w:p>
    <w:p>
      <w:pPr>
        <w:pStyle w:val="TOC2"/>
        <w:tabs>
          <w:tab w:val="right" w:leader="dot" w:pos="8306"/>
        </w:tabs>
      </w:pPr>
      <w:hyperlink w:anchor="_Toc15030" w:history="1">
        <w:r>
          <w:rPr>
            <w:rFonts w:ascii="仿宋" w:eastAsia="仿宋" w:hAnsi="仿宋" w:cs="仿宋" w:hint="eastAsia"/>
            <w:lang w:eastAsia="zh-CN"/>
          </w:rPr>
          <w:t>(三)、合同研究组织项目完成阶段时间节点</w:t>
        </w:r>
        <w:r>
          <w:tab/>
        </w:r>
        <w:r>
          <w:fldChar w:fldCharType="begin"/>
        </w:r>
        <w:r>
          <w:instrText xml:space="preserve"> PAGEREF _Toc15030 \h </w:instrText>
        </w:r>
        <w:r>
          <w:fldChar w:fldCharType="separate"/>
        </w:r>
        <w:r>
          <w:t>64</w:t>
        </w:r>
        <w:r>
          <w:fldChar w:fldCharType="end"/>
        </w:r>
      </w:hyperlink>
    </w:p>
    <w:p>
      <w:pPr>
        <w:pStyle w:val="TOC1"/>
        <w:tabs>
          <w:tab w:val="right" w:leader="dot" w:pos="8306"/>
        </w:tabs>
      </w:pPr>
      <w:hyperlink w:anchor="_Toc1351" w:history="1">
        <w:r>
          <w:rPr>
            <w:rFonts w:ascii="仿宋" w:eastAsia="仿宋" w:hAnsi="仿宋" w:cs="仿宋" w:hint="eastAsia"/>
            <w:lang w:eastAsia="zh-CN"/>
          </w:rPr>
          <w:t>十五、供应链管理</w:t>
        </w:r>
        <w:r>
          <w:tab/>
        </w:r>
        <w:r>
          <w:fldChar w:fldCharType="begin"/>
        </w:r>
        <w:r>
          <w:instrText xml:space="preserve"> PAGEREF _Toc1351 \h </w:instrText>
        </w:r>
        <w:r>
          <w:fldChar w:fldCharType="separate"/>
        </w:r>
        <w:r>
          <w:t>65</w:t>
        </w:r>
        <w:r>
          <w:fldChar w:fldCharType="end"/>
        </w:r>
      </w:hyperlink>
    </w:p>
    <w:p>
      <w:pPr>
        <w:pStyle w:val="TOC2"/>
        <w:tabs>
          <w:tab w:val="right" w:leader="dot" w:pos="8306"/>
        </w:tabs>
      </w:pPr>
      <w:hyperlink w:anchor="_Toc11756" w:history="1">
        <w:r>
          <w:rPr>
            <w:rFonts w:ascii="仿宋" w:eastAsia="仿宋" w:hAnsi="仿宋" w:cs="仿宋" w:hint="eastAsia"/>
            <w:lang w:eastAsia="zh-CN"/>
          </w:rPr>
          <w:t>(一)、供应链战略规划</w:t>
        </w:r>
        <w:r>
          <w:tab/>
        </w:r>
        <w:r>
          <w:fldChar w:fldCharType="begin"/>
        </w:r>
        <w:r>
          <w:instrText xml:space="preserve"> PAGEREF _Toc11756 \h </w:instrText>
        </w:r>
        <w:r>
          <w:fldChar w:fldCharType="separate"/>
        </w:r>
        <w:r>
          <w:t>65</w:t>
        </w:r>
        <w:r>
          <w:fldChar w:fldCharType="end"/>
        </w:r>
      </w:hyperlink>
    </w:p>
    <w:p>
      <w:pPr>
        <w:pStyle w:val="TOC2"/>
        <w:tabs>
          <w:tab w:val="right" w:leader="dot" w:pos="8306"/>
        </w:tabs>
      </w:pPr>
      <w:hyperlink w:anchor="_Toc18785" w:history="1">
        <w:r>
          <w:rPr>
            <w:rFonts w:ascii="仿宋" w:eastAsia="仿宋" w:hAnsi="仿宋" w:cs="仿宋" w:hint="eastAsia"/>
            <w:lang w:eastAsia="zh-CN"/>
          </w:rPr>
          <w:t>(二)、供应商选择与合作</w:t>
        </w:r>
        <w:r>
          <w:tab/>
        </w:r>
        <w:r>
          <w:fldChar w:fldCharType="begin"/>
        </w:r>
        <w:r>
          <w:instrText xml:space="preserve"> PAGEREF _Toc18785 \h </w:instrText>
        </w:r>
        <w:r>
          <w:fldChar w:fldCharType="separate"/>
        </w:r>
        <w:r>
          <w:t>66</w:t>
        </w:r>
        <w:r>
          <w:fldChar w:fldCharType="end"/>
        </w:r>
      </w:hyperlink>
    </w:p>
    <w:p>
      <w:pPr>
        <w:pStyle w:val="TOC2"/>
        <w:tabs>
          <w:tab w:val="right" w:leader="dot" w:pos="8306"/>
        </w:tabs>
      </w:pPr>
      <w:hyperlink w:anchor="_Toc27521" w:history="1">
        <w:r>
          <w:rPr>
            <w:rFonts w:ascii="仿宋" w:eastAsia="仿宋" w:hAnsi="仿宋" w:cs="仿宋" w:hint="eastAsia"/>
            <w:lang w:eastAsia="zh-CN"/>
          </w:rPr>
          <w:t>(三)、物流与库存管理</w:t>
        </w:r>
        <w:r>
          <w:tab/>
        </w:r>
        <w:r>
          <w:fldChar w:fldCharType="begin"/>
        </w:r>
        <w:r>
          <w:instrText xml:space="preserve"> PAGEREF _Toc27521 \h </w:instrText>
        </w:r>
        <w:r>
          <w:fldChar w:fldCharType="separate"/>
        </w:r>
        <w:r>
          <w:t>68</w:t>
        </w:r>
        <w:r>
          <w:fldChar w:fldCharType="end"/>
        </w:r>
      </w:hyperlink>
    </w:p>
    <w:p>
      <w:pPr>
        <w:pStyle w:val="TOC1"/>
        <w:tabs>
          <w:tab w:val="right" w:leader="dot" w:pos="8306"/>
        </w:tabs>
      </w:pPr>
      <w:hyperlink w:anchor="_Toc18834" w:history="1">
        <w:r>
          <w:rPr>
            <w:rFonts w:ascii="仿宋" w:eastAsia="仿宋" w:hAnsi="仿宋" w:cs="仿宋" w:hint="eastAsia"/>
            <w:lang w:eastAsia="zh-CN"/>
          </w:rPr>
          <w:t>十六、合同研究组织项目变更管理</w:t>
        </w:r>
        <w:r>
          <w:tab/>
        </w:r>
        <w:r>
          <w:fldChar w:fldCharType="begin"/>
        </w:r>
        <w:r>
          <w:instrText xml:space="preserve"> PAGEREF _Toc18834 \h </w:instrText>
        </w:r>
        <w:r>
          <w:fldChar w:fldCharType="separate"/>
        </w:r>
        <w:r>
          <w:t>69</w:t>
        </w:r>
        <w:r>
          <w:fldChar w:fldCharType="end"/>
        </w:r>
      </w:hyperlink>
    </w:p>
    <w:p>
      <w:pPr>
        <w:pStyle w:val="TOC2"/>
        <w:tabs>
          <w:tab w:val="right" w:leader="dot" w:pos="8306"/>
        </w:tabs>
      </w:pPr>
      <w:hyperlink w:anchor="_Toc15421" w:history="1">
        <w:r>
          <w:rPr>
            <w:rFonts w:ascii="仿宋" w:eastAsia="仿宋" w:hAnsi="仿宋" w:cs="仿宋" w:hint="eastAsia"/>
            <w:lang w:eastAsia="zh-CN"/>
          </w:rPr>
          <w:t>(一)、变更申请与评估</w:t>
        </w:r>
        <w:r>
          <w:tab/>
        </w:r>
        <w:r>
          <w:fldChar w:fldCharType="begin"/>
        </w:r>
        <w:r>
          <w:instrText xml:space="preserve"> PAGEREF _Toc15421 \h </w:instrText>
        </w:r>
        <w:r>
          <w:fldChar w:fldCharType="separate"/>
        </w:r>
        <w:r>
          <w:t>69</w:t>
        </w:r>
        <w:r>
          <w:fldChar w:fldCharType="end"/>
        </w:r>
      </w:hyperlink>
    </w:p>
    <w:p>
      <w:pPr>
        <w:pStyle w:val="TOC2"/>
        <w:tabs>
          <w:tab w:val="right" w:leader="dot" w:pos="8306"/>
        </w:tabs>
      </w:pPr>
      <w:hyperlink w:anchor="_Toc28436" w:history="1">
        <w:r>
          <w:rPr>
            <w:rFonts w:ascii="仿宋" w:eastAsia="仿宋" w:hAnsi="仿宋" w:cs="仿宋" w:hint="eastAsia"/>
            <w:lang w:eastAsia="zh-CN"/>
          </w:rPr>
          <w:t>(二)、变更实施与控制</w:t>
        </w:r>
        <w:r>
          <w:tab/>
        </w:r>
        <w:r>
          <w:fldChar w:fldCharType="begin"/>
        </w:r>
        <w:r>
          <w:instrText xml:space="preserve"> PAGEREF _Toc28436 \h </w:instrText>
        </w:r>
        <w:r>
          <w:fldChar w:fldCharType="separate"/>
        </w:r>
        <w:r>
          <w:t>69</w:t>
        </w:r>
        <w:r>
          <w:fldChar w:fldCharType="end"/>
        </w:r>
      </w:hyperlink>
    </w:p>
    <w:p>
      <w:pPr>
        <w:pStyle w:val="TOC1"/>
        <w:tabs>
          <w:tab w:val="right" w:leader="dot" w:pos="8306"/>
        </w:tabs>
      </w:pPr>
      <w:hyperlink w:anchor="_Toc25017" w:history="1">
        <w:r>
          <w:rPr>
            <w:rFonts w:ascii="仿宋" w:eastAsia="仿宋" w:hAnsi="仿宋" w:cs="仿宋" w:hint="eastAsia"/>
            <w:lang w:eastAsia="zh-CN"/>
          </w:rPr>
          <w:t>十七、合同研究组织项目治理与监督</w:t>
        </w:r>
        <w:r>
          <w:tab/>
        </w:r>
        <w:r>
          <w:fldChar w:fldCharType="begin"/>
        </w:r>
        <w:r>
          <w:instrText xml:space="preserve"> PAGEREF _Toc25017 \h </w:instrText>
        </w:r>
        <w:r>
          <w:fldChar w:fldCharType="separate"/>
        </w:r>
        <w:r>
          <w:t>70</w:t>
        </w:r>
        <w:r>
          <w:fldChar w:fldCharType="end"/>
        </w:r>
      </w:hyperlink>
    </w:p>
    <w:p>
      <w:pPr>
        <w:pStyle w:val="TOC2"/>
        <w:tabs>
          <w:tab w:val="right" w:leader="dot" w:pos="8306"/>
        </w:tabs>
      </w:pPr>
      <w:hyperlink w:anchor="_Toc9533" w:history="1">
        <w:r>
          <w:rPr>
            <w:rFonts w:ascii="仿宋" w:eastAsia="仿宋" w:hAnsi="仿宋" w:cs="仿宋" w:hint="eastAsia"/>
            <w:lang w:eastAsia="zh-CN"/>
          </w:rPr>
          <w:t>(一)、合同研究组织项目治理结构</w:t>
        </w:r>
        <w:r>
          <w:tab/>
        </w:r>
        <w:r>
          <w:fldChar w:fldCharType="begin"/>
        </w:r>
        <w:r>
          <w:instrText xml:space="preserve"> PAGEREF _Toc9533 \h </w:instrText>
        </w:r>
        <w:r>
          <w:fldChar w:fldCharType="separate"/>
        </w:r>
        <w:r>
          <w:t>70</w:t>
        </w:r>
        <w:r>
          <w:fldChar w:fldCharType="end"/>
        </w:r>
      </w:hyperlink>
    </w:p>
    <w:p>
      <w:pPr>
        <w:pStyle w:val="TOC2"/>
        <w:tabs>
          <w:tab w:val="right" w:leader="dot" w:pos="8306"/>
        </w:tabs>
      </w:pPr>
      <w:hyperlink w:anchor="_Toc4495" w:history="1">
        <w:r>
          <w:rPr>
            <w:rFonts w:ascii="仿宋" w:eastAsia="仿宋" w:hAnsi="仿宋" w:cs="仿宋" w:hint="eastAsia"/>
            <w:lang w:eastAsia="zh-CN"/>
          </w:rPr>
          <w:t>(二)、监督与审计</w:t>
        </w:r>
        <w:r>
          <w:tab/>
        </w:r>
        <w:r>
          <w:fldChar w:fldCharType="begin"/>
        </w:r>
        <w:r>
          <w:instrText xml:space="preserve"> PAGEREF _Toc4495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217"/>
      <w:r>
        <w:rPr>
          <w:rFonts w:ascii="仿宋" w:eastAsia="仿宋" w:hAnsi="仿宋" w:cs="仿宋" w:hint="eastAsia"/>
          <w:sz w:val="28"/>
          <w:lang w:eastAsia="zh-CN"/>
        </w:rPr>
        <w:t>一、合同研究组织项目危机管理</w:t>
      </w:r>
      <w:bookmarkEnd w:id="2"/>
    </w:p>
    <w:p>
      <w:pPr>
        <w:pStyle w:val="Heading2"/>
        <w:rPr>
          <w:rFonts w:ascii="仿宋" w:eastAsia="仿宋" w:hAnsi="仿宋" w:cs="仿宋" w:hint="eastAsia"/>
          <w:lang w:eastAsia="zh-CN"/>
        </w:rPr>
      </w:pPr>
      <w:bookmarkStart w:id="3" w:name="_Toc2325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合同研究组织项目危机管理中，危机预警与识别是确保合同研究组织项目稳健运行的核心步骤。通过建立全面的监测机制，合同研究组织项目团队旨在及时发现和理解潜在的风险和危机因素，以便采取及时的预防和应对措施，确保合同研究组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首先，通过深入的风险评估，合同研究组织项目团队全面分析了整个合同研究组织项目和各个阶段可能存在的威胁。这包括准确评估每个潜在风险的发生概率和可能影响的程度，为后续危机预警提供了有力支持。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合同研究组织项目团队着重于明确定义合同研究组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合同研究组织项目进展的持续监控，团队能够及时发现潜在问题并作出迅速反应。合同研究组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在这一阶段，团队的专业素养和反应速度将发挥至关重要的作用，以确保潜在危机能够在初期得到有效的处理，最大程度地减轻负面影响。通过危机预警与识别，合同研究组织项目得以更有序、可控地推进。</w:t>
      </w:r>
    </w:p>
    <w:p>
      <w:pPr>
        <w:pStyle w:val="Heading2"/>
        <w:ind w:firstLine="560" w:firstLineChars="200"/>
        <w:rPr>
          <w:rFonts w:ascii="仿宋" w:eastAsia="仿宋" w:hAnsi="仿宋" w:cs="仿宋" w:hint="eastAsia"/>
          <w:sz w:val="28"/>
          <w:lang w:eastAsia="zh-CN"/>
        </w:rPr>
      </w:pPr>
      <w:bookmarkStart w:id="4" w:name="_Toc501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在危机发生时，合同研究组织项目团队立即行动，成立了应急小组。该小组的任务是迅速制定并实施紧急应对措施，以最小化潜在损失。以下是采取的主要措施：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暂停合同研究组织项目进度：为遏制危机蔓延，合同研究组织项目暂时停止进行，以便全面评估当前状况。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资源重新分配：重新评估合同研究组织项目资源的分配，确保最大限度地减小损失。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实时沟通：与关键利益相关者建立实时沟通机制，向他们传递合同研究组织项目危机的实际状况，保障合同研究组织项目核心利益。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在紧急应对的同时，合同研究组织项目团队强调了团队协作和有效沟通的重要性。以下是团队协作的关键举措：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信息共享机制：建立了信息共享平台，确保团队成员能够及时获取合同研究组织项目危机的实时信息。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领导者沟通：合同研究组织项目领导者通过定期会议和即时沟通工具，指导团队应对危机，保持团队稳定运行。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随着危机得到初步控制，合同研究组织项目团队转向制定恢复计划，以确保合同研究组织项目能够从中迅速恢复。主要恢复计划包括：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修复受损的进度计划：重新评估合同研究组织项目进度，制定修复计划，确保合同研究组织项目尽快回归正常进程。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重新调整资源分配：优化资源分配，确保合同研究组织项目在有限资源下高效运转。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风险管理机制加强：对合同研究组织项目风险进行全面评估，制定更强化的风险管理策略，以预防未来可能的危机。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36"/>
      <w:r>
        <w:rPr>
          <w:rFonts w:ascii="仿宋" w:eastAsia="仿宋" w:hAnsi="仿宋" w:cs="仿宋" w:hint="eastAsia"/>
          <w:sz w:val="28"/>
          <w:lang w:eastAsia="zh-CN"/>
        </w:rPr>
        <w:t>二、合同研究组织项目土建工程</w:t>
      </w:r>
      <w:bookmarkEnd w:id="5"/>
    </w:p>
    <w:p>
      <w:pPr>
        <w:pStyle w:val="Heading2"/>
        <w:rPr>
          <w:rFonts w:ascii="仿宋" w:eastAsia="仿宋" w:hAnsi="仿宋" w:cs="仿宋" w:hint="eastAsia"/>
          <w:lang w:eastAsia="zh-CN"/>
        </w:rPr>
      </w:pPr>
      <w:bookmarkStart w:id="6" w:name="_Toc2813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在合同研究组织项目的建筑工程设计中，我们将秉承一系列重要的设计原则，以确保合同研究组织项目建筑在功能、美观、可持续性等方面达到最佳效果。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首要原则是确保建筑的功能性得到最大化的发挥。我们将充分理解合同研究组织项目的实际需求，合理布局各个功能区域，保证建筑在满足业务需求的同时，提供高效的工作环境。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在建筑设计中，我们将综合考虑建设和运营成本。通过精细的经济效益分析，确保设计方案在高效利用资源的同时，对合同研究组织项目的长期盈利能力有积极的贡献。</w:t>
      </w:r>
    </w:p>
    <w:p>
      <w:pPr>
        <w:pStyle w:val="Heading2"/>
        <w:ind w:firstLine="560" w:firstLineChars="200"/>
        <w:rPr>
          <w:rFonts w:ascii="仿宋" w:eastAsia="仿宋" w:hAnsi="仿宋" w:cs="仿宋" w:hint="eastAsia"/>
          <w:sz w:val="28"/>
          <w:lang w:eastAsia="zh-CN"/>
        </w:rPr>
      </w:pPr>
      <w:bookmarkStart w:id="7" w:name="_Toc1640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同研究组织项目的土建工程设计中，我们将精准设定设计年限，结合合同研究组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合同研究组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553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合同研究组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合同研究组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合同研究组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894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本期工程合同研究组织项目预计总建筑面积XXX平方米，其中：计容建筑面积XXX平方米，计划建筑工程投资XX万元，占合同研究组织项目总投资的XX%。</w:t>
      </w:r>
    </w:p>
    <w:p>
      <w:pPr>
        <w:pStyle w:val="Heading1"/>
        <w:ind w:firstLine="560" w:firstLineChars="200"/>
        <w:rPr>
          <w:rFonts w:ascii="仿宋" w:eastAsia="仿宋" w:hAnsi="仿宋" w:cs="仿宋" w:hint="eastAsia"/>
          <w:sz w:val="28"/>
          <w:lang w:eastAsia="zh-CN"/>
        </w:rPr>
      </w:pPr>
      <w:bookmarkStart w:id="10" w:name="_Toc619"/>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5121"/>
      <w:r>
        <w:rPr>
          <w:rFonts w:ascii="仿宋" w:eastAsia="仿宋" w:hAnsi="仿宋" w:cs="仿宋" w:hint="eastAsia"/>
          <w:lang w:eastAsia="zh-CN"/>
        </w:rPr>
        <w:t>(一)、合同研究组织行业分析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行业一直以来都是市场的关注焦点。行业内的发展趋势、竞争态势以及潜在机会都对合同研究组织项目的推进产生深远的影响。通过深入研究行业的整体概貌，我们将更好地理解行业的核心特征，为合同研究组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同研究组织行业，技术一直是推动创新和发展的关键因素。我们将对当前技术趋势进行详尽分析，包括但不限于人工智能、大数据应用、先进制造技术等。这有助于合同研究组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合同研究组织项目成功的基础。我们将对主要竞争对手进行深入研究，包括其市场份额、产品特点、市场定位等。通过全面了解竞争对手的优势和劣势，合同研究组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863"/>
      <w:r>
        <w:rPr>
          <w:rFonts w:ascii="仿宋" w:eastAsia="仿宋" w:hAnsi="仿宋" w:cs="仿宋" w:hint="eastAsia"/>
          <w:sz w:val="28"/>
          <w:lang w:eastAsia="zh-CN"/>
        </w:rPr>
        <w:t>(二)、合同研究组织市场分析预测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合同研究组织市场未来的增长趋势。这包括市场的整体规模、各细分领域的发展趋势等。合同研究组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合同研究组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合同研究组织项目实施过程中需要充分考虑的因素。我们将对市场风险进行全面评估，包括但不限于政策法规风险、市场竞争风险、技术变革风险等。通过对潜在风险的深入分析，合同研究组织项目可以制定相应的风险缓解策略，降低不确定性对合同研究组织项目的影响。</w:t>
      </w:r>
    </w:p>
    <w:p>
      <w:pPr>
        <w:pStyle w:val="Heading1"/>
        <w:ind w:firstLine="560" w:firstLineChars="200"/>
        <w:rPr>
          <w:rFonts w:ascii="仿宋" w:eastAsia="仿宋" w:hAnsi="仿宋" w:cs="仿宋" w:hint="eastAsia"/>
          <w:sz w:val="28"/>
          <w:lang w:eastAsia="zh-CN"/>
        </w:rPr>
      </w:pPr>
      <w:bookmarkStart w:id="13" w:name="_Toc19428"/>
      <w:r>
        <w:rPr>
          <w:rFonts w:ascii="仿宋" w:eastAsia="仿宋" w:hAnsi="仿宋" w:cs="仿宋" w:hint="eastAsia"/>
          <w:sz w:val="28"/>
          <w:lang w:eastAsia="zh-CN"/>
        </w:rPr>
        <w:t>四、合同研究组织项目文档管理</w:t>
      </w:r>
      <w:bookmarkEnd w:id="13"/>
    </w:p>
    <w:p>
      <w:pPr>
        <w:pStyle w:val="Heading2"/>
        <w:rPr>
          <w:rFonts w:ascii="仿宋" w:eastAsia="仿宋" w:hAnsi="仿宋" w:cs="仿宋" w:hint="eastAsia"/>
          <w:lang w:eastAsia="zh-CN"/>
        </w:rPr>
      </w:pPr>
      <w:bookmarkStart w:id="14" w:name="_Toc25975"/>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合同研究组织项目高度重视文档的质量和准确性，以支持合同研究组织项目的各项活动和决策。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文档的编制始于合同研究组织项目计划的初期，我们制定了详细的文档编制计划，明确了每个文档的内容、格式和编写责任人。在合同研究组织项目启动阶段，我们首先编制了合同研究组织项目章程，明确定义了合同研究组织项目的目标、范围、风险等关键要素。随后，合同研究组织项目团队根据计划陆续编制了需求文档、设计文档、测试文档等各类文档，确保合同研究组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合同研究组织项目管理中的重要环节，旨在确保合同研究组织项目文档符合质量标准和合同研究组织项目需求。在合同研究组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合同研究组织项目相关利益方和专业领域的专家对文档进行独立审查。这有助于获取更全面、客观的反馈，确保合同研究组织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合同研究组织项目在文档编制与审查方面建立了严格的管理机制，通过规范的流程和多维度的审查，确保合同研究组织项目文档的质量、准确性和可靠性，为合同研究组织项目的顺利推进提供了有力支持。</w:t>
      </w:r>
    </w:p>
    <w:p>
      <w:pPr>
        <w:pStyle w:val="Heading2"/>
        <w:ind w:firstLine="560" w:firstLineChars="200"/>
        <w:rPr>
          <w:rFonts w:ascii="仿宋" w:eastAsia="仿宋" w:hAnsi="仿宋" w:cs="仿宋" w:hint="eastAsia"/>
          <w:sz w:val="28"/>
          <w:lang w:eastAsia="zh-CN"/>
        </w:rPr>
      </w:pPr>
      <w:bookmarkStart w:id="15" w:name="_Toc30982"/>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在合同研究组织项目中，我们致力于优化文档发布与分发过程，以确保信息的高效传递和团队间协作的顺畅进行。以下是我们采取的关键优化策略：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我们通过多渠道发布文档，包括电子邮件、合同研究组织项目管理平台、内部网站等，以满足不同团队成员的偏好和需求。多渠道发布确保了信息的全面覆盖。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我们采用了精细的权限控制，确保只有授权人员可以访问敏感信息。这种安全措施保护了合同研究组织项目文档的机密性，防止了未经授权的信息泄露。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2402"/>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合同研究组织项目生命周期中一个至关重要的环节，直接关系到合同研究组织项目信息的长期保存和历史记录的完整性。在合同研究组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5126"/>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3027"/>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合同研究组织项目的主要产品是XXXX，预计年产值为XXX万元。这一产品在市场中占据着重要的地位，其广泛的应用范围使得该合同研究组织项目的市场前景非常广阔。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同研究组织项目的xxx产品作为重要的原材料之一，将在多个领域发挥关键作用。其在建筑、交通、能源等方面的广泛应用将为整个产业链提供强大的支持，形成产业协同效应。合同研究组织项目的年产值XXX万XXX万XXX万万元不仅反映了其在市场上的巨大潜力，更预示着它对国民经济的积极贡献。这种关联度高、涉及面广的产业关系，使得该合同研究组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7667"/>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总征地面积为XXXX平方米，相当于约XX.XX亩，其中净用地面积为XXXX平方米，红线范围内相当于约XX.XX亩。这一用地规模充分考虑了合同研究组织项目的建设需求，保障了合同研究组织项目在合适的空间内得以充分发展。合同研究组织项目规划的总建筑面积为XXXX平方米，其中主体工程建设占XXXX平方米，计容建筑面积达XXXX平方米。预计建筑工程的投资将达到XXXX万元，为合同研究组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计划购置的设备共计XXXX台（套），设备购置费用为XXXX万元。这一设备购置计划充分考虑到合同研究组织项目的生产需求和技术要求，确保了合同研究组织项目在生产运营中具备先进的技术装备和高效的生产能力。设备的合理配置将为合同研究组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合同研究组织项目计划总投资为XXXX万元，预计年实现营业收入为XXXX万元。这一产能规模的设定旨在确保合同研究组织项目能够在投资与回报之间取得平衡，实现长期可持续的发展。合同研究组织项目的总投资充分考虑到各个方面的需求，包括用地建设、设备购置等多个环节，以确保合同研究组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8190"/>
      <w:r>
        <w:rPr>
          <w:rFonts w:ascii="仿宋" w:eastAsia="仿宋" w:hAnsi="仿宋" w:cs="仿宋" w:hint="eastAsia"/>
          <w:sz w:val="28"/>
          <w:lang w:eastAsia="zh-CN"/>
        </w:rPr>
        <w:t>六、合同研究组织项目建设单位说明</w:t>
      </w:r>
      <w:bookmarkEnd w:id="20"/>
    </w:p>
    <w:p>
      <w:pPr>
        <w:pStyle w:val="Heading2"/>
        <w:rPr>
          <w:rFonts w:ascii="仿宋" w:eastAsia="仿宋" w:hAnsi="仿宋" w:cs="仿宋" w:hint="eastAsia"/>
          <w:lang w:eastAsia="zh-CN"/>
        </w:rPr>
      </w:pPr>
      <w:bookmarkStart w:id="21" w:name="_Toc8489"/>
      <w:r>
        <w:rPr>
          <w:rFonts w:ascii="仿宋" w:eastAsia="仿宋" w:hAnsi="仿宋" w:cs="仿宋" w:hint="eastAsia"/>
          <w:lang w:eastAsia="zh-CN"/>
        </w:rPr>
        <w:t>(一)、合同研究组织项目承办单位基本情况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21699"/>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合同研究组织项目承办单位的XXXX，我们着眼于实现可持续的经济效益。通过技术创新和解决方案的提供，公司预计在合同研究组织项目执行期间将获得可观的收入增长。这一收入来源主要包括合同研究组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https://d.book118.com/666042020010010103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4E5330"/>
    <w:rsid w:val="514E53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04202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2024-03-03T18:43:00Z</dcterms:created>
  <dcterms:modified xsi:type="dcterms:W3CDTF">2024-03-03T18:43:56Z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F567B0D60D384E159ADB76CA007D9BD1_11</vt:lpwstr>
  </property>
  <property fmtid="{D5CDD505-2E9C-101B-9397-08002B2CF9AE}" pid="3" name="KSOProductBuildVer">
    <vt:lpwstr>2052-12.1.0.16388</vt:lpwstr>
  </property>
</Properties>
</file>