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合成肽疫苗项目建设方案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987" w:history="1">
        <w:r>
          <w:rPr>
            <w:rFonts w:ascii="仿宋" w:eastAsia="仿宋" w:hAnsi="仿宋" w:cs="仿宋" w:hint="eastAsia"/>
            <w:lang w:eastAsia="zh-CN"/>
          </w:rPr>
          <w:t>概论</w:t>
        </w:r>
        <w:r>
          <w:tab/>
        </w:r>
        <w:r>
          <w:fldChar w:fldCharType="begin"/>
        </w:r>
        <w:r>
          <w:instrText xml:space="preserve"> PAGEREF _Toc26987 \h </w:instrText>
        </w:r>
        <w:r>
          <w:fldChar w:fldCharType="separate"/>
        </w:r>
        <w:r>
          <w:t>3</w:t>
        </w:r>
        <w:r>
          <w:fldChar w:fldCharType="end"/>
        </w:r>
      </w:hyperlink>
    </w:p>
    <w:p>
      <w:pPr>
        <w:pStyle w:val="TOC1"/>
        <w:tabs>
          <w:tab w:val="right" w:leader="dot" w:pos="8306"/>
        </w:tabs>
      </w:pPr>
      <w:hyperlink w:anchor="_Toc23476" w:history="1">
        <w:r>
          <w:rPr>
            <w:rFonts w:ascii="仿宋" w:eastAsia="仿宋" w:hAnsi="仿宋" w:cs="仿宋" w:hint="eastAsia"/>
            <w:lang w:eastAsia="zh-CN"/>
          </w:rPr>
          <w:t>一、项目监理与质量保证</w:t>
        </w:r>
        <w:r>
          <w:tab/>
        </w:r>
        <w:r>
          <w:fldChar w:fldCharType="begin"/>
        </w:r>
        <w:r>
          <w:instrText xml:space="preserve"> PAGEREF _Toc23476 \h </w:instrText>
        </w:r>
        <w:r>
          <w:fldChar w:fldCharType="separate"/>
        </w:r>
        <w:r>
          <w:t>3</w:t>
        </w:r>
        <w:r>
          <w:fldChar w:fldCharType="end"/>
        </w:r>
      </w:hyperlink>
    </w:p>
    <w:p>
      <w:pPr>
        <w:pStyle w:val="TOC2"/>
        <w:tabs>
          <w:tab w:val="right" w:leader="dot" w:pos="8306"/>
        </w:tabs>
      </w:pPr>
      <w:hyperlink w:anchor="_Toc5739" w:history="1">
        <w:r>
          <w:rPr>
            <w:rFonts w:ascii="仿宋" w:eastAsia="仿宋" w:hAnsi="仿宋" w:cs="仿宋" w:hint="eastAsia"/>
            <w:lang w:eastAsia="zh-CN"/>
          </w:rPr>
          <w:t>(一)、监理体系构建</w:t>
        </w:r>
        <w:r>
          <w:tab/>
        </w:r>
        <w:r>
          <w:fldChar w:fldCharType="begin"/>
        </w:r>
        <w:r>
          <w:instrText xml:space="preserve"> PAGEREF _Toc5739 \h </w:instrText>
        </w:r>
        <w:r>
          <w:fldChar w:fldCharType="separate"/>
        </w:r>
        <w:r>
          <w:t>3</w:t>
        </w:r>
        <w:r>
          <w:fldChar w:fldCharType="end"/>
        </w:r>
      </w:hyperlink>
    </w:p>
    <w:p>
      <w:pPr>
        <w:pStyle w:val="TOC2"/>
        <w:tabs>
          <w:tab w:val="right" w:leader="dot" w:pos="8306"/>
        </w:tabs>
      </w:pPr>
      <w:hyperlink w:anchor="_Toc21060" w:history="1">
        <w:r>
          <w:rPr>
            <w:rFonts w:ascii="仿宋" w:eastAsia="仿宋" w:hAnsi="仿宋" w:cs="仿宋" w:hint="eastAsia"/>
            <w:lang w:eastAsia="zh-CN"/>
          </w:rPr>
          <w:t>(二)、质量保证体系实施</w:t>
        </w:r>
        <w:r>
          <w:tab/>
        </w:r>
        <w:r>
          <w:fldChar w:fldCharType="begin"/>
        </w:r>
        <w:r>
          <w:instrText xml:space="preserve"> PAGEREF _Toc21060 \h </w:instrText>
        </w:r>
        <w:r>
          <w:fldChar w:fldCharType="separate"/>
        </w:r>
        <w:r>
          <w:t>4</w:t>
        </w:r>
        <w:r>
          <w:fldChar w:fldCharType="end"/>
        </w:r>
      </w:hyperlink>
    </w:p>
    <w:p>
      <w:pPr>
        <w:pStyle w:val="TOC2"/>
        <w:tabs>
          <w:tab w:val="right" w:leader="dot" w:pos="8306"/>
        </w:tabs>
      </w:pPr>
      <w:hyperlink w:anchor="_Toc14508" w:history="1">
        <w:r>
          <w:rPr>
            <w:rFonts w:ascii="仿宋" w:eastAsia="仿宋" w:hAnsi="仿宋" w:cs="仿宋" w:hint="eastAsia"/>
            <w:lang w:eastAsia="zh-CN"/>
          </w:rPr>
          <w:t>(三)、监理与质量控制流程</w:t>
        </w:r>
        <w:r>
          <w:tab/>
        </w:r>
        <w:r>
          <w:fldChar w:fldCharType="begin"/>
        </w:r>
        <w:r>
          <w:instrText xml:space="preserve"> PAGEREF _Toc14508 \h </w:instrText>
        </w:r>
        <w:r>
          <w:fldChar w:fldCharType="separate"/>
        </w:r>
        <w:r>
          <w:t>4</w:t>
        </w:r>
        <w:r>
          <w:fldChar w:fldCharType="end"/>
        </w:r>
      </w:hyperlink>
    </w:p>
    <w:p>
      <w:pPr>
        <w:pStyle w:val="TOC1"/>
        <w:tabs>
          <w:tab w:val="right" w:leader="dot" w:pos="8306"/>
        </w:tabs>
      </w:pPr>
      <w:hyperlink w:anchor="_Toc24010" w:history="1">
        <w:r>
          <w:rPr>
            <w:rFonts w:ascii="仿宋" w:eastAsia="仿宋" w:hAnsi="仿宋" w:cs="仿宋" w:hint="eastAsia"/>
            <w:lang w:eastAsia="zh-CN"/>
          </w:rPr>
          <w:t>二、背景、必要性分析</w:t>
        </w:r>
        <w:r>
          <w:tab/>
        </w:r>
        <w:r>
          <w:fldChar w:fldCharType="begin"/>
        </w:r>
        <w:r>
          <w:instrText xml:space="preserve"> PAGEREF _Toc24010 \h </w:instrText>
        </w:r>
        <w:r>
          <w:fldChar w:fldCharType="separate"/>
        </w:r>
        <w:r>
          <w:t>5</w:t>
        </w:r>
        <w:r>
          <w:fldChar w:fldCharType="end"/>
        </w:r>
      </w:hyperlink>
    </w:p>
    <w:p>
      <w:pPr>
        <w:pStyle w:val="TOC2"/>
        <w:tabs>
          <w:tab w:val="right" w:leader="dot" w:pos="8306"/>
        </w:tabs>
      </w:pPr>
      <w:hyperlink w:anchor="_Toc13025" w:history="1">
        <w:r>
          <w:rPr>
            <w:rFonts w:ascii="仿宋" w:eastAsia="仿宋" w:hAnsi="仿宋" w:cs="仿宋" w:hint="eastAsia"/>
            <w:lang w:eastAsia="zh-CN"/>
          </w:rPr>
          <w:t>(一)、项目建设背景</w:t>
        </w:r>
        <w:r>
          <w:tab/>
        </w:r>
        <w:r>
          <w:fldChar w:fldCharType="begin"/>
        </w:r>
        <w:r>
          <w:instrText xml:space="preserve"> PAGEREF _Toc13025 \h </w:instrText>
        </w:r>
        <w:r>
          <w:fldChar w:fldCharType="separate"/>
        </w:r>
        <w:r>
          <w:t>5</w:t>
        </w:r>
        <w:r>
          <w:fldChar w:fldCharType="end"/>
        </w:r>
      </w:hyperlink>
    </w:p>
    <w:p>
      <w:pPr>
        <w:pStyle w:val="TOC2"/>
        <w:tabs>
          <w:tab w:val="right" w:leader="dot" w:pos="8306"/>
        </w:tabs>
      </w:pPr>
      <w:hyperlink w:anchor="_Toc15861" w:history="1">
        <w:r>
          <w:rPr>
            <w:rFonts w:ascii="仿宋" w:eastAsia="仿宋" w:hAnsi="仿宋" w:cs="仿宋" w:hint="eastAsia"/>
            <w:lang w:eastAsia="zh-CN"/>
          </w:rPr>
          <w:t>(二)、必要性分析</w:t>
        </w:r>
        <w:r>
          <w:tab/>
        </w:r>
        <w:r>
          <w:fldChar w:fldCharType="begin"/>
        </w:r>
        <w:r>
          <w:instrText xml:space="preserve"> PAGEREF _Toc15861 \h </w:instrText>
        </w:r>
        <w:r>
          <w:fldChar w:fldCharType="separate"/>
        </w:r>
        <w:r>
          <w:t>6</w:t>
        </w:r>
        <w:r>
          <w:fldChar w:fldCharType="end"/>
        </w:r>
      </w:hyperlink>
    </w:p>
    <w:p>
      <w:pPr>
        <w:pStyle w:val="TOC2"/>
        <w:tabs>
          <w:tab w:val="right" w:leader="dot" w:pos="8306"/>
        </w:tabs>
      </w:pPr>
      <w:hyperlink w:anchor="_Toc13983" w:history="1">
        <w:r>
          <w:rPr>
            <w:rFonts w:ascii="仿宋" w:eastAsia="仿宋" w:hAnsi="仿宋" w:cs="仿宋" w:hint="eastAsia"/>
            <w:lang w:eastAsia="zh-CN"/>
          </w:rPr>
          <w:t>(三)、项目建设有利条件</w:t>
        </w:r>
        <w:r>
          <w:tab/>
        </w:r>
        <w:r>
          <w:fldChar w:fldCharType="begin"/>
        </w:r>
        <w:r>
          <w:instrText xml:space="preserve"> PAGEREF _Toc13983 \h </w:instrText>
        </w:r>
        <w:r>
          <w:fldChar w:fldCharType="separate"/>
        </w:r>
        <w:r>
          <w:t>7</w:t>
        </w:r>
        <w:r>
          <w:fldChar w:fldCharType="end"/>
        </w:r>
      </w:hyperlink>
    </w:p>
    <w:p>
      <w:pPr>
        <w:pStyle w:val="TOC1"/>
        <w:tabs>
          <w:tab w:val="right" w:leader="dot" w:pos="8306"/>
        </w:tabs>
      </w:pPr>
      <w:hyperlink w:anchor="_Toc5158" w:history="1">
        <w:r>
          <w:rPr>
            <w:rFonts w:ascii="仿宋" w:eastAsia="仿宋" w:hAnsi="仿宋" w:cs="仿宋" w:hint="eastAsia"/>
            <w:lang w:eastAsia="zh-CN"/>
          </w:rPr>
          <w:t>三、发展规划、产业政策和行业准入分析</w:t>
        </w:r>
        <w:r>
          <w:tab/>
        </w:r>
        <w:r>
          <w:fldChar w:fldCharType="begin"/>
        </w:r>
        <w:r>
          <w:instrText xml:space="preserve"> PAGEREF _Toc5158 \h </w:instrText>
        </w:r>
        <w:r>
          <w:fldChar w:fldCharType="separate"/>
        </w:r>
        <w:r>
          <w:t>9</w:t>
        </w:r>
        <w:r>
          <w:fldChar w:fldCharType="end"/>
        </w:r>
      </w:hyperlink>
    </w:p>
    <w:p>
      <w:pPr>
        <w:pStyle w:val="TOC2"/>
        <w:tabs>
          <w:tab w:val="right" w:leader="dot" w:pos="8306"/>
        </w:tabs>
      </w:pPr>
      <w:hyperlink w:anchor="_Toc9584" w:history="1">
        <w:r>
          <w:rPr>
            <w:rFonts w:ascii="仿宋" w:eastAsia="仿宋" w:hAnsi="仿宋" w:cs="仿宋" w:hint="eastAsia"/>
            <w:lang w:eastAsia="zh-CN"/>
          </w:rPr>
          <w:t>(一)、发展规划分析</w:t>
        </w:r>
        <w:r>
          <w:tab/>
        </w:r>
        <w:r>
          <w:fldChar w:fldCharType="begin"/>
        </w:r>
        <w:r>
          <w:instrText xml:space="preserve"> PAGEREF _Toc9584 \h </w:instrText>
        </w:r>
        <w:r>
          <w:fldChar w:fldCharType="separate"/>
        </w:r>
        <w:r>
          <w:t>9</w:t>
        </w:r>
        <w:r>
          <w:fldChar w:fldCharType="end"/>
        </w:r>
      </w:hyperlink>
    </w:p>
    <w:p>
      <w:pPr>
        <w:pStyle w:val="TOC2"/>
        <w:tabs>
          <w:tab w:val="right" w:leader="dot" w:pos="8306"/>
        </w:tabs>
      </w:pPr>
      <w:hyperlink w:anchor="_Toc12962" w:history="1">
        <w:r>
          <w:rPr>
            <w:rFonts w:ascii="仿宋" w:eastAsia="仿宋" w:hAnsi="仿宋" w:cs="仿宋" w:hint="eastAsia"/>
            <w:lang w:eastAsia="zh-CN"/>
          </w:rPr>
          <w:t>(二)、产业政策分析</w:t>
        </w:r>
        <w:r>
          <w:tab/>
        </w:r>
        <w:r>
          <w:fldChar w:fldCharType="begin"/>
        </w:r>
        <w:r>
          <w:instrText xml:space="preserve"> PAGEREF _Toc12962 \h </w:instrText>
        </w:r>
        <w:r>
          <w:fldChar w:fldCharType="separate"/>
        </w:r>
        <w:r>
          <w:t>11</w:t>
        </w:r>
        <w:r>
          <w:fldChar w:fldCharType="end"/>
        </w:r>
      </w:hyperlink>
    </w:p>
    <w:p>
      <w:pPr>
        <w:pStyle w:val="TOC2"/>
        <w:tabs>
          <w:tab w:val="right" w:leader="dot" w:pos="8306"/>
        </w:tabs>
      </w:pPr>
      <w:hyperlink w:anchor="_Toc19404" w:history="1">
        <w:r>
          <w:rPr>
            <w:rFonts w:ascii="仿宋" w:eastAsia="仿宋" w:hAnsi="仿宋" w:cs="仿宋" w:hint="eastAsia"/>
            <w:lang w:eastAsia="zh-CN"/>
          </w:rPr>
          <w:t>(三)、行业准入分析</w:t>
        </w:r>
        <w:r>
          <w:tab/>
        </w:r>
        <w:r>
          <w:fldChar w:fldCharType="begin"/>
        </w:r>
        <w:r>
          <w:instrText xml:space="preserve"> PAGEREF _Toc19404 \h </w:instrText>
        </w:r>
        <w:r>
          <w:fldChar w:fldCharType="separate"/>
        </w:r>
        <w:r>
          <w:t>12</w:t>
        </w:r>
        <w:r>
          <w:fldChar w:fldCharType="end"/>
        </w:r>
      </w:hyperlink>
    </w:p>
    <w:p>
      <w:pPr>
        <w:pStyle w:val="TOC1"/>
        <w:tabs>
          <w:tab w:val="right" w:leader="dot" w:pos="8306"/>
        </w:tabs>
      </w:pPr>
      <w:hyperlink w:anchor="_Toc29247" w:history="1">
        <w:r>
          <w:rPr>
            <w:rFonts w:ascii="仿宋" w:eastAsia="仿宋" w:hAnsi="仿宋" w:cs="仿宋" w:hint="eastAsia"/>
            <w:lang w:eastAsia="zh-CN"/>
          </w:rPr>
          <w:t>四、经济影响分析</w:t>
        </w:r>
        <w:r>
          <w:tab/>
        </w:r>
        <w:r>
          <w:fldChar w:fldCharType="begin"/>
        </w:r>
        <w:r>
          <w:instrText xml:space="preserve"> PAGEREF _Toc29247 \h </w:instrText>
        </w:r>
        <w:r>
          <w:fldChar w:fldCharType="separate"/>
        </w:r>
        <w:r>
          <w:t>13</w:t>
        </w:r>
        <w:r>
          <w:fldChar w:fldCharType="end"/>
        </w:r>
      </w:hyperlink>
    </w:p>
    <w:p>
      <w:pPr>
        <w:pStyle w:val="TOC2"/>
        <w:tabs>
          <w:tab w:val="right" w:leader="dot" w:pos="8306"/>
        </w:tabs>
      </w:pPr>
      <w:hyperlink w:anchor="_Toc19583" w:history="1">
        <w:r>
          <w:rPr>
            <w:rFonts w:ascii="仿宋" w:eastAsia="仿宋" w:hAnsi="仿宋" w:cs="仿宋" w:hint="eastAsia"/>
            <w:lang w:eastAsia="zh-CN"/>
          </w:rPr>
          <w:t>(一)、经济费用效益或费用效果分析</w:t>
        </w:r>
        <w:r>
          <w:tab/>
        </w:r>
        <w:r>
          <w:fldChar w:fldCharType="begin"/>
        </w:r>
        <w:r>
          <w:instrText xml:space="preserve"> PAGEREF _Toc19583 \h </w:instrText>
        </w:r>
        <w:r>
          <w:fldChar w:fldCharType="separate"/>
        </w:r>
        <w:r>
          <w:t>13</w:t>
        </w:r>
        <w:r>
          <w:fldChar w:fldCharType="end"/>
        </w:r>
      </w:hyperlink>
    </w:p>
    <w:p>
      <w:pPr>
        <w:pStyle w:val="TOC2"/>
        <w:tabs>
          <w:tab w:val="right" w:leader="dot" w:pos="8306"/>
        </w:tabs>
      </w:pPr>
      <w:hyperlink w:anchor="_Toc10915" w:history="1">
        <w:r>
          <w:rPr>
            <w:rFonts w:ascii="仿宋" w:eastAsia="仿宋" w:hAnsi="仿宋" w:cs="仿宋" w:hint="eastAsia"/>
            <w:lang w:eastAsia="zh-CN"/>
          </w:rPr>
          <w:t>(二)、行业影响分析</w:t>
        </w:r>
        <w:r>
          <w:tab/>
        </w:r>
        <w:r>
          <w:fldChar w:fldCharType="begin"/>
        </w:r>
        <w:r>
          <w:instrText xml:space="preserve"> PAGEREF _Toc10915 \h </w:instrText>
        </w:r>
        <w:r>
          <w:fldChar w:fldCharType="separate"/>
        </w:r>
        <w:r>
          <w:t>16</w:t>
        </w:r>
        <w:r>
          <w:fldChar w:fldCharType="end"/>
        </w:r>
      </w:hyperlink>
    </w:p>
    <w:p>
      <w:pPr>
        <w:pStyle w:val="TOC2"/>
        <w:tabs>
          <w:tab w:val="right" w:leader="dot" w:pos="8306"/>
        </w:tabs>
      </w:pPr>
      <w:hyperlink w:anchor="_Toc2173" w:history="1">
        <w:r>
          <w:rPr>
            <w:rFonts w:ascii="仿宋" w:eastAsia="仿宋" w:hAnsi="仿宋" w:cs="仿宋" w:hint="eastAsia"/>
            <w:lang w:eastAsia="zh-CN"/>
          </w:rPr>
          <w:t>(三)、区域经济影响分析</w:t>
        </w:r>
        <w:r>
          <w:tab/>
        </w:r>
        <w:r>
          <w:fldChar w:fldCharType="begin"/>
        </w:r>
        <w:r>
          <w:instrText xml:space="preserve"> PAGEREF _Toc2173 \h </w:instrText>
        </w:r>
        <w:r>
          <w:fldChar w:fldCharType="separate"/>
        </w:r>
        <w:r>
          <w:t>17</w:t>
        </w:r>
        <w:r>
          <w:fldChar w:fldCharType="end"/>
        </w:r>
      </w:hyperlink>
    </w:p>
    <w:p>
      <w:pPr>
        <w:pStyle w:val="TOC2"/>
        <w:tabs>
          <w:tab w:val="right" w:leader="dot" w:pos="8306"/>
        </w:tabs>
      </w:pPr>
      <w:hyperlink w:anchor="_Toc2379" w:history="1">
        <w:r>
          <w:rPr>
            <w:rFonts w:ascii="仿宋" w:eastAsia="仿宋" w:hAnsi="仿宋" w:cs="仿宋" w:hint="eastAsia"/>
            <w:lang w:eastAsia="zh-CN"/>
          </w:rPr>
          <w:t>(四)、宏观经济影响分析</w:t>
        </w:r>
        <w:r>
          <w:tab/>
        </w:r>
        <w:r>
          <w:fldChar w:fldCharType="begin"/>
        </w:r>
        <w:r>
          <w:instrText xml:space="preserve"> PAGEREF _Toc2379 \h </w:instrText>
        </w:r>
        <w:r>
          <w:fldChar w:fldCharType="separate"/>
        </w:r>
        <w:r>
          <w:t>18</w:t>
        </w:r>
        <w:r>
          <w:fldChar w:fldCharType="end"/>
        </w:r>
      </w:hyperlink>
    </w:p>
    <w:p>
      <w:pPr>
        <w:pStyle w:val="TOC1"/>
        <w:tabs>
          <w:tab w:val="right" w:leader="dot" w:pos="8306"/>
        </w:tabs>
      </w:pPr>
      <w:hyperlink w:anchor="_Toc28225" w:history="1">
        <w:r>
          <w:rPr>
            <w:rFonts w:ascii="仿宋" w:eastAsia="仿宋" w:hAnsi="仿宋" w:cs="仿宋" w:hint="eastAsia"/>
            <w:lang w:eastAsia="zh-CN"/>
          </w:rPr>
          <w:t>五、项目选址研究</w:t>
        </w:r>
        <w:r>
          <w:tab/>
        </w:r>
        <w:r>
          <w:fldChar w:fldCharType="begin"/>
        </w:r>
        <w:r>
          <w:instrText xml:space="preserve"> PAGEREF _Toc28225 \h </w:instrText>
        </w:r>
        <w:r>
          <w:fldChar w:fldCharType="separate"/>
        </w:r>
        <w:r>
          <w:t>20</w:t>
        </w:r>
        <w:r>
          <w:fldChar w:fldCharType="end"/>
        </w:r>
      </w:hyperlink>
    </w:p>
    <w:p>
      <w:pPr>
        <w:pStyle w:val="TOC2"/>
        <w:tabs>
          <w:tab w:val="right" w:leader="dot" w:pos="8306"/>
        </w:tabs>
      </w:pPr>
      <w:hyperlink w:anchor="_Toc9711" w:history="1">
        <w:r>
          <w:rPr>
            <w:rFonts w:ascii="仿宋" w:eastAsia="仿宋" w:hAnsi="仿宋" w:cs="仿宋" w:hint="eastAsia"/>
            <w:lang w:eastAsia="zh-CN"/>
          </w:rPr>
          <w:t>(一)、项目选址原则</w:t>
        </w:r>
        <w:r>
          <w:tab/>
        </w:r>
        <w:r>
          <w:fldChar w:fldCharType="begin"/>
        </w:r>
        <w:r>
          <w:instrText xml:space="preserve"> PAGEREF _Toc9711 \h </w:instrText>
        </w:r>
        <w:r>
          <w:fldChar w:fldCharType="separate"/>
        </w:r>
        <w:r>
          <w:t>20</w:t>
        </w:r>
        <w:r>
          <w:fldChar w:fldCharType="end"/>
        </w:r>
      </w:hyperlink>
    </w:p>
    <w:p>
      <w:pPr>
        <w:pStyle w:val="TOC2"/>
        <w:tabs>
          <w:tab w:val="right" w:leader="dot" w:pos="8306"/>
        </w:tabs>
      </w:pPr>
      <w:hyperlink w:anchor="_Toc13600" w:history="1">
        <w:r>
          <w:rPr>
            <w:rFonts w:ascii="仿宋" w:eastAsia="仿宋" w:hAnsi="仿宋" w:cs="仿宋" w:hint="eastAsia"/>
            <w:lang w:eastAsia="zh-CN"/>
          </w:rPr>
          <w:t>(二)、项目选址</w:t>
        </w:r>
        <w:r>
          <w:tab/>
        </w:r>
        <w:r>
          <w:fldChar w:fldCharType="begin"/>
        </w:r>
        <w:r>
          <w:instrText xml:space="preserve"> PAGEREF _Toc13600 \h </w:instrText>
        </w:r>
        <w:r>
          <w:fldChar w:fldCharType="separate"/>
        </w:r>
        <w:r>
          <w:t>23</w:t>
        </w:r>
        <w:r>
          <w:fldChar w:fldCharType="end"/>
        </w:r>
      </w:hyperlink>
    </w:p>
    <w:p>
      <w:pPr>
        <w:pStyle w:val="TOC2"/>
        <w:tabs>
          <w:tab w:val="right" w:leader="dot" w:pos="8306"/>
        </w:tabs>
      </w:pPr>
      <w:hyperlink w:anchor="_Toc26380" w:history="1">
        <w:r>
          <w:rPr>
            <w:rFonts w:ascii="仿宋" w:eastAsia="仿宋" w:hAnsi="仿宋" w:cs="仿宋" w:hint="eastAsia"/>
            <w:lang w:eastAsia="zh-CN"/>
          </w:rPr>
          <w:t>(三)、建设条件分析</w:t>
        </w:r>
        <w:r>
          <w:tab/>
        </w:r>
        <w:r>
          <w:fldChar w:fldCharType="begin"/>
        </w:r>
        <w:r>
          <w:instrText xml:space="preserve"> PAGEREF _Toc26380 \h </w:instrText>
        </w:r>
        <w:r>
          <w:fldChar w:fldCharType="separate"/>
        </w:r>
        <w:r>
          <w:t>25</w:t>
        </w:r>
        <w:r>
          <w:fldChar w:fldCharType="end"/>
        </w:r>
      </w:hyperlink>
    </w:p>
    <w:p>
      <w:pPr>
        <w:pStyle w:val="TOC2"/>
        <w:tabs>
          <w:tab w:val="right" w:leader="dot" w:pos="8306"/>
        </w:tabs>
      </w:pPr>
      <w:hyperlink w:anchor="_Toc27706" w:history="1">
        <w:r>
          <w:rPr>
            <w:rFonts w:ascii="仿宋" w:eastAsia="仿宋" w:hAnsi="仿宋" w:cs="仿宋" w:hint="eastAsia"/>
            <w:lang w:eastAsia="zh-CN"/>
          </w:rPr>
          <w:t>(四)、用地控制指标</w:t>
        </w:r>
        <w:r>
          <w:tab/>
        </w:r>
        <w:r>
          <w:fldChar w:fldCharType="begin"/>
        </w:r>
        <w:r>
          <w:instrText xml:space="preserve"> PAGEREF _Toc27706 \h </w:instrText>
        </w:r>
        <w:r>
          <w:fldChar w:fldCharType="separate"/>
        </w:r>
        <w:r>
          <w:t>27</w:t>
        </w:r>
        <w:r>
          <w:fldChar w:fldCharType="end"/>
        </w:r>
      </w:hyperlink>
    </w:p>
    <w:p>
      <w:pPr>
        <w:pStyle w:val="TOC2"/>
        <w:tabs>
          <w:tab w:val="right" w:leader="dot" w:pos="8306"/>
        </w:tabs>
      </w:pPr>
      <w:hyperlink w:anchor="_Toc8077" w:history="1">
        <w:r>
          <w:rPr>
            <w:rFonts w:ascii="仿宋" w:eastAsia="仿宋" w:hAnsi="仿宋" w:cs="仿宋" w:hint="eastAsia"/>
            <w:lang w:eastAsia="zh-CN"/>
          </w:rPr>
          <w:t>(五)、地总体要求</w:t>
        </w:r>
        <w:r>
          <w:tab/>
        </w:r>
        <w:r>
          <w:fldChar w:fldCharType="begin"/>
        </w:r>
        <w:r>
          <w:instrText xml:space="preserve"> PAGEREF _Toc8077 \h </w:instrText>
        </w:r>
        <w:r>
          <w:fldChar w:fldCharType="separate"/>
        </w:r>
        <w:r>
          <w:t>28</w:t>
        </w:r>
        <w:r>
          <w:fldChar w:fldCharType="end"/>
        </w:r>
      </w:hyperlink>
    </w:p>
    <w:p>
      <w:pPr>
        <w:pStyle w:val="TOC2"/>
        <w:tabs>
          <w:tab w:val="right" w:leader="dot" w:pos="8306"/>
        </w:tabs>
      </w:pPr>
      <w:hyperlink w:anchor="_Toc16878" w:history="1">
        <w:r>
          <w:rPr>
            <w:rFonts w:ascii="仿宋" w:eastAsia="仿宋" w:hAnsi="仿宋" w:cs="仿宋" w:hint="eastAsia"/>
            <w:lang w:eastAsia="zh-CN"/>
          </w:rPr>
          <w:t>(六)、节约用地措施</w:t>
        </w:r>
        <w:r>
          <w:tab/>
        </w:r>
        <w:r>
          <w:fldChar w:fldCharType="begin"/>
        </w:r>
        <w:r>
          <w:instrText xml:space="preserve"> PAGEREF _Toc16878 \h </w:instrText>
        </w:r>
        <w:r>
          <w:fldChar w:fldCharType="separate"/>
        </w:r>
        <w:r>
          <w:t>29</w:t>
        </w:r>
        <w:r>
          <w:fldChar w:fldCharType="end"/>
        </w:r>
      </w:hyperlink>
    </w:p>
    <w:p>
      <w:pPr>
        <w:pStyle w:val="TOC2"/>
        <w:tabs>
          <w:tab w:val="right" w:leader="dot" w:pos="8306"/>
        </w:tabs>
      </w:pPr>
      <w:hyperlink w:anchor="_Toc22253" w:history="1">
        <w:r>
          <w:rPr>
            <w:rFonts w:ascii="仿宋" w:eastAsia="仿宋" w:hAnsi="仿宋" w:cs="仿宋" w:hint="eastAsia"/>
            <w:lang w:eastAsia="zh-CN"/>
          </w:rPr>
          <w:t>(七)、选址综合评价</w:t>
        </w:r>
        <w:r>
          <w:tab/>
        </w:r>
        <w:r>
          <w:fldChar w:fldCharType="begin"/>
        </w:r>
        <w:r>
          <w:instrText xml:space="preserve"> PAGEREF _Toc22253 \h </w:instrText>
        </w:r>
        <w:r>
          <w:fldChar w:fldCharType="separate"/>
        </w:r>
        <w:r>
          <w:t>31</w:t>
        </w:r>
        <w:r>
          <w:fldChar w:fldCharType="end"/>
        </w:r>
      </w:hyperlink>
    </w:p>
    <w:p>
      <w:pPr>
        <w:pStyle w:val="TOC1"/>
        <w:tabs>
          <w:tab w:val="right" w:leader="dot" w:pos="8306"/>
        </w:tabs>
      </w:pPr>
      <w:hyperlink w:anchor="_Toc20479" w:history="1">
        <w:r>
          <w:rPr>
            <w:rFonts w:ascii="仿宋" w:eastAsia="仿宋" w:hAnsi="仿宋" w:cs="仿宋" w:hint="eastAsia"/>
            <w:lang w:eastAsia="zh-CN"/>
          </w:rPr>
          <w:t>六、社会影响分析</w:t>
        </w:r>
        <w:r>
          <w:tab/>
        </w:r>
        <w:r>
          <w:fldChar w:fldCharType="begin"/>
        </w:r>
        <w:r>
          <w:instrText xml:space="preserve"> PAGEREF _Toc20479 \h </w:instrText>
        </w:r>
        <w:r>
          <w:fldChar w:fldCharType="separate"/>
        </w:r>
        <w:r>
          <w:t>32</w:t>
        </w:r>
        <w:r>
          <w:fldChar w:fldCharType="end"/>
        </w:r>
      </w:hyperlink>
    </w:p>
    <w:p>
      <w:pPr>
        <w:pStyle w:val="TOC2"/>
        <w:tabs>
          <w:tab w:val="right" w:leader="dot" w:pos="8306"/>
        </w:tabs>
      </w:pPr>
      <w:hyperlink w:anchor="_Toc30540" w:history="1">
        <w:r>
          <w:rPr>
            <w:rFonts w:ascii="仿宋" w:eastAsia="仿宋" w:hAnsi="仿宋" w:cs="仿宋" w:hint="eastAsia"/>
            <w:lang w:eastAsia="zh-CN"/>
          </w:rPr>
          <w:t>(一)、社会影响效果分析</w:t>
        </w:r>
        <w:r>
          <w:tab/>
        </w:r>
        <w:r>
          <w:fldChar w:fldCharType="begin"/>
        </w:r>
        <w:r>
          <w:instrText xml:space="preserve"> PAGEREF _Toc30540 \h </w:instrText>
        </w:r>
        <w:r>
          <w:fldChar w:fldCharType="separate"/>
        </w:r>
        <w:r>
          <w:t>32</w:t>
        </w:r>
        <w:r>
          <w:fldChar w:fldCharType="end"/>
        </w:r>
      </w:hyperlink>
    </w:p>
    <w:p>
      <w:pPr>
        <w:pStyle w:val="TOC2"/>
        <w:tabs>
          <w:tab w:val="right" w:leader="dot" w:pos="8306"/>
        </w:tabs>
      </w:pPr>
      <w:hyperlink w:anchor="_Toc22986" w:history="1">
        <w:r>
          <w:rPr>
            <w:rFonts w:ascii="仿宋" w:eastAsia="仿宋" w:hAnsi="仿宋" w:cs="仿宋" w:hint="eastAsia"/>
            <w:lang w:eastAsia="zh-CN"/>
          </w:rPr>
          <w:t>(二)、社会适应性分析</w:t>
        </w:r>
        <w:r>
          <w:tab/>
        </w:r>
        <w:r>
          <w:fldChar w:fldCharType="begin"/>
        </w:r>
        <w:r>
          <w:instrText xml:space="preserve"> PAGEREF _Toc22986 \h </w:instrText>
        </w:r>
        <w:r>
          <w:fldChar w:fldCharType="separate"/>
        </w:r>
        <w:r>
          <w:t>34</w:t>
        </w:r>
        <w:r>
          <w:fldChar w:fldCharType="end"/>
        </w:r>
      </w:hyperlink>
    </w:p>
    <w:p>
      <w:pPr>
        <w:pStyle w:val="TOC2"/>
        <w:tabs>
          <w:tab w:val="right" w:leader="dot" w:pos="8306"/>
        </w:tabs>
      </w:pPr>
      <w:hyperlink w:anchor="_Toc14669" w:history="1">
        <w:r>
          <w:rPr>
            <w:rFonts w:ascii="仿宋" w:eastAsia="仿宋" w:hAnsi="仿宋" w:cs="仿宋" w:hint="eastAsia"/>
            <w:lang w:eastAsia="zh-CN"/>
          </w:rPr>
          <w:t>(三)、社会风险及对策分析</w:t>
        </w:r>
        <w:r>
          <w:tab/>
        </w:r>
        <w:r>
          <w:fldChar w:fldCharType="begin"/>
        </w:r>
        <w:r>
          <w:instrText xml:space="preserve"> PAGEREF _Toc14669 \h </w:instrText>
        </w:r>
        <w:r>
          <w:fldChar w:fldCharType="separate"/>
        </w:r>
        <w:r>
          <w:t>36</w:t>
        </w:r>
        <w:r>
          <w:fldChar w:fldCharType="end"/>
        </w:r>
      </w:hyperlink>
    </w:p>
    <w:p>
      <w:pPr>
        <w:pStyle w:val="TOC1"/>
        <w:tabs>
          <w:tab w:val="right" w:leader="dot" w:pos="8306"/>
        </w:tabs>
      </w:pPr>
      <w:hyperlink w:anchor="_Toc5437" w:history="1">
        <w:r>
          <w:rPr>
            <w:rFonts w:ascii="仿宋" w:eastAsia="仿宋" w:hAnsi="仿宋" w:cs="仿宋" w:hint="eastAsia"/>
            <w:lang w:eastAsia="zh-CN"/>
          </w:rPr>
          <w:t>七、项目质量与标准</w:t>
        </w:r>
        <w:r>
          <w:tab/>
        </w:r>
        <w:r>
          <w:fldChar w:fldCharType="begin"/>
        </w:r>
        <w:r>
          <w:instrText xml:space="preserve"> PAGEREF _Toc5437 \h </w:instrText>
        </w:r>
        <w:r>
          <w:fldChar w:fldCharType="separate"/>
        </w:r>
        <w:r>
          <w:t>39</w:t>
        </w:r>
        <w:r>
          <w:fldChar w:fldCharType="end"/>
        </w:r>
      </w:hyperlink>
    </w:p>
    <w:p>
      <w:pPr>
        <w:pStyle w:val="TOC2"/>
        <w:tabs>
          <w:tab w:val="right" w:leader="dot" w:pos="8306"/>
        </w:tabs>
      </w:pPr>
      <w:hyperlink w:anchor="_Toc9140" w:history="1">
        <w:r>
          <w:rPr>
            <w:rFonts w:ascii="仿宋" w:eastAsia="仿宋" w:hAnsi="仿宋" w:cs="仿宋" w:hint="eastAsia"/>
            <w:lang w:eastAsia="zh-CN"/>
          </w:rPr>
          <w:t>(一)、质量保障体系</w:t>
        </w:r>
        <w:r>
          <w:tab/>
        </w:r>
        <w:r>
          <w:fldChar w:fldCharType="begin"/>
        </w:r>
        <w:r>
          <w:instrText xml:space="preserve"> PAGEREF _Toc9140 \h </w:instrText>
        </w:r>
        <w:r>
          <w:fldChar w:fldCharType="separate"/>
        </w:r>
        <w:r>
          <w:t>39</w:t>
        </w:r>
        <w:r>
          <w:fldChar w:fldCharType="end"/>
        </w:r>
      </w:hyperlink>
    </w:p>
    <w:p>
      <w:pPr>
        <w:pStyle w:val="TOC2"/>
        <w:tabs>
          <w:tab w:val="right" w:leader="dot" w:pos="8306"/>
        </w:tabs>
      </w:pPr>
      <w:hyperlink w:anchor="_Toc7276" w:history="1">
        <w:r>
          <w:rPr>
            <w:rFonts w:ascii="仿宋" w:eastAsia="仿宋" w:hAnsi="仿宋" w:cs="仿宋" w:hint="eastAsia"/>
            <w:lang w:eastAsia="zh-CN"/>
          </w:rPr>
          <w:t>(二)、标准化作业流程</w:t>
        </w:r>
        <w:r>
          <w:tab/>
        </w:r>
        <w:r>
          <w:fldChar w:fldCharType="begin"/>
        </w:r>
        <w:r>
          <w:instrText xml:space="preserve"> PAGEREF _Toc7276 \h </w:instrText>
        </w:r>
        <w:r>
          <w:fldChar w:fldCharType="separate"/>
        </w:r>
        <w:r>
          <w:t>41</w:t>
        </w:r>
        <w:r>
          <w:fldChar w:fldCharType="end"/>
        </w:r>
      </w:hyperlink>
    </w:p>
    <w:p>
      <w:pPr>
        <w:pStyle w:val="TOC2"/>
        <w:tabs>
          <w:tab w:val="right" w:leader="dot" w:pos="8306"/>
        </w:tabs>
      </w:pPr>
      <w:hyperlink w:anchor="_Toc25883" w:history="1">
        <w:r>
          <w:rPr>
            <w:rFonts w:ascii="仿宋" w:eastAsia="仿宋" w:hAnsi="仿宋" w:cs="仿宋" w:hint="eastAsia"/>
            <w:lang w:eastAsia="zh-CN"/>
          </w:rPr>
          <w:t>(三)、质量监控与评估</w:t>
        </w:r>
        <w:r>
          <w:tab/>
        </w:r>
        <w:r>
          <w:fldChar w:fldCharType="begin"/>
        </w:r>
        <w:r>
          <w:instrText xml:space="preserve"> PAGEREF _Toc25883 \h </w:instrText>
        </w:r>
        <w:r>
          <w:fldChar w:fldCharType="separate"/>
        </w:r>
        <w:r>
          <w:t>42</w:t>
        </w:r>
        <w:r>
          <w:fldChar w:fldCharType="end"/>
        </w:r>
      </w:hyperlink>
    </w:p>
    <w:p>
      <w:pPr>
        <w:pStyle w:val="TOC2"/>
        <w:tabs>
          <w:tab w:val="right" w:leader="dot" w:pos="8306"/>
        </w:tabs>
      </w:pPr>
      <w:hyperlink w:anchor="_Toc21756" w:history="1">
        <w:r>
          <w:rPr>
            <w:rFonts w:ascii="仿宋" w:eastAsia="仿宋" w:hAnsi="仿宋" w:cs="仿宋" w:hint="eastAsia"/>
            <w:lang w:eastAsia="zh-CN"/>
          </w:rPr>
          <w:t>(四)、质量改进计划</w:t>
        </w:r>
        <w:r>
          <w:tab/>
        </w:r>
        <w:r>
          <w:fldChar w:fldCharType="begin"/>
        </w:r>
        <w:r>
          <w:instrText xml:space="preserve"> PAGEREF _Toc21756 \h </w:instrText>
        </w:r>
        <w:r>
          <w:fldChar w:fldCharType="separate"/>
        </w:r>
        <w:r>
          <w:t>43</w:t>
        </w:r>
        <w:r>
          <w:fldChar w:fldCharType="end"/>
        </w:r>
      </w:hyperlink>
    </w:p>
    <w:p>
      <w:pPr>
        <w:pStyle w:val="TOC1"/>
        <w:tabs>
          <w:tab w:val="right" w:leader="dot" w:pos="8306"/>
        </w:tabs>
      </w:pPr>
      <w:hyperlink w:anchor="_Toc16444" w:history="1">
        <w:r>
          <w:rPr>
            <w:rFonts w:ascii="仿宋" w:eastAsia="仿宋" w:hAnsi="仿宋" w:cs="仿宋" w:hint="eastAsia"/>
            <w:lang w:eastAsia="zh-CN"/>
          </w:rPr>
          <w:t>八、环境保护与治理方案</w:t>
        </w:r>
        <w:r>
          <w:tab/>
        </w:r>
        <w:r>
          <w:fldChar w:fldCharType="begin"/>
        </w:r>
        <w:r>
          <w:instrText xml:space="preserve"> PAGEREF _Toc16444 \h </w:instrText>
        </w:r>
        <w:r>
          <w:fldChar w:fldCharType="separate"/>
        </w:r>
        <w:r>
          <w:t>44</w:t>
        </w:r>
        <w:r>
          <w:fldChar w:fldCharType="end"/>
        </w:r>
      </w:hyperlink>
    </w:p>
    <w:p>
      <w:pPr>
        <w:pStyle w:val="TOC2"/>
        <w:tabs>
          <w:tab w:val="right" w:leader="dot" w:pos="8306"/>
        </w:tabs>
      </w:pPr>
      <w:hyperlink w:anchor="_Toc17342" w:history="1">
        <w:r>
          <w:rPr>
            <w:rFonts w:ascii="仿宋" w:eastAsia="仿宋" w:hAnsi="仿宋" w:cs="仿宋" w:hint="eastAsia"/>
            <w:lang w:eastAsia="zh-CN"/>
          </w:rPr>
          <w:t>(一)、项目环境影响评估</w:t>
        </w:r>
        <w:r>
          <w:tab/>
        </w:r>
        <w:r>
          <w:fldChar w:fldCharType="begin"/>
        </w:r>
        <w:r>
          <w:instrText xml:space="preserve"> PAGEREF _Toc17342 \h </w:instrText>
        </w:r>
        <w:r>
          <w:fldChar w:fldCharType="separate"/>
        </w:r>
        <w:r>
          <w:t>44</w:t>
        </w:r>
        <w:r>
          <w:fldChar w:fldCharType="end"/>
        </w:r>
      </w:hyperlink>
    </w:p>
    <w:p>
      <w:pPr>
        <w:pStyle w:val="TOC2"/>
        <w:tabs>
          <w:tab w:val="right" w:leader="dot" w:pos="8306"/>
        </w:tabs>
      </w:pPr>
      <w:hyperlink w:anchor="_Toc18339" w:history="1">
        <w:r>
          <w:rPr>
            <w:rFonts w:ascii="仿宋" w:eastAsia="仿宋" w:hAnsi="仿宋" w:cs="仿宋" w:hint="eastAsia"/>
            <w:lang w:eastAsia="zh-CN"/>
          </w:rPr>
          <w:t>(二)、环境保护措施与治理方案</w:t>
        </w:r>
        <w:r>
          <w:tab/>
        </w:r>
        <w:r>
          <w:fldChar w:fldCharType="begin"/>
        </w:r>
        <w:r>
          <w:instrText xml:space="preserve"> PAGEREF _Toc18339 \h </w:instrText>
        </w:r>
        <w:r>
          <w:fldChar w:fldCharType="separate"/>
        </w:r>
        <w:r>
          <w:t>45</w:t>
        </w:r>
        <w:r>
          <w:fldChar w:fldCharType="end"/>
        </w:r>
      </w:hyperlink>
    </w:p>
    <w:p>
      <w:pPr>
        <w:pStyle w:val="TOC1"/>
        <w:tabs>
          <w:tab w:val="right" w:leader="dot" w:pos="8306"/>
        </w:tabs>
      </w:pPr>
      <w:hyperlink w:anchor="_Toc13861" w:history="1">
        <w:r>
          <w:rPr>
            <w:rFonts w:ascii="仿宋" w:eastAsia="仿宋" w:hAnsi="仿宋" w:cs="仿宋" w:hint="eastAsia"/>
            <w:lang w:eastAsia="zh-CN"/>
          </w:rPr>
          <w:t>九、资金管理与财务规划</w:t>
        </w:r>
        <w:r>
          <w:tab/>
        </w:r>
        <w:r>
          <w:fldChar w:fldCharType="begin"/>
        </w:r>
        <w:r>
          <w:instrText xml:space="preserve"> PAGEREF _Toc13861 \h </w:instrText>
        </w:r>
        <w:r>
          <w:fldChar w:fldCharType="separate"/>
        </w:r>
        <w:r>
          <w:t>45</w:t>
        </w:r>
        <w:r>
          <w:fldChar w:fldCharType="end"/>
        </w:r>
      </w:hyperlink>
    </w:p>
    <w:p>
      <w:pPr>
        <w:pStyle w:val="TOC2"/>
        <w:tabs>
          <w:tab w:val="right" w:leader="dot" w:pos="8306"/>
        </w:tabs>
      </w:pPr>
      <w:hyperlink w:anchor="_Toc19390" w:history="1">
        <w:r>
          <w:rPr>
            <w:rFonts w:ascii="仿宋" w:eastAsia="仿宋" w:hAnsi="仿宋" w:cs="仿宋" w:hint="eastAsia"/>
            <w:lang w:eastAsia="zh-CN"/>
          </w:rPr>
          <w:t>(一)、项目资金来源与筹措</w:t>
        </w:r>
        <w:r>
          <w:tab/>
        </w:r>
        <w:r>
          <w:fldChar w:fldCharType="begin"/>
        </w:r>
        <w:r>
          <w:instrText xml:space="preserve"> PAGEREF _Toc19390 \h </w:instrText>
        </w:r>
        <w:r>
          <w:fldChar w:fldCharType="separate"/>
        </w:r>
        <w:r>
          <w:t>45</w:t>
        </w:r>
        <w:r>
          <w:fldChar w:fldCharType="end"/>
        </w:r>
      </w:hyperlink>
    </w:p>
    <w:p>
      <w:pPr>
        <w:pStyle w:val="TOC2"/>
        <w:tabs>
          <w:tab w:val="right" w:leader="dot" w:pos="8306"/>
        </w:tabs>
      </w:pPr>
      <w:hyperlink w:anchor="_Toc14470" w:history="1">
        <w:r>
          <w:rPr>
            <w:rFonts w:ascii="仿宋" w:eastAsia="仿宋" w:hAnsi="仿宋" w:cs="仿宋" w:hint="eastAsia"/>
            <w:lang w:eastAsia="zh-CN"/>
          </w:rPr>
          <w:t>(二)、资金使用与监管</w:t>
        </w:r>
        <w:r>
          <w:tab/>
        </w:r>
        <w:r>
          <w:fldChar w:fldCharType="begin"/>
        </w:r>
        <w:r>
          <w:instrText xml:space="preserve"> PAGEREF _Toc14470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991" w:history="1">
        <w:r>
          <w:rPr>
            <w:rFonts w:ascii="仿宋" w:eastAsia="仿宋" w:hAnsi="仿宋" w:cs="仿宋" w:hint="eastAsia"/>
            <w:lang w:eastAsia="zh-CN"/>
          </w:rPr>
          <w:t>(三)、财务规划与预测</w:t>
        </w:r>
        <w:r>
          <w:tab/>
        </w:r>
        <w:r>
          <w:fldChar w:fldCharType="begin"/>
        </w:r>
        <w:r>
          <w:instrText xml:space="preserve"> PAGEREF _Toc13991 \h </w:instrText>
        </w:r>
        <w:r>
          <w:fldChar w:fldCharType="separate"/>
        </w:r>
        <w:r>
          <w:t>48</w:t>
        </w:r>
        <w:r>
          <w:fldChar w:fldCharType="end"/>
        </w:r>
      </w:hyperlink>
    </w:p>
    <w:p>
      <w:pPr>
        <w:pStyle w:val="TOC1"/>
        <w:tabs>
          <w:tab w:val="right" w:leader="dot" w:pos="8306"/>
        </w:tabs>
      </w:pPr>
      <w:hyperlink w:anchor="_Toc18242" w:history="1">
        <w:r>
          <w:rPr>
            <w:rFonts w:ascii="仿宋" w:eastAsia="仿宋" w:hAnsi="仿宋" w:cs="仿宋" w:hint="eastAsia"/>
            <w:lang w:eastAsia="zh-CN"/>
          </w:rPr>
          <w:t>十、项目变更管理</w:t>
        </w:r>
        <w:r>
          <w:tab/>
        </w:r>
        <w:r>
          <w:fldChar w:fldCharType="begin"/>
        </w:r>
        <w:r>
          <w:instrText xml:space="preserve"> PAGEREF _Toc18242 \h </w:instrText>
        </w:r>
        <w:r>
          <w:fldChar w:fldCharType="separate"/>
        </w:r>
        <w:r>
          <w:t>49</w:t>
        </w:r>
        <w:r>
          <w:fldChar w:fldCharType="end"/>
        </w:r>
      </w:hyperlink>
    </w:p>
    <w:p>
      <w:pPr>
        <w:pStyle w:val="TOC2"/>
        <w:tabs>
          <w:tab w:val="right" w:leader="dot" w:pos="8306"/>
        </w:tabs>
      </w:pPr>
      <w:hyperlink w:anchor="_Toc11047" w:history="1">
        <w:r>
          <w:rPr>
            <w:rFonts w:ascii="仿宋" w:eastAsia="仿宋" w:hAnsi="仿宋" w:cs="仿宋" w:hint="eastAsia"/>
            <w:lang w:eastAsia="zh-CN"/>
          </w:rPr>
          <w:t>(一)、变更控制流程</w:t>
        </w:r>
        <w:r>
          <w:tab/>
        </w:r>
        <w:r>
          <w:fldChar w:fldCharType="begin"/>
        </w:r>
        <w:r>
          <w:instrText xml:space="preserve"> PAGEREF _Toc11047 \h </w:instrText>
        </w:r>
        <w:r>
          <w:fldChar w:fldCharType="separate"/>
        </w:r>
        <w:r>
          <w:t>49</w:t>
        </w:r>
        <w:r>
          <w:fldChar w:fldCharType="end"/>
        </w:r>
      </w:hyperlink>
    </w:p>
    <w:p>
      <w:pPr>
        <w:pStyle w:val="TOC2"/>
        <w:tabs>
          <w:tab w:val="right" w:leader="dot" w:pos="8306"/>
        </w:tabs>
      </w:pPr>
      <w:hyperlink w:anchor="_Toc23110" w:history="1">
        <w:r>
          <w:rPr>
            <w:rFonts w:ascii="仿宋" w:eastAsia="仿宋" w:hAnsi="仿宋" w:cs="仿宋" w:hint="eastAsia"/>
            <w:lang w:eastAsia="zh-CN"/>
          </w:rPr>
          <w:t>(二)、影响评估与处理</w:t>
        </w:r>
        <w:r>
          <w:tab/>
        </w:r>
        <w:r>
          <w:fldChar w:fldCharType="begin"/>
        </w:r>
        <w:r>
          <w:instrText xml:space="preserve"> PAGEREF _Toc23110 \h </w:instrText>
        </w:r>
        <w:r>
          <w:fldChar w:fldCharType="separate"/>
        </w:r>
        <w:r>
          <w:t>50</w:t>
        </w:r>
        <w:r>
          <w:fldChar w:fldCharType="end"/>
        </w:r>
      </w:hyperlink>
    </w:p>
    <w:p>
      <w:pPr>
        <w:pStyle w:val="TOC2"/>
        <w:tabs>
          <w:tab w:val="right" w:leader="dot" w:pos="8306"/>
        </w:tabs>
      </w:pPr>
      <w:hyperlink w:anchor="_Toc10418" w:history="1">
        <w:r>
          <w:rPr>
            <w:rFonts w:ascii="仿宋" w:eastAsia="仿宋" w:hAnsi="仿宋" w:cs="仿宋" w:hint="eastAsia"/>
            <w:lang w:eastAsia="zh-CN"/>
          </w:rPr>
          <w:t>(三)、变更记录与追踪</w:t>
        </w:r>
        <w:r>
          <w:tab/>
        </w:r>
        <w:r>
          <w:fldChar w:fldCharType="begin"/>
        </w:r>
        <w:r>
          <w:instrText xml:space="preserve"> PAGEREF _Toc10418 \h </w:instrText>
        </w:r>
        <w:r>
          <w:fldChar w:fldCharType="separate"/>
        </w:r>
        <w:r>
          <w:t>52</w:t>
        </w:r>
        <w:r>
          <w:fldChar w:fldCharType="end"/>
        </w:r>
      </w:hyperlink>
    </w:p>
    <w:p>
      <w:pPr>
        <w:pStyle w:val="TOC2"/>
        <w:tabs>
          <w:tab w:val="right" w:leader="dot" w:pos="8306"/>
        </w:tabs>
      </w:pPr>
      <w:hyperlink w:anchor="_Toc9606" w:history="1">
        <w:r>
          <w:rPr>
            <w:rFonts w:ascii="仿宋" w:eastAsia="仿宋" w:hAnsi="仿宋" w:cs="仿宋" w:hint="eastAsia"/>
            <w:lang w:eastAsia="zh-CN"/>
          </w:rPr>
          <w:t>(四)、变更管理策略</w:t>
        </w:r>
        <w:r>
          <w:tab/>
        </w:r>
        <w:r>
          <w:fldChar w:fldCharType="begin"/>
        </w:r>
        <w:r>
          <w:instrText xml:space="preserve"> PAGEREF _Toc9606 \h </w:instrText>
        </w:r>
        <w:r>
          <w:fldChar w:fldCharType="separate"/>
        </w:r>
        <w:r>
          <w:t>53</w:t>
        </w:r>
        <w:r>
          <w:fldChar w:fldCharType="end"/>
        </w:r>
      </w:hyperlink>
    </w:p>
    <w:p>
      <w:pPr>
        <w:pStyle w:val="TOC1"/>
        <w:tabs>
          <w:tab w:val="right" w:leader="dot" w:pos="8306"/>
        </w:tabs>
      </w:pPr>
      <w:hyperlink w:anchor="_Toc17523" w:history="1">
        <w:r>
          <w:rPr>
            <w:rFonts w:ascii="仿宋" w:eastAsia="仿宋" w:hAnsi="仿宋" w:cs="仿宋" w:hint="eastAsia"/>
            <w:lang w:eastAsia="zh-CN"/>
          </w:rPr>
          <w:t>十一、技术创新与产业升级</w:t>
        </w:r>
        <w:r>
          <w:tab/>
        </w:r>
        <w:r>
          <w:fldChar w:fldCharType="begin"/>
        </w:r>
        <w:r>
          <w:instrText xml:space="preserve"> PAGEREF _Toc17523 \h </w:instrText>
        </w:r>
        <w:r>
          <w:fldChar w:fldCharType="separate"/>
        </w:r>
        <w:r>
          <w:t>55</w:t>
        </w:r>
        <w:r>
          <w:fldChar w:fldCharType="end"/>
        </w:r>
      </w:hyperlink>
    </w:p>
    <w:p>
      <w:pPr>
        <w:pStyle w:val="TOC2"/>
        <w:tabs>
          <w:tab w:val="right" w:leader="dot" w:pos="8306"/>
        </w:tabs>
      </w:pPr>
      <w:hyperlink w:anchor="_Toc32352" w:history="1">
        <w:r>
          <w:rPr>
            <w:rFonts w:ascii="仿宋" w:eastAsia="仿宋" w:hAnsi="仿宋" w:cs="仿宋" w:hint="eastAsia"/>
            <w:lang w:eastAsia="zh-CN"/>
          </w:rPr>
          <w:t>(一)、技术创新方向与目标</w:t>
        </w:r>
        <w:r>
          <w:tab/>
        </w:r>
        <w:r>
          <w:fldChar w:fldCharType="begin"/>
        </w:r>
        <w:r>
          <w:instrText xml:space="preserve"> PAGEREF _Toc32352 \h </w:instrText>
        </w:r>
        <w:r>
          <w:fldChar w:fldCharType="separate"/>
        </w:r>
        <w:r>
          <w:t>55</w:t>
        </w:r>
        <w:r>
          <w:fldChar w:fldCharType="end"/>
        </w:r>
      </w:hyperlink>
    </w:p>
    <w:p>
      <w:pPr>
        <w:pStyle w:val="TOC2"/>
        <w:tabs>
          <w:tab w:val="right" w:leader="dot" w:pos="8306"/>
        </w:tabs>
      </w:pPr>
      <w:hyperlink w:anchor="_Toc18345" w:history="1">
        <w:r>
          <w:rPr>
            <w:rFonts w:ascii="仿宋" w:eastAsia="仿宋" w:hAnsi="仿宋" w:cs="仿宋" w:hint="eastAsia"/>
            <w:lang w:eastAsia="zh-CN"/>
          </w:rPr>
          <w:t>(二)、产业升级路径与措施</w:t>
        </w:r>
        <w:r>
          <w:tab/>
        </w:r>
        <w:r>
          <w:fldChar w:fldCharType="begin"/>
        </w:r>
        <w:r>
          <w:instrText xml:space="preserve"> PAGEREF _Toc18345 \h </w:instrText>
        </w:r>
        <w:r>
          <w:fldChar w:fldCharType="separate"/>
        </w:r>
        <w:r>
          <w:t>56</w:t>
        </w:r>
        <w:r>
          <w:fldChar w:fldCharType="end"/>
        </w:r>
      </w:hyperlink>
    </w:p>
    <w:p>
      <w:pPr>
        <w:pStyle w:val="TOC1"/>
        <w:tabs>
          <w:tab w:val="right" w:leader="dot" w:pos="8306"/>
        </w:tabs>
      </w:pPr>
      <w:hyperlink w:anchor="_Toc5389" w:history="1">
        <w:r>
          <w:rPr>
            <w:rFonts w:ascii="仿宋" w:eastAsia="仿宋" w:hAnsi="仿宋" w:cs="仿宋" w:hint="eastAsia"/>
            <w:lang w:eastAsia="zh-CN"/>
          </w:rPr>
          <w:t>十二、项目实施与管理方案</w:t>
        </w:r>
        <w:r>
          <w:tab/>
        </w:r>
        <w:r>
          <w:fldChar w:fldCharType="begin"/>
        </w:r>
        <w:r>
          <w:instrText xml:space="preserve"> PAGEREF _Toc5389 \h </w:instrText>
        </w:r>
        <w:r>
          <w:fldChar w:fldCharType="separate"/>
        </w:r>
        <w:r>
          <w:t>58</w:t>
        </w:r>
        <w:r>
          <w:fldChar w:fldCharType="end"/>
        </w:r>
      </w:hyperlink>
    </w:p>
    <w:p>
      <w:pPr>
        <w:pStyle w:val="TOC2"/>
        <w:tabs>
          <w:tab w:val="right" w:leader="dot" w:pos="8306"/>
        </w:tabs>
      </w:pPr>
      <w:hyperlink w:anchor="_Toc17881" w:history="1">
        <w:r>
          <w:rPr>
            <w:rFonts w:ascii="仿宋" w:eastAsia="仿宋" w:hAnsi="仿宋" w:cs="仿宋" w:hint="eastAsia"/>
            <w:lang w:eastAsia="zh-CN"/>
          </w:rPr>
          <w:t>(一)、项目实施计划</w:t>
        </w:r>
        <w:r>
          <w:tab/>
        </w:r>
        <w:r>
          <w:fldChar w:fldCharType="begin"/>
        </w:r>
        <w:r>
          <w:instrText xml:space="preserve"> PAGEREF _Toc17881 \h </w:instrText>
        </w:r>
        <w:r>
          <w:fldChar w:fldCharType="separate"/>
        </w:r>
        <w:r>
          <w:t>58</w:t>
        </w:r>
        <w:r>
          <w:fldChar w:fldCharType="end"/>
        </w:r>
      </w:hyperlink>
    </w:p>
    <w:p>
      <w:pPr>
        <w:pStyle w:val="TOC2"/>
        <w:tabs>
          <w:tab w:val="right" w:leader="dot" w:pos="8306"/>
        </w:tabs>
      </w:pPr>
      <w:hyperlink w:anchor="_Toc27262" w:history="1">
        <w:r>
          <w:rPr>
            <w:rFonts w:ascii="仿宋" w:eastAsia="仿宋" w:hAnsi="仿宋" w:cs="仿宋" w:hint="eastAsia"/>
            <w:lang w:eastAsia="zh-CN"/>
          </w:rPr>
          <w:t>(二)、项目组织机构与职责</w:t>
        </w:r>
        <w:r>
          <w:tab/>
        </w:r>
        <w:r>
          <w:fldChar w:fldCharType="begin"/>
        </w:r>
        <w:r>
          <w:instrText xml:space="preserve"> PAGEREF _Toc27262 \h </w:instrText>
        </w:r>
        <w:r>
          <w:fldChar w:fldCharType="separate"/>
        </w:r>
        <w:r>
          <w:t>59</w:t>
        </w:r>
        <w:r>
          <w:fldChar w:fldCharType="end"/>
        </w:r>
      </w:hyperlink>
    </w:p>
    <w:p>
      <w:pPr>
        <w:pStyle w:val="TOC2"/>
        <w:tabs>
          <w:tab w:val="right" w:leader="dot" w:pos="8306"/>
        </w:tabs>
      </w:pPr>
      <w:hyperlink w:anchor="_Toc4515" w:history="1">
        <w:r>
          <w:rPr>
            <w:rFonts w:ascii="仿宋" w:eastAsia="仿宋" w:hAnsi="仿宋" w:cs="仿宋" w:hint="eastAsia"/>
            <w:lang w:eastAsia="zh-CN"/>
          </w:rPr>
          <w:t>(三)、项目管理与监控体系</w:t>
        </w:r>
        <w:r>
          <w:tab/>
        </w:r>
        <w:r>
          <w:fldChar w:fldCharType="begin"/>
        </w:r>
        <w:r>
          <w:instrText xml:space="preserve"> PAGEREF _Toc4515 \h </w:instrText>
        </w:r>
        <w:r>
          <w:fldChar w:fldCharType="separate"/>
        </w:r>
        <w:r>
          <w:t>62</w:t>
        </w:r>
        <w:r>
          <w:fldChar w:fldCharType="end"/>
        </w:r>
      </w:hyperlink>
    </w:p>
    <w:p>
      <w:pPr>
        <w:pStyle w:val="TOC1"/>
        <w:tabs>
          <w:tab w:val="right" w:leader="dot" w:pos="8306"/>
        </w:tabs>
      </w:pPr>
      <w:hyperlink w:anchor="_Toc28260" w:history="1">
        <w:r>
          <w:rPr>
            <w:rFonts w:ascii="仿宋" w:eastAsia="仿宋" w:hAnsi="仿宋" w:cs="仿宋" w:hint="eastAsia"/>
            <w:lang w:eastAsia="zh-CN"/>
          </w:rPr>
          <w:t>十三、成果转化与推广应用</w:t>
        </w:r>
        <w:r>
          <w:tab/>
        </w:r>
        <w:r>
          <w:fldChar w:fldCharType="begin"/>
        </w:r>
        <w:r>
          <w:instrText xml:space="preserve"> PAGEREF _Toc28260 \h </w:instrText>
        </w:r>
        <w:r>
          <w:fldChar w:fldCharType="separate"/>
        </w:r>
        <w:r>
          <w:t>63</w:t>
        </w:r>
        <w:r>
          <w:fldChar w:fldCharType="end"/>
        </w:r>
      </w:hyperlink>
    </w:p>
    <w:p>
      <w:pPr>
        <w:pStyle w:val="TOC2"/>
        <w:tabs>
          <w:tab w:val="right" w:leader="dot" w:pos="8306"/>
        </w:tabs>
      </w:pPr>
      <w:hyperlink w:anchor="_Toc27970" w:history="1">
        <w:r>
          <w:rPr>
            <w:rFonts w:ascii="仿宋" w:eastAsia="仿宋" w:hAnsi="仿宋" w:cs="仿宋" w:hint="eastAsia"/>
            <w:lang w:eastAsia="zh-CN"/>
          </w:rPr>
          <w:t>(一)、成果转化策略制定</w:t>
        </w:r>
        <w:r>
          <w:tab/>
        </w:r>
        <w:r>
          <w:fldChar w:fldCharType="begin"/>
        </w:r>
        <w:r>
          <w:instrText xml:space="preserve"> PAGEREF _Toc27970 \h </w:instrText>
        </w:r>
        <w:r>
          <w:fldChar w:fldCharType="separate"/>
        </w:r>
        <w:r>
          <w:t>63</w:t>
        </w:r>
        <w:r>
          <w:fldChar w:fldCharType="end"/>
        </w:r>
      </w:hyperlink>
    </w:p>
    <w:p>
      <w:pPr>
        <w:pStyle w:val="TOC2"/>
        <w:tabs>
          <w:tab w:val="right" w:leader="dot" w:pos="8306"/>
        </w:tabs>
      </w:pPr>
      <w:hyperlink w:anchor="_Toc20017" w:history="1">
        <w:r>
          <w:rPr>
            <w:rFonts w:ascii="仿宋" w:eastAsia="仿宋" w:hAnsi="仿宋" w:cs="仿宋" w:hint="eastAsia"/>
            <w:lang w:eastAsia="zh-CN"/>
          </w:rPr>
          <w:t>(二)、成果推广应用方案</w:t>
        </w:r>
        <w:r>
          <w:tab/>
        </w:r>
        <w:r>
          <w:fldChar w:fldCharType="begin"/>
        </w:r>
        <w:r>
          <w:instrText xml:space="preserve"> PAGEREF _Toc20017 \h </w:instrText>
        </w:r>
        <w:r>
          <w:fldChar w:fldCharType="separate"/>
        </w:r>
        <w:r>
          <w:t>65</w:t>
        </w:r>
        <w:r>
          <w:fldChar w:fldCharType="end"/>
        </w:r>
      </w:hyperlink>
    </w:p>
    <w:p>
      <w:pPr>
        <w:pStyle w:val="TOC1"/>
        <w:tabs>
          <w:tab w:val="right" w:leader="dot" w:pos="8306"/>
        </w:tabs>
      </w:pPr>
      <w:hyperlink w:anchor="_Toc31738" w:history="1">
        <w:r>
          <w:rPr>
            <w:rFonts w:ascii="仿宋" w:eastAsia="仿宋" w:hAnsi="仿宋" w:cs="仿宋" w:hint="eastAsia"/>
            <w:lang w:eastAsia="zh-CN"/>
          </w:rPr>
          <w:t>十四、设施与设备管理</w:t>
        </w:r>
        <w:r>
          <w:tab/>
        </w:r>
        <w:r>
          <w:fldChar w:fldCharType="begin"/>
        </w:r>
        <w:r>
          <w:instrText xml:space="preserve"> PAGEREF _Toc31738 \h </w:instrText>
        </w:r>
        <w:r>
          <w:fldChar w:fldCharType="separate"/>
        </w:r>
        <w:r>
          <w:t>66</w:t>
        </w:r>
        <w:r>
          <w:fldChar w:fldCharType="end"/>
        </w:r>
      </w:hyperlink>
    </w:p>
    <w:p>
      <w:pPr>
        <w:pStyle w:val="TOC2"/>
        <w:tabs>
          <w:tab w:val="right" w:leader="dot" w:pos="8306"/>
        </w:tabs>
      </w:pPr>
      <w:hyperlink w:anchor="_Toc1356" w:history="1">
        <w:r>
          <w:rPr>
            <w:rFonts w:ascii="仿宋" w:eastAsia="仿宋" w:hAnsi="仿宋" w:cs="仿宋" w:hint="eastAsia"/>
            <w:lang w:eastAsia="zh-CN"/>
          </w:rPr>
          <w:t>(一)、设施规划与配置</w:t>
        </w:r>
        <w:r>
          <w:tab/>
        </w:r>
        <w:r>
          <w:fldChar w:fldCharType="begin"/>
        </w:r>
        <w:r>
          <w:instrText xml:space="preserve"> PAGEREF _Toc1356 \h </w:instrText>
        </w:r>
        <w:r>
          <w:fldChar w:fldCharType="separate"/>
        </w:r>
        <w:r>
          <w:t>66</w:t>
        </w:r>
        <w:r>
          <w:fldChar w:fldCharType="end"/>
        </w:r>
      </w:hyperlink>
    </w:p>
    <w:p>
      <w:pPr>
        <w:pStyle w:val="TOC2"/>
        <w:tabs>
          <w:tab w:val="right" w:leader="dot" w:pos="8306"/>
        </w:tabs>
      </w:pPr>
      <w:hyperlink w:anchor="_Toc25600" w:history="1">
        <w:r>
          <w:rPr>
            <w:rFonts w:ascii="仿宋" w:eastAsia="仿宋" w:hAnsi="仿宋" w:cs="仿宋" w:hint="eastAsia"/>
            <w:lang w:eastAsia="zh-CN"/>
          </w:rPr>
          <w:t>(二)、设备采购与维护管理</w:t>
        </w:r>
        <w:r>
          <w:tab/>
        </w:r>
        <w:r>
          <w:fldChar w:fldCharType="begin"/>
        </w:r>
        <w:r>
          <w:instrText xml:space="preserve"> PAGEREF _Toc25600 \h </w:instrText>
        </w:r>
        <w:r>
          <w:fldChar w:fldCharType="separate"/>
        </w:r>
        <w:r>
          <w:t>67</w:t>
        </w:r>
        <w:r>
          <w:fldChar w:fldCharType="end"/>
        </w:r>
      </w:hyperlink>
    </w:p>
    <w:p>
      <w:pPr>
        <w:pStyle w:val="TOC2"/>
        <w:tabs>
          <w:tab w:val="right" w:leader="dot" w:pos="8306"/>
        </w:tabs>
      </w:pPr>
      <w:hyperlink w:anchor="_Toc32729" w:history="1">
        <w:r>
          <w:rPr>
            <w:rFonts w:ascii="仿宋" w:eastAsia="仿宋" w:hAnsi="仿宋" w:cs="仿宋" w:hint="eastAsia"/>
            <w:lang w:eastAsia="zh-CN"/>
          </w:rPr>
          <w:t>(三)、设施设备升级策略</w:t>
        </w:r>
        <w:r>
          <w:tab/>
        </w:r>
        <w:r>
          <w:fldChar w:fldCharType="begin"/>
        </w:r>
        <w:r>
          <w:instrText xml:space="preserve"> PAGEREF _Toc32729 \h </w:instrText>
        </w:r>
        <w:r>
          <w:fldChar w:fldCharType="separate"/>
        </w:r>
        <w:r>
          <w:t>68</w:t>
        </w:r>
        <w:r>
          <w:fldChar w:fldCharType="end"/>
        </w:r>
      </w:hyperlink>
    </w:p>
    <w:p>
      <w:pPr>
        <w:pStyle w:val="TOC1"/>
        <w:tabs>
          <w:tab w:val="right" w:leader="dot" w:pos="8306"/>
        </w:tabs>
      </w:pPr>
      <w:hyperlink w:anchor="_Toc19619" w:history="1">
        <w:r>
          <w:rPr>
            <w:rFonts w:ascii="仿宋" w:eastAsia="仿宋" w:hAnsi="仿宋" w:cs="仿宋" w:hint="eastAsia"/>
            <w:lang w:eastAsia="zh-CN"/>
          </w:rPr>
          <w:t>十五、创新驱动与持续发展</w:t>
        </w:r>
        <w:r>
          <w:tab/>
        </w:r>
        <w:r>
          <w:fldChar w:fldCharType="begin"/>
        </w:r>
        <w:r>
          <w:instrText xml:space="preserve"> PAGEREF _Toc19619 \h </w:instrText>
        </w:r>
        <w:r>
          <w:fldChar w:fldCharType="separate"/>
        </w:r>
        <w:r>
          <w:t>68</w:t>
        </w:r>
        <w:r>
          <w:fldChar w:fldCharType="end"/>
        </w:r>
      </w:hyperlink>
    </w:p>
    <w:p>
      <w:pPr>
        <w:pStyle w:val="TOC2"/>
        <w:tabs>
          <w:tab w:val="right" w:leader="dot" w:pos="8306"/>
        </w:tabs>
      </w:pPr>
      <w:hyperlink w:anchor="_Toc27835" w:history="1">
        <w:r>
          <w:rPr>
            <w:rFonts w:ascii="仿宋" w:eastAsia="仿宋" w:hAnsi="仿宋" w:cs="仿宋" w:hint="eastAsia"/>
            <w:lang w:eastAsia="zh-CN"/>
          </w:rPr>
          <w:t>(一)、创新驱动战略实施</w:t>
        </w:r>
        <w:r>
          <w:tab/>
        </w:r>
        <w:r>
          <w:fldChar w:fldCharType="begin"/>
        </w:r>
        <w:r>
          <w:instrText xml:space="preserve"> PAGEREF _Toc27835 \h </w:instrText>
        </w:r>
        <w:r>
          <w:fldChar w:fldCharType="separate"/>
        </w:r>
        <w:r>
          <w:t>68</w:t>
        </w:r>
        <w:r>
          <w:fldChar w:fldCharType="end"/>
        </w:r>
      </w:hyperlink>
    </w:p>
    <w:p>
      <w:pPr>
        <w:pStyle w:val="TOC2"/>
        <w:tabs>
          <w:tab w:val="right" w:leader="dot" w:pos="8306"/>
        </w:tabs>
      </w:pPr>
      <w:hyperlink w:anchor="_Toc701" w:history="1">
        <w:r>
          <w:rPr>
            <w:rFonts w:ascii="仿宋" w:eastAsia="仿宋" w:hAnsi="仿宋" w:cs="仿宋" w:hint="eastAsia"/>
            <w:lang w:eastAsia="zh-CN"/>
          </w:rPr>
          <w:t>(二)、持续发展路径探索</w:t>
        </w:r>
        <w:r>
          <w:tab/>
        </w:r>
        <w:r>
          <w:fldChar w:fldCharType="begin"/>
        </w:r>
        <w:r>
          <w:instrText xml:space="preserve"> PAGEREF _Toc701 \h </w:instrText>
        </w:r>
        <w:r>
          <w:fldChar w:fldCharType="separate"/>
        </w:r>
        <w:r>
          <w:t>70</w:t>
        </w:r>
        <w:r>
          <w:fldChar w:fldCharType="end"/>
        </w:r>
      </w:hyperlink>
    </w:p>
    <w:p>
      <w:pPr>
        <w:pStyle w:val="TOC1"/>
        <w:tabs>
          <w:tab w:val="right" w:leader="dot" w:pos="8306"/>
        </w:tabs>
      </w:pPr>
      <w:hyperlink w:anchor="_Toc196" w:history="1">
        <w:r>
          <w:rPr>
            <w:rFonts w:ascii="仿宋" w:eastAsia="仿宋" w:hAnsi="仿宋" w:cs="仿宋" w:hint="eastAsia"/>
            <w:lang w:eastAsia="zh-CN"/>
          </w:rPr>
          <w:t>十六、项目施工方案</w:t>
        </w:r>
        <w:r>
          <w:tab/>
        </w:r>
        <w:r>
          <w:fldChar w:fldCharType="begin"/>
        </w:r>
        <w:r>
          <w:instrText xml:space="preserve"> PAGEREF _Toc196 \h </w:instrText>
        </w:r>
        <w:r>
          <w:fldChar w:fldCharType="separate"/>
        </w:r>
        <w:r>
          <w:t>74</w:t>
        </w:r>
        <w:r>
          <w:fldChar w:fldCharType="end"/>
        </w:r>
      </w:hyperlink>
    </w:p>
    <w:p>
      <w:pPr>
        <w:pStyle w:val="TOC2"/>
        <w:tabs>
          <w:tab w:val="right" w:leader="dot" w:pos="8306"/>
        </w:tabs>
      </w:pPr>
      <w:hyperlink w:anchor="_Toc7610" w:history="1">
        <w:r>
          <w:rPr>
            <w:rFonts w:ascii="仿宋" w:eastAsia="仿宋" w:hAnsi="仿宋" w:cs="仿宋" w:hint="eastAsia"/>
            <w:lang w:eastAsia="zh-CN"/>
          </w:rPr>
          <w:t>(一)、施工组织设计</w:t>
        </w:r>
        <w:r>
          <w:tab/>
        </w:r>
        <w:r>
          <w:fldChar w:fldCharType="begin"/>
        </w:r>
        <w:r>
          <w:instrText xml:space="preserve"> PAGEREF _Toc7610 \h </w:instrText>
        </w:r>
        <w:r>
          <w:fldChar w:fldCharType="separate"/>
        </w:r>
        <w:r>
          <w:t>74</w:t>
        </w:r>
        <w:r>
          <w:fldChar w:fldCharType="end"/>
        </w:r>
      </w:hyperlink>
    </w:p>
    <w:p>
      <w:pPr>
        <w:pStyle w:val="TOC2"/>
        <w:tabs>
          <w:tab w:val="right" w:leader="dot" w:pos="8306"/>
        </w:tabs>
      </w:pPr>
      <w:hyperlink w:anchor="_Toc15396" w:history="1">
        <w:r>
          <w:rPr>
            <w:rFonts w:ascii="仿宋" w:eastAsia="仿宋" w:hAnsi="仿宋" w:cs="仿宋" w:hint="eastAsia"/>
            <w:lang w:eastAsia="zh-CN"/>
          </w:rPr>
          <w:t>(二)、施工工艺与技术路线</w:t>
        </w:r>
        <w:r>
          <w:tab/>
        </w:r>
        <w:r>
          <w:fldChar w:fldCharType="begin"/>
        </w:r>
        <w:r>
          <w:instrText xml:space="preserve"> PAGEREF _Toc15396 \h </w:instrText>
        </w:r>
        <w:r>
          <w:fldChar w:fldCharType="separate"/>
        </w:r>
        <w:r>
          <w:t>76</w:t>
        </w:r>
        <w:r>
          <w:fldChar w:fldCharType="end"/>
        </w:r>
      </w:hyperlink>
    </w:p>
    <w:p>
      <w:pPr>
        <w:pStyle w:val="TOC2"/>
        <w:tabs>
          <w:tab w:val="right" w:leader="dot" w:pos="8306"/>
        </w:tabs>
      </w:pPr>
      <w:hyperlink w:anchor="_Toc4529" w:history="1">
        <w:r>
          <w:rPr>
            <w:rFonts w:ascii="仿宋" w:eastAsia="仿宋" w:hAnsi="仿宋" w:cs="仿宋" w:hint="eastAsia"/>
            <w:lang w:eastAsia="zh-CN"/>
          </w:rPr>
          <w:t>(三)、关键节点施工计划</w:t>
        </w:r>
        <w:r>
          <w:tab/>
        </w:r>
        <w:r>
          <w:fldChar w:fldCharType="begin"/>
        </w:r>
        <w:r>
          <w:instrText xml:space="preserve"> PAGEREF _Toc4529 \h </w:instrText>
        </w:r>
        <w:r>
          <w:fldChar w:fldCharType="separate"/>
        </w:r>
        <w:r>
          <w:t>77</w:t>
        </w:r>
        <w:r>
          <w:fldChar w:fldCharType="end"/>
        </w:r>
      </w:hyperlink>
    </w:p>
    <w:p>
      <w:pPr>
        <w:pStyle w:val="TOC2"/>
        <w:tabs>
          <w:tab w:val="right" w:leader="dot" w:pos="8306"/>
        </w:tabs>
      </w:pPr>
      <w:hyperlink w:anchor="_Toc3226" w:history="1">
        <w:r>
          <w:rPr>
            <w:rFonts w:ascii="仿宋" w:eastAsia="仿宋" w:hAnsi="仿宋" w:cs="仿宋" w:hint="eastAsia"/>
            <w:lang w:eastAsia="zh-CN"/>
          </w:rPr>
          <w:t>(四)、施工现场管理</w:t>
        </w:r>
        <w:r>
          <w:tab/>
        </w:r>
        <w:r>
          <w:fldChar w:fldCharType="begin"/>
        </w:r>
        <w:r>
          <w:instrText xml:space="preserve"> PAGEREF _Toc3226 \h </w:instrText>
        </w:r>
        <w:r>
          <w:fldChar w:fldCharType="separate"/>
        </w:r>
        <w:r>
          <w:t>78</w:t>
        </w:r>
        <w:r>
          <w:fldChar w:fldCharType="end"/>
        </w:r>
      </w:hyperlink>
    </w:p>
    <w:p>
      <w:pPr>
        <w:pStyle w:val="TOC1"/>
        <w:tabs>
          <w:tab w:val="right" w:leader="dot" w:pos="8306"/>
        </w:tabs>
      </w:pPr>
      <w:hyperlink w:anchor="_Toc16225" w:history="1">
        <w:r>
          <w:rPr>
            <w:rFonts w:ascii="仿宋" w:eastAsia="仿宋" w:hAnsi="仿宋" w:cs="仿宋" w:hint="eastAsia"/>
            <w:lang w:eastAsia="zh-CN"/>
          </w:rPr>
          <w:t>十七、质量管理与控制</w:t>
        </w:r>
        <w:r>
          <w:tab/>
        </w:r>
        <w:r>
          <w:fldChar w:fldCharType="begin"/>
        </w:r>
        <w:r>
          <w:instrText xml:space="preserve"> PAGEREF _Toc16225 \h </w:instrText>
        </w:r>
        <w:r>
          <w:fldChar w:fldCharType="separate"/>
        </w:r>
        <w:r>
          <w:t>80</w:t>
        </w:r>
        <w:r>
          <w:fldChar w:fldCharType="end"/>
        </w:r>
      </w:hyperlink>
    </w:p>
    <w:p>
      <w:pPr>
        <w:pStyle w:val="TOC2"/>
        <w:tabs>
          <w:tab w:val="right" w:leader="dot" w:pos="8306"/>
        </w:tabs>
      </w:pPr>
      <w:hyperlink w:anchor="_Toc14840" w:history="1">
        <w:r>
          <w:rPr>
            <w:rFonts w:ascii="仿宋" w:eastAsia="仿宋" w:hAnsi="仿宋" w:cs="仿宋" w:hint="eastAsia"/>
            <w:lang w:eastAsia="zh-CN"/>
          </w:rPr>
          <w:t>(一)、质量管理体系建设</w:t>
        </w:r>
        <w:r>
          <w:tab/>
        </w:r>
        <w:r>
          <w:fldChar w:fldCharType="begin"/>
        </w:r>
        <w:r>
          <w:instrText xml:space="preserve"> PAGEREF _Toc14840 \h </w:instrText>
        </w:r>
        <w:r>
          <w:fldChar w:fldCharType="separate"/>
        </w:r>
        <w:r>
          <w:t>80</w:t>
        </w:r>
        <w:r>
          <w:fldChar w:fldCharType="end"/>
        </w:r>
      </w:hyperlink>
    </w:p>
    <w:p>
      <w:pPr>
        <w:pStyle w:val="TOC2"/>
        <w:tabs>
          <w:tab w:val="right" w:leader="dot" w:pos="8306"/>
        </w:tabs>
      </w:pPr>
      <w:hyperlink w:anchor="_Toc22809" w:history="1">
        <w:r>
          <w:rPr>
            <w:rFonts w:ascii="仿宋" w:eastAsia="仿宋" w:hAnsi="仿宋" w:cs="仿宋" w:hint="eastAsia"/>
            <w:lang w:eastAsia="zh-CN"/>
          </w:rPr>
          <w:t>(二)、质量控制措施</w:t>
        </w:r>
        <w:r>
          <w:tab/>
        </w:r>
        <w:r>
          <w:fldChar w:fldCharType="begin"/>
        </w:r>
        <w:r>
          <w:instrText xml:space="preserve"> PAGEREF _Toc22809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98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476"/>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5739"/>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1060"/>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4508"/>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4010"/>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13025"/>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合成肽疫苗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合成肽疫苗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合成肽疫苗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合成肽疫苗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15861"/>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合成肽疫苗项目的必要性在当前经济和社会背景下表现得尤为重要，其对市场需求的满足、技术创新的推动、社会经济发展的促进以及环境可持续性的提高，共同构成了项目建设的核心价值和必要性。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合成肽疫苗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合成肽疫苗项目在其专注的领域内，特别是在人工智能和数据科学方面，有望推动显著的技术革新。项目的研发活动不仅有望孕育出改变行业运作方式的新技术，还可能在长远中影响整个技术生态系统。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合成肽疫苗项目还致力于提升当地居民的技能和就业能力，通过与当地教育机构合作提供培训和教育机会，从而提高社区整体的生活水平和社会福祉。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合成肽疫苗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13983"/>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合成肽疫苗项目的建设和发展得益于一系列有利条件，这些条件涵盖了技术优势、市场潜力、政策支持、人力资源、基础设施以及投资和合作伙伴的支持，共同构成了项目成功的坚实基础。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合成肽疫苗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合成肽疫苗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5158"/>
      <w:r>
        <w:rPr>
          <w:rFonts w:ascii="仿宋" w:eastAsia="仿宋" w:hAnsi="仿宋" w:cs="仿宋" w:hint="eastAsia"/>
          <w:sz w:val="28"/>
          <w:lang w:eastAsia="zh-CN"/>
        </w:rPr>
        <w:t>三、发展规划、产业政策和行业准入分析</w:t>
      </w:r>
      <w:bookmarkEnd w:id="10"/>
    </w:p>
    <w:p>
      <w:pPr>
        <w:pStyle w:val="Heading2"/>
        <w:rPr>
          <w:rFonts w:ascii="仿宋" w:eastAsia="仿宋" w:hAnsi="仿宋" w:cs="仿宋" w:hint="eastAsia"/>
          <w:lang w:eastAsia="zh-CN"/>
        </w:rPr>
      </w:pPr>
      <w:bookmarkStart w:id="11" w:name="_Toc9584"/>
      <w:r>
        <w:rPr>
          <w:rFonts w:ascii="仿宋" w:eastAsia="仿宋" w:hAnsi="仿宋" w:cs="仿宋" w:hint="eastAsia"/>
          <w:lang w:eastAsia="zh-CN"/>
        </w:rPr>
        <w:t>(一)、发展规划分析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12" w:name="_Toc12962"/>
      <w:r>
        <w:rPr>
          <w:rFonts w:ascii="仿宋" w:eastAsia="仿宋" w:hAnsi="仿宋" w:cs="仿宋" w:hint="eastAsia"/>
          <w:sz w:val="28"/>
          <w:lang w:eastAsia="zh-CN"/>
        </w:rPr>
        <w:t>(二)、产业政策分析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https://d.book118.com/666042045010010040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合成肽疫苗项目建设方案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9F7C70"/>
    <w:rsid w:val="589F7C7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66042045010010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2024-01-14T15:51:00Z</dcterms:created>
  <dcterms:modified xsi:type="dcterms:W3CDTF">2024-01-14T15:52:28Z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31862E4939614DF48D8F3205BBBB656F_11</vt:lpwstr>
  </property>
  <property fmtid="{D5CDD505-2E9C-101B-9397-08002B2CF9AE}" pid="3" name="KSOProductBuildVer">
    <vt:lpwstr>2052-12.1.0.16120</vt:lpwstr>
  </property>
</Properties>
</file>