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媒体云项目构思建设方案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2" w:history="1">
        <w:r>
          <w:rPr>
            <w:rFonts w:ascii="仿宋" w:eastAsia="仿宋" w:hAnsi="仿宋" w:cs="仿宋" w:hint="eastAsia"/>
            <w:lang w:eastAsia="zh-CN"/>
          </w:rPr>
          <w:t>序言</w:t>
        </w:r>
        <w:r>
          <w:tab/>
        </w:r>
        <w:r>
          <w:fldChar w:fldCharType="begin"/>
        </w:r>
        <w:r>
          <w:instrText xml:space="preserve"> PAGEREF _Toc1832 \h </w:instrText>
        </w:r>
        <w:r>
          <w:fldChar w:fldCharType="separate"/>
        </w:r>
        <w:r>
          <w:t>3</w:t>
        </w:r>
        <w:r>
          <w:fldChar w:fldCharType="end"/>
        </w:r>
      </w:hyperlink>
    </w:p>
    <w:p>
      <w:pPr>
        <w:pStyle w:val="TOC1"/>
        <w:tabs>
          <w:tab w:val="right" w:leader="dot" w:pos="8306"/>
        </w:tabs>
      </w:pPr>
      <w:hyperlink w:anchor="_Toc3033" w:history="1">
        <w:r>
          <w:rPr>
            <w:rFonts w:ascii="仿宋" w:eastAsia="仿宋" w:hAnsi="仿宋" w:cs="仿宋" w:hint="eastAsia"/>
            <w:lang w:eastAsia="zh-CN"/>
          </w:rPr>
          <w:t>一、环境和生态影响分析</w:t>
        </w:r>
        <w:r>
          <w:tab/>
        </w:r>
        <w:r>
          <w:fldChar w:fldCharType="begin"/>
        </w:r>
        <w:r>
          <w:instrText xml:space="preserve"> PAGEREF _Toc3033 \h </w:instrText>
        </w:r>
        <w:r>
          <w:fldChar w:fldCharType="separate"/>
        </w:r>
        <w:r>
          <w:t>3</w:t>
        </w:r>
        <w:r>
          <w:fldChar w:fldCharType="end"/>
        </w:r>
      </w:hyperlink>
    </w:p>
    <w:p>
      <w:pPr>
        <w:pStyle w:val="TOC2"/>
        <w:tabs>
          <w:tab w:val="right" w:leader="dot" w:pos="8306"/>
        </w:tabs>
      </w:pPr>
      <w:hyperlink w:anchor="_Toc31704" w:history="1">
        <w:r>
          <w:rPr>
            <w:rFonts w:ascii="仿宋" w:eastAsia="仿宋" w:hAnsi="仿宋" w:cs="仿宋" w:hint="eastAsia"/>
            <w:lang w:eastAsia="zh-CN"/>
          </w:rPr>
          <w:t>(一)、环境和生态现状</w:t>
        </w:r>
        <w:r>
          <w:tab/>
        </w:r>
        <w:r>
          <w:fldChar w:fldCharType="begin"/>
        </w:r>
        <w:r>
          <w:instrText xml:space="preserve"> PAGEREF _Toc31704 \h </w:instrText>
        </w:r>
        <w:r>
          <w:fldChar w:fldCharType="separate"/>
        </w:r>
        <w:r>
          <w:t>3</w:t>
        </w:r>
        <w:r>
          <w:fldChar w:fldCharType="end"/>
        </w:r>
      </w:hyperlink>
    </w:p>
    <w:p>
      <w:pPr>
        <w:pStyle w:val="TOC2"/>
        <w:tabs>
          <w:tab w:val="right" w:leader="dot" w:pos="8306"/>
        </w:tabs>
      </w:pPr>
      <w:hyperlink w:anchor="_Toc19096" w:history="1">
        <w:r>
          <w:rPr>
            <w:rFonts w:ascii="仿宋" w:eastAsia="仿宋" w:hAnsi="仿宋" w:cs="仿宋" w:hint="eastAsia"/>
            <w:lang w:eastAsia="zh-CN"/>
          </w:rPr>
          <w:t>(二)、生态环境影响分析</w:t>
        </w:r>
        <w:r>
          <w:tab/>
        </w:r>
        <w:r>
          <w:fldChar w:fldCharType="begin"/>
        </w:r>
        <w:r>
          <w:instrText xml:space="preserve"> PAGEREF _Toc19096 \h </w:instrText>
        </w:r>
        <w:r>
          <w:fldChar w:fldCharType="separate"/>
        </w:r>
        <w:r>
          <w:t>4</w:t>
        </w:r>
        <w:r>
          <w:fldChar w:fldCharType="end"/>
        </w:r>
      </w:hyperlink>
    </w:p>
    <w:p>
      <w:pPr>
        <w:pStyle w:val="TOC2"/>
        <w:tabs>
          <w:tab w:val="right" w:leader="dot" w:pos="8306"/>
        </w:tabs>
      </w:pPr>
      <w:hyperlink w:anchor="_Toc30549" w:history="1">
        <w:r>
          <w:rPr>
            <w:rFonts w:ascii="仿宋" w:eastAsia="仿宋" w:hAnsi="仿宋" w:cs="仿宋" w:hint="eastAsia"/>
            <w:lang w:eastAsia="zh-CN"/>
          </w:rPr>
          <w:t>(三)、生态环境保护措施</w:t>
        </w:r>
        <w:r>
          <w:tab/>
        </w:r>
        <w:r>
          <w:fldChar w:fldCharType="begin"/>
        </w:r>
        <w:r>
          <w:instrText xml:space="preserve"> PAGEREF _Toc30549 \h </w:instrText>
        </w:r>
        <w:r>
          <w:fldChar w:fldCharType="separate"/>
        </w:r>
        <w:r>
          <w:t>6</w:t>
        </w:r>
        <w:r>
          <w:fldChar w:fldCharType="end"/>
        </w:r>
      </w:hyperlink>
    </w:p>
    <w:p>
      <w:pPr>
        <w:pStyle w:val="TOC2"/>
        <w:tabs>
          <w:tab w:val="right" w:leader="dot" w:pos="8306"/>
        </w:tabs>
      </w:pPr>
      <w:hyperlink w:anchor="_Toc1685" w:history="1">
        <w:r>
          <w:rPr>
            <w:rFonts w:ascii="仿宋" w:eastAsia="仿宋" w:hAnsi="仿宋" w:cs="仿宋" w:hint="eastAsia"/>
            <w:lang w:eastAsia="zh-CN"/>
          </w:rPr>
          <w:t>(四)、地质灾害影响分析</w:t>
        </w:r>
        <w:r>
          <w:tab/>
        </w:r>
        <w:r>
          <w:fldChar w:fldCharType="begin"/>
        </w:r>
        <w:r>
          <w:instrText xml:space="preserve"> PAGEREF _Toc1685 \h </w:instrText>
        </w:r>
        <w:r>
          <w:fldChar w:fldCharType="separate"/>
        </w:r>
        <w:r>
          <w:t>7</w:t>
        </w:r>
        <w:r>
          <w:fldChar w:fldCharType="end"/>
        </w:r>
      </w:hyperlink>
    </w:p>
    <w:p>
      <w:pPr>
        <w:pStyle w:val="TOC2"/>
        <w:tabs>
          <w:tab w:val="right" w:leader="dot" w:pos="8306"/>
        </w:tabs>
      </w:pPr>
      <w:hyperlink w:anchor="_Toc14109" w:history="1">
        <w:r>
          <w:rPr>
            <w:rFonts w:ascii="仿宋" w:eastAsia="仿宋" w:hAnsi="仿宋" w:cs="仿宋" w:hint="eastAsia"/>
            <w:lang w:eastAsia="zh-CN"/>
          </w:rPr>
          <w:t>(五)、特殊环境影响</w:t>
        </w:r>
        <w:r>
          <w:tab/>
        </w:r>
        <w:r>
          <w:fldChar w:fldCharType="begin"/>
        </w:r>
        <w:r>
          <w:instrText xml:space="preserve"> PAGEREF _Toc14109 \h </w:instrText>
        </w:r>
        <w:r>
          <w:fldChar w:fldCharType="separate"/>
        </w:r>
        <w:r>
          <w:t>9</w:t>
        </w:r>
        <w:r>
          <w:fldChar w:fldCharType="end"/>
        </w:r>
      </w:hyperlink>
    </w:p>
    <w:p>
      <w:pPr>
        <w:pStyle w:val="TOC1"/>
        <w:tabs>
          <w:tab w:val="right" w:leader="dot" w:pos="8306"/>
        </w:tabs>
      </w:pPr>
      <w:hyperlink w:anchor="_Toc28317" w:history="1">
        <w:r>
          <w:rPr>
            <w:rFonts w:ascii="仿宋" w:eastAsia="仿宋" w:hAnsi="仿宋" w:cs="仿宋" w:hint="eastAsia"/>
            <w:lang w:eastAsia="zh-CN"/>
          </w:rPr>
          <w:t>二、建设风险评估分析</w:t>
        </w:r>
        <w:r>
          <w:tab/>
        </w:r>
        <w:r>
          <w:fldChar w:fldCharType="begin"/>
        </w:r>
        <w:r>
          <w:instrText xml:space="preserve"> PAGEREF _Toc28317 \h </w:instrText>
        </w:r>
        <w:r>
          <w:fldChar w:fldCharType="separate"/>
        </w:r>
        <w:r>
          <w:t>10</w:t>
        </w:r>
        <w:r>
          <w:fldChar w:fldCharType="end"/>
        </w:r>
      </w:hyperlink>
    </w:p>
    <w:p>
      <w:pPr>
        <w:pStyle w:val="TOC2"/>
        <w:tabs>
          <w:tab w:val="right" w:leader="dot" w:pos="8306"/>
        </w:tabs>
      </w:pPr>
      <w:hyperlink w:anchor="_Toc264" w:history="1">
        <w:r>
          <w:rPr>
            <w:rFonts w:ascii="仿宋" w:eastAsia="仿宋" w:hAnsi="仿宋" w:cs="仿宋" w:hint="eastAsia"/>
            <w:lang w:eastAsia="zh-CN"/>
          </w:rPr>
          <w:t>(一)、政策风险分析</w:t>
        </w:r>
        <w:r>
          <w:tab/>
        </w:r>
        <w:r>
          <w:fldChar w:fldCharType="begin"/>
        </w:r>
        <w:r>
          <w:instrText xml:space="preserve"> PAGEREF _Toc264 \h </w:instrText>
        </w:r>
        <w:r>
          <w:fldChar w:fldCharType="separate"/>
        </w:r>
        <w:r>
          <w:t>10</w:t>
        </w:r>
        <w:r>
          <w:fldChar w:fldCharType="end"/>
        </w:r>
      </w:hyperlink>
    </w:p>
    <w:p>
      <w:pPr>
        <w:pStyle w:val="TOC2"/>
        <w:tabs>
          <w:tab w:val="right" w:leader="dot" w:pos="8306"/>
        </w:tabs>
      </w:pPr>
      <w:hyperlink w:anchor="_Toc8824" w:history="1">
        <w:r>
          <w:rPr>
            <w:rFonts w:ascii="仿宋" w:eastAsia="仿宋" w:hAnsi="仿宋" w:cs="仿宋" w:hint="eastAsia"/>
            <w:lang w:eastAsia="zh-CN"/>
          </w:rPr>
          <w:t>(二)、社会风险分析</w:t>
        </w:r>
        <w:r>
          <w:tab/>
        </w:r>
        <w:r>
          <w:fldChar w:fldCharType="begin"/>
        </w:r>
        <w:r>
          <w:instrText xml:space="preserve"> PAGEREF _Toc8824 \h </w:instrText>
        </w:r>
        <w:r>
          <w:fldChar w:fldCharType="separate"/>
        </w:r>
        <w:r>
          <w:t>11</w:t>
        </w:r>
        <w:r>
          <w:fldChar w:fldCharType="end"/>
        </w:r>
      </w:hyperlink>
    </w:p>
    <w:p>
      <w:pPr>
        <w:pStyle w:val="TOC2"/>
        <w:tabs>
          <w:tab w:val="right" w:leader="dot" w:pos="8306"/>
        </w:tabs>
      </w:pPr>
      <w:hyperlink w:anchor="_Toc27075" w:history="1">
        <w:r>
          <w:rPr>
            <w:rFonts w:ascii="仿宋" w:eastAsia="仿宋" w:hAnsi="仿宋" w:cs="仿宋" w:hint="eastAsia"/>
            <w:lang w:eastAsia="zh-CN"/>
          </w:rPr>
          <w:t>(三)、市场风险分析</w:t>
        </w:r>
        <w:r>
          <w:tab/>
        </w:r>
        <w:r>
          <w:fldChar w:fldCharType="begin"/>
        </w:r>
        <w:r>
          <w:instrText xml:space="preserve"> PAGEREF _Toc27075 \h </w:instrText>
        </w:r>
        <w:r>
          <w:fldChar w:fldCharType="separate"/>
        </w:r>
        <w:r>
          <w:t>13</w:t>
        </w:r>
        <w:r>
          <w:fldChar w:fldCharType="end"/>
        </w:r>
      </w:hyperlink>
    </w:p>
    <w:p>
      <w:pPr>
        <w:pStyle w:val="TOC2"/>
        <w:tabs>
          <w:tab w:val="right" w:leader="dot" w:pos="8306"/>
        </w:tabs>
      </w:pPr>
      <w:hyperlink w:anchor="_Toc12288" w:history="1">
        <w:r>
          <w:rPr>
            <w:rFonts w:ascii="仿宋" w:eastAsia="仿宋" w:hAnsi="仿宋" w:cs="仿宋" w:hint="eastAsia"/>
            <w:lang w:eastAsia="zh-CN"/>
          </w:rPr>
          <w:t>(四)、资金风险分析</w:t>
        </w:r>
        <w:r>
          <w:tab/>
        </w:r>
        <w:r>
          <w:fldChar w:fldCharType="begin"/>
        </w:r>
        <w:r>
          <w:instrText xml:space="preserve"> PAGEREF _Toc12288 \h </w:instrText>
        </w:r>
        <w:r>
          <w:fldChar w:fldCharType="separate"/>
        </w:r>
        <w:r>
          <w:t>13</w:t>
        </w:r>
        <w:r>
          <w:fldChar w:fldCharType="end"/>
        </w:r>
      </w:hyperlink>
    </w:p>
    <w:p>
      <w:pPr>
        <w:pStyle w:val="TOC2"/>
        <w:tabs>
          <w:tab w:val="right" w:leader="dot" w:pos="8306"/>
        </w:tabs>
      </w:pPr>
      <w:hyperlink w:anchor="_Toc27677" w:history="1">
        <w:r>
          <w:rPr>
            <w:rFonts w:ascii="仿宋" w:eastAsia="仿宋" w:hAnsi="仿宋" w:cs="仿宋" w:hint="eastAsia"/>
            <w:lang w:eastAsia="zh-CN"/>
          </w:rPr>
          <w:t>(五)、技术风险分析</w:t>
        </w:r>
        <w:r>
          <w:tab/>
        </w:r>
        <w:r>
          <w:fldChar w:fldCharType="begin"/>
        </w:r>
        <w:r>
          <w:instrText xml:space="preserve"> PAGEREF _Toc27677 \h </w:instrText>
        </w:r>
        <w:r>
          <w:fldChar w:fldCharType="separate"/>
        </w:r>
        <w:r>
          <w:t>15</w:t>
        </w:r>
        <w:r>
          <w:fldChar w:fldCharType="end"/>
        </w:r>
      </w:hyperlink>
    </w:p>
    <w:p>
      <w:pPr>
        <w:pStyle w:val="TOC2"/>
        <w:tabs>
          <w:tab w:val="right" w:leader="dot" w:pos="8306"/>
        </w:tabs>
      </w:pPr>
      <w:hyperlink w:anchor="_Toc8636" w:history="1">
        <w:r>
          <w:rPr>
            <w:rFonts w:ascii="仿宋" w:eastAsia="仿宋" w:hAnsi="仿宋" w:cs="仿宋" w:hint="eastAsia"/>
            <w:lang w:eastAsia="zh-CN"/>
          </w:rPr>
          <w:t>(六)、财务风险分析</w:t>
        </w:r>
        <w:r>
          <w:tab/>
        </w:r>
        <w:r>
          <w:fldChar w:fldCharType="begin"/>
        </w:r>
        <w:r>
          <w:instrText xml:space="preserve"> PAGEREF _Toc8636 \h </w:instrText>
        </w:r>
        <w:r>
          <w:fldChar w:fldCharType="separate"/>
        </w:r>
        <w:r>
          <w:t>16</w:t>
        </w:r>
        <w:r>
          <w:fldChar w:fldCharType="end"/>
        </w:r>
      </w:hyperlink>
    </w:p>
    <w:p>
      <w:pPr>
        <w:pStyle w:val="TOC2"/>
        <w:tabs>
          <w:tab w:val="right" w:leader="dot" w:pos="8306"/>
        </w:tabs>
      </w:pPr>
      <w:hyperlink w:anchor="_Toc16296" w:history="1">
        <w:r>
          <w:rPr>
            <w:rFonts w:ascii="仿宋" w:eastAsia="仿宋" w:hAnsi="仿宋" w:cs="仿宋" w:hint="eastAsia"/>
            <w:lang w:eastAsia="zh-CN"/>
          </w:rPr>
          <w:t>(七)、管理风险分析</w:t>
        </w:r>
        <w:r>
          <w:tab/>
        </w:r>
        <w:r>
          <w:fldChar w:fldCharType="begin"/>
        </w:r>
        <w:r>
          <w:instrText xml:space="preserve"> PAGEREF _Toc16296 \h </w:instrText>
        </w:r>
        <w:r>
          <w:fldChar w:fldCharType="separate"/>
        </w:r>
        <w:r>
          <w:t>18</w:t>
        </w:r>
        <w:r>
          <w:fldChar w:fldCharType="end"/>
        </w:r>
      </w:hyperlink>
    </w:p>
    <w:p>
      <w:pPr>
        <w:pStyle w:val="TOC2"/>
        <w:tabs>
          <w:tab w:val="right" w:leader="dot" w:pos="8306"/>
        </w:tabs>
      </w:pPr>
      <w:hyperlink w:anchor="_Toc29560" w:history="1">
        <w:r>
          <w:rPr>
            <w:rFonts w:ascii="仿宋" w:eastAsia="仿宋" w:hAnsi="仿宋" w:cs="仿宋" w:hint="eastAsia"/>
            <w:lang w:eastAsia="zh-CN"/>
          </w:rPr>
          <w:t>(八)、其它风险分析</w:t>
        </w:r>
        <w:r>
          <w:tab/>
        </w:r>
        <w:r>
          <w:fldChar w:fldCharType="begin"/>
        </w:r>
        <w:r>
          <w:instrText xml:space="preserve"> PAGEREF _Toc29560 \h </w:instrText>
        </w:r>
        <w:r>
          <w:fldChar w:fldCharType="separate"/>
        </w:r>
        <w:r>
          <w:t>19</w:t>
        </w:r>
        <w:r>
          <w:fldChar w:fldCharType="end"/>
        </w:r>
      </w:hyperlink>
    </w:p>
    <w:p>
      <w:pPr>
        <w:pStyle w:val="TOC2"/>
        <w:tabs>
          <w:tab w:val="right" w:leader="dot" w:pos="8306"/>
        </w:tabs>
      </w:pPr>
      <w:hyperlink w:anchor="_Toc4481" w:history="1">
        <w:r>
          <w:rPr>
            <w:rFonts w:ascii="仿宋" w:eastAsia="仿宋" w:hAnsi="仿宋" w:cs="仿宋" w:hint="eastAsia"/>
            <w:lang w:eastAsia="zh-CN"/>
          </w:rPr>
          <w:t>(九)、社会影响评估</w:t>
        </w:r>
        <w:r>
          <w:tab/>
        </w:r>
        <w:r>
          <w:fldChar w:fldCharType="begin"/>
        </w:r>
        <w:r>
          <w:instrText xml:space="preserve"> PAGEREF _Toc4481 \h </w:instrText>
        </w:r>
        <w:r>
          <w:fldChar w:fldCharType="separate"/>
        </w:r>
        <w:r>
          <w:t>20</w:t>
        </w:r>
        <w:r>
          <w:fldChar w:fldCharType="end"/>
        </w:r>
      </w:hyperlink>
    </w:p>
    <w:p>
      <w:pPr>
        <w:pStyle w:val="TOC1"/>
        <w:tabs>
          <w:tab w:val="right" w:leader="dot" w:pos="8306"/>
        </w:tabs>
      </w:pPr>
      <w:hyperlink w:anchor="_Toc9326" w:history="1">
        <w:r>
          <w:rPr>
            <w:rFonts w:ascii="仿宋" w:eastAsia="仿宋" w:hAnsi="仿宋" w:cs="仿宋" w:hint="eastAsia"/>
            <w:lang w:eastAsia="zh-CN"/>
          </w:rPr>
          <w:t>三、财务管理与成本控制</w:t>
        </w:r>
        <w:r>
          <w:tab/>
        </w:r>
        <w:r>
          <w:fldChar w:fldCharType="begin"/>
        </w:r>
        <w:r>
          <w:instrText xml:space="preserve"> PAGEREF _Toc9326 \h </w:instrText>
        </w:r>
        <w:r>
          <w:fldChar w:fldCharType="separate"/>
        </w:r>
        <w:r>
          <w:t>22</w:t>
        </w:r>
        <w:r>
          <w:fldChar w:fldCharType="end"/>
        </w:r>
      </w:hyperlink>
    </w:p>
    <w:p>
      <w:pPr>
        <w:pStyle w:val="TOC2"/>
        <w:tabs>
          <w:tab w:val="right" w:leader="dot" w:pos="8306"/>
        </w:tabs>
      </w:pPr>
      <w:hyperlink w:anchor="_Toc6204" w:history="1">
        <w:r>
          <w:rPr>
            <w:rFonts w:ascii="仿宋" w:eastAsia="仿宋" w:hAnsi="仿宋" w:cs="仿宋" w:hint="eastAsia"/>
            <w:lang w:eastAsia="zh-CN"/>
          </w:rPr>
          <w:t>(一)、财务管理体系建设</w:t>
        </w:r>
        <w:r>
          <w:tab/>
        </w:r>
        <w:r>
          <w:fldChar w:fldCharType="begin"/>
        </w:r>
        <w:r>
          <w:instrText xml:space="preserve"> PAGEREF _Toc6204 \h </w:instrText>
        </w:r>
        <w:r>
          <w:fldChar w:fldCharType="separate"/>
        </w:r>
        <w:r>
          <w:t>22</w:t>
        </w:r>
        <w:r>
          <w:fldChar w:fldCharType="end"/>
        </w:r>
      </w:hyperlink>
    </w:p>
    <w:p>
      <w:pPr>
        <w:pStyle w:val="TOC2"/>
        <w:tabs>
          <w:tab w:val="right" w:leader="dot" w:pos="8306"/>
        </w:tabs>
      </w:pPr>
      <w:hyperlink w:anchor="_Toc7172" w:history="1">
        <w:r>
          <w:rPr>
            <w:rFonts w:ascii="仿宋" w:eastAsia="仿宋" w:hAnsi="仿宋" w:cs="仿宋" w:hint="eastAsia"/>
            <w:lang w:eastAsia="zh-CN"/>
          </w:rPr>
          <w:t>(二)、成本控制措施</w:t>
        </w:r>
        <w:r>
          <w:tab/>
        </w:r>
        <w:r>
          <w:fldChar w:fldCharType="begin"/>
        </w:r>
        <w:r>
          <w:instrText xml:space="preserve"> PAGEREF _Toc7172 \h </w:instrText>
        </w:r>
        <w:r>
          <w:fldChar w:fldCharType="separate"/>
        </w:r>
        <w:r>
          <w:t>24</w:t>
        </w:r>
        <w:r>
          <w:fldChar w:fldCharType="end"/>
        </w:r>
      </w:hyperlink>
    </w:p>
    <w:p>
      <w:pPr>
        <w:pStyle w:val="TOC1"/>
        <w:tabs>
          <w:tab w:val="right" w:leader="dot" w:pos="8306"/>
        </w:tabs>
      </w:pPr>
      <w:hyperlink w:anchor="_Toc1092" w:history="1">
        <w:r>
          <w:rPr>
            <w:rFonts w:ascii="仿宋" w:eastAsia="仿宋" w:hAnsi="仿宋" w:cs="仿宋" w:hint="eastAsia"/>
            <w:lang w:eastAsia="zh-CN"/>
          </w:rPr>
          <w:t>四、项目选址研究</w:t>
        </w:r>
        <w:r>
          <w:tab/>
        </w:r>
        <w:r>
          <w:fldChar w:fldCharType="begin"/>
        </w:r>
        <w:r>
          <w:instrText xml:space="preserve"> PAGEREF _Toc1092 \h </w:instrText>
        </w:r>
        <w:r>
          <w:fldChar w:fldCharType="separate"/>
        </w:r>
        <w:r>
          <w:t>25</w:t>
        </w:r>
        <w:r>
          <w:fldChar w:fldCharType="end"/>
        </w:r>
      </w:hyperlink>
    </w:p>
    <w:p>
      <w:pPr>
        <w:pStyle w:val="TOC2"/>
        <w:tabs>
          <w:tab w:val="right" w:leader="dot" w:pos="8306"/>
        </w:tabs>
      </w:pPr>
      <w:hyperlink w:anchor="_Toc32042" w:history="1">
        <w:r>
          <w:rPr>
            <w:rFonts w:ascii="仿宋" w:eastAsia="仿宋" w:hAnsi="仿宋" w:cs="仿宋" w:hint="eastAsia"/>
            <w:lang w:eastAsia="zh-CN"/>
          </w:rPr>
          <w:t>(一)、项目选址原则</w:t>
        </w:r>
        <w:r>
          <w:tab/>
        </w:r>
        <w:r>
          <w:fldChar w:fldCharType="begin"/>
        </w:r>
        <w:r>
          <w:instrText xml:space="preserve"> PAGEREF _Toc32042 \h </w:instrText>
        </w:r>
        <w:r>
          <w:fldChar w:fldCharType="separate"/>
        </w:r>
        <w:r>
          <w:t>25</w:t>
        </w:r>
        <w:r>
          <w:fldChar w:fldCharType="end"/>
        </w:r>
      </w:hyperlink>
    </w:p>
    <w:p>
      <w:pPr>
        <w:pStyle w:val="TOC2"/>
        <w:tabs>
          <w:tab w:val="right" w:leader="dot" w:pos="8306"/>
        </w:tabs>
      </w:pPr>
      <w:hyperlink w:anchor="_Toc6197" w:history="1">
        <w:r>
          <w:rPr>
            <w:rFonts w:ascii="仿宋" w:eastAsia="仿宋" w:hAnsi="仿宋" w:cs="仿宋" w:hint="eastAsia"/>
            <w:lang w:eastAsia="zh-CN"/>
          </w:rPr>
          <w:t>(二)、项目选址</w:t>
        </w:r>
        <w:r>
          <w:tab/>
        </w:r>
        <w:r>
          <w:fldChar w:fldCharType="begin"/>
        </w:r>
        <w:r>
          <w:instrText xml:space="preserve"> PAGEREF _Toc6197 \h </w:instrText>
        </w:r>
        <w:r>
          <w:fldChar w:fldCharType="separate"/>
        </w:r>
        <w:r>
          <w:t>28</w:t>
        </w:r>
        <w:r>
          <w:fldChar w:fldCharType="end"/>
        </w:r>
      </w:hyperlink>
    </w:p>
    <w:p>
      <w:pPr>
        <w:pStyle w:val="TOC2"/>
        <w:tabs>
          <w:tab w:val="right" w:leader="dot" w:pos="8306"/>
        </w:tabs>
      </w:pPr>
      <w:hyperlink w:anchor="_Toc9682" w:history="1">
        <w:r>
          <w:rPr>
            <w:rFonts w:ascii="仿宋" w:eastAsia="仿宋" w:hAnsi="仿宋" w:cs="仿宋" w:hint="eastAsia"/>
            <w:lang w:eastAsia="zh-CN"/>
          </w:rPr>
          <w:t>(三)、建设条件分析</w:t>
        </w:r>
        <w:r>
          <w:tab/>
        </w:r>
        <w:r>
          <w:fldChar w:fldCharType="begin"/>
        </w:r>
        <w:r>
          <w:instrText xml:space="preserve"> PAGEREF _Toc9682 \h </w:instrText>
        </w:r>
        <w:r>
          <w:fldChar w:fldCharType="separate"/>
        </w:r>
        <w:r>
          <w:t>30</w:t>
        </w:r>
        <w:r>
          <w:fldChar w:fldCharType="end"/>
        </w:r>
      </w:hyperlink>
    </w:p>
    <w:p>
      <w:pPr>
        <w:pStyle w:val="TOC2"/>
        <w:tabs>
          <w:tab w:val="right" w:leader="dot" w:pos="8306"/>
        </w:tabs>
      </w:pPr>
      <w:hyperlink w:anchor="_Toc20720" w:history="1">
        <w:r>
          <w:rPr>
            <w:rFonts w:ascii="仿宋" w:eastAsia="仿宋" w:hAnsi="仿宋" w:cs="仿宋" w:hint="eastAsia"/>
            <w:lang w:eastAsia="zh-CN"/>
          </w:rPr>
          <w:t>(四)、用地控制指标</w:t>
        </w:r>
        <w:r>
          <w:tab/>
        </w:r>
        <w:r>
          <w:fldChar w:fldCharType="begin"/>
        </w:r>
        <w:r>
          <w:instrText xml:space="preserve"> PAGEREF _Toc20720 \h </w:instrText>
        </w:r>
        <w:r>
          <w:fldChar w:fldCharType="separate"/>
        </w:r>
        <w:r>
          <w:t>31</w:t>
        </w:r>
        <w:r>
          <w:fldChar w:fldCharType="end"/>
        </w:r>
      </w:hyperlink>
    </w:p>
    <w:p>
      <w:pPr>
        <w:pStyle w:val="TOC2"/>
        <w:tabs>
          <w:tab w:val="right" w:leader="dot" w:pos="8306"/>
        </w:tabs>
      </w:pPr>
      <w:hyperlink w:anchor="_Toc17190" w:history="1">
        <w:r>
          <w:rPr>
            <w:rFonts w:ascii="仿宋" w:eastAsia="仿宋" w:hAnsi="仿宋" w:cs="仿宋" w:hint="eastAsia"/>
            <w:lang w:eastAsia="zh-CN"/>
          </w:rPr>
          <w:t>(五)、地总体要求</w:t>
        </w:r>
        <w:r>
          <w:tab/>
        </w:r>
        <w:r>
          <w:fldChar w:fldCharType="begin"/>
        </w:r>
        <w:r>
          <w:instrText xml:space="preserve"> PAGEREF _Toc17190 \h </w:instrText>
        </w:r>
        <w:r>
          <w:fldChar w:fldCharType="separate"/>
        </w:r>
        <w:r>
          <w:t>33</w:t>
        </w:r>
        <w:r>
          <w:fldChar w:fldCharType="end"/>
        </w:r>
      </w:hyperlink>
    </w:p>
    <w:p>
      <w:pPr>
        <w:pStyle w:val="TOC2"/>
        <w:tabs>
          <w:tab w:val="right" w:leader="dot" w:pos="8306"/>
        </w:tabs>
      </w:pPr>
      <w:hyperlink w:anchor="_Toc900" w:history="1">
        <w:r>
          <w:rPr>
            <w:rFonts w:ascii="仿宋" w:eastAsia="仿宋" w:hAnsi="仿宋" w:cs="仿宋" w:hint="eastAsia"/>
            <w:lang w:eastAsia="zh-CN"/>
          </w:rPr>
          <w:t>(六)、节约用地措施</w:t>
        </w:r>
        <w:r>
          <w:tab/>
        </w:r>
        <w:r>
          <w:fldChar w:fldCharType="begin"/>
        </w:r>
        <w:r>
          <w:instrText xml:space="preserve"> PAGEREF _Toc900 \h </w:instrText>
        </w:r>
        <w:r>
          <w:fldChar w:fldCharType="separate"/>
        </w:r>
        <w:r>
          <w:t>34</w:t>
        </w:r>
        <w:r>
          <w:fldChar w:fldCharType="end"/>
        </w:r>
      </w:hyperlink>
    </w:p>
    <w:p>
      <w:pPr>
        <w:pStyle w:val="TOC2"/>
        <w:tabs>
          <w:tab w:val="right" w:leader="dot" w:pos="8306"/>
        </w:tabs>
      </w:pPr>
      <w:hyperlink w:anchor="_Toc26720" w:history="1">
        <w:r>
          <w:rPr>
            <w:rFonts w:ascii="仿宋" w:eastAsia="仿宋" w:hAnsi="仿宋" w:cs="仿宋" w:hint="eastAsia"/>
            <w:lang w:eastAsia="zh-CN"/>
          </w:rPr>
          <w:t>(七)、选址综合评价</w:t>
        </w:r>
        <w:r>
          <w:tab/>
        </w:r>
        <w:r>
          <w:fldChar w:fldCharType="begin"/>
        </w:r>
        <w:r>
          <w:instrText xml:space="preserve"> PAGEREF _Toc26720 \h </w:instrText>
        </w:r>
        <w:r>
          <w:fldChar w:fldCharType="separate"/>
        </w:r>
        <w:r>
          <w:t>36</w:t>
        </w:r>
        <w:r>
          <w:fldChar w:fldCharType="end"/>
        </w:r>
      </w:hyperlink>
    </w:p>
    <w:p>
      <w:pPr>
        <w:pStyle w:val="TOC1"/>
        <w:tabs>
          <w:tab w:val="right" w:leader="dot" w:pos="8306"/>
        </w:tabs>
      </w:pPr>
      <w:hyperlink w:anchor="_Toc18202" w:history="1">
        <w:r>
          <w:rPr>
            <w:rFonts w:ascii="仿宋" w:eastAsia="仿宋" w:hAnsi="仿宋" w:cs="仿宋" w:hint="eastAsia"/>
            <w:lang w:eastAsia="zh-CN"/>
          </w:rPr>
          <w:t>五、背景、必要性分析</w:t>
        </w:r>
        <w:r>
          <w:tab/>
        </w:r>
        <w:r>
          <w:fldChar w:fldCharType="begin"/>
        </w:r>
        <w:r>
          <w:instrText xml:space="preserve"> PAGEREF _Toc18202 \h </w:instrText>
        </w:r>
        <w:r>
          <w:fldChar w:fldCharType="separate"/>
        </w:r>
        <w:r>
          <w:t>37</w:t>
        </w:r>
        <w:r>
          <w:fldChar w:fldCharType="end"/>
        </w:r>
      </w:hyperlink>
    </w:p>
    <w:p>
      <w:pPr>
        <w:pStyle w:val="TOC2"/>
        <w:tabs>
          <w:tab w:val="right" w:leader="dot" w:pos="8306"/>
        </w:tabs>
      </w:pPr>
      <w:hyperlink w:anchor="_Toc17777" w:history="1">
        <w:r>
          <w:rPr>
            <w:rFonts w:ascii="仿宋" w:eastAsia="仿宋" w:hAnsi="仿宋" w:cs="仿宋" w:hint="eastAsia"/>
            <w:lang w:eastAsia="zh-CN"/>
          </w:rPr>
          <w:t>(一)、项目建设背景</w:t>
        </w:r>
        <w:r>
          <w:tab/>
        </w:r>
        <w:r>
          <w:fldChar w:fldCharType="begin"/>
        </w:r>
        <w:r>
          <w:instrText xml:space="preserve"> PAGEREF _Toc17777 \h </w:instrText>
        </w:r>
        <w:r>
          <w:fldChar w:fldCharType="separate"/>
        </w:r>
        <w:r>
          <w:t>37</w:t>
        </w:r>
        <w:r>
          <w:fldChar w:fldCharType="end"/>
        </w:r>
      </w:hyperlink>
    </w:p>
    <w:p>
      <w:pPr>
        <w:pStyle w:val="TOC2"/>
        <w:tabs>
          <w:tab w:val="right" w:leader="dot" w:pos="8306"/>
        </w:tabs>
      </w:pPr>
      <w:hyperlink w:anchor="_Toc29575" w:history="1">
        <w:r>
          <w:rPr>
            <w:rFonts w:ascii="仿宋" w:eastAsia="仿宋" w:hAnsi="仿宋" w:cs="仿宋" w:hint="eastAsia"/>
            <w:lang w:eastAsia="zh-CN"/>
          </w:rPr>
          <w:t>(二)、必要性分析</w:t>
        </w:r>
        <w:r>
          <w:tab/>
        </w:r>
        <w:r>
          <w:fldChar w:fldCharType="begin"/>
        </w:r>
        <w:r>
          <w:instrText xml:space="preserve"> PAGEREF _Toc29575 \h </w:instrText>
        </w:r>
        <w:r>
          <w:fldChar w:fldCharType="separate"/>
        </w:r>
        <w:r>
          <w:t>38</w:t>
        </w:r>
        <w:r>
          <w:fldChar w:fldCharType="end"/>
        </w:r>
      </w:hyperlink>
    </w:p>
    <w:p>
      <w:pPr>
        <w:pStyle w:val="TOC2"/>
        <w:tabs>
          <w:tab w:val="right" w:leader="dot" w:pos="8306"/>
        </w:tabs>
      </w:pPr>
      <w:hyperlink w:anchor="_Toc17377" w:history="1">
        <w:r>
          <w:rPr>
            <w:rFonts w:ascii="仿宋" w:eastAsia="仿宋" w:hAnsi="仿宋" w:cs="仿宋" w:hint="eastAsia"/>
            <w:lang w:eastAsia="zh-CN"/>
          </w:rPr>
          <w:t>(三)、项目建设有利条件</w:t>
        </w:r>
        <w:r>
          <w:tab/>
        </w:r>
        <w:r>
          <w:fldChar w:fldCharType="begin"/>
        </w:r>
        <w:r>
          <w:instrText xml:space="preserve"> PAGEREF _Toc17377 \h </w:instrText>
        </w:r>
        <w:r>
          <w:fldChar w:fldCharType="separate"/>
        </w:r>
        <w:r>
          <w:t>39</w:t>
        </w:r>
        <w:r>
          <w:fldChar w:fldCharType="end"/>
        </w:r>
      </w:hyperlink>
    </w:p>
    <w:p>
      <w:pPr>
        <w:pStyle w:val="TOC1"/>
        <w:tabs>
          <w:tab w:val="right" w:leader="dot" w:pos="8306"/>
        </w:tabs>
      </w:pPr>
      <w:hyperlink w:anchor="_Toc310" w:history="1">
        <w:r>
          <w:rPr>
            <w:rFonts w:ascii="仿宋" w:eastAsia="仿宋" w:hAnsi="仿宋" w:cs="仿宋" w:hint="eastAsia"/>
            <w:lang w:eastAsia="zh-CN"/>
          </w:rPr>
          <w:t>六、项目监理与质量保证</w:t>
        </w:r>
        <w:r>
          <w:tab/>
        </w:r>
        <w:r>
          <w:fldChar w:fldCharType="begin"/>
        </w:r>
        <w:r>
          <w:instrText xml:space="preserve"> PAGEREF _Toc310 \h </w:instrText>
        </w:r>
        <w:r>
          <w:fldChar w:fldCharType="separate"/>
        </w:r>
        <w:r>
          <w:t>41</w:t>
        </w:r>
        <w:r>
          <w:fldChar w:fldCharType="end"/>
        </w:r>
      </w:hyperlink>
    </w:p>
    <w:p>
      <w:pPr>
        <w:pStyle w:val="TOC2"/>
        <w:tabs>
          <w:tab w:val="right" w:leader="dot" w:pos="8306"/>
        </w:tabs>
      </w:pPr>
      <w:hyperlink w:anchor="_Toc17277" w:history="1">
        <w:r>
          <w:rPr>
            <w:rFonts w:ascii="仿宋" w:eastAsia="仿宋" w:hAnsi="仿宋" w:cs="仿宋" w:hint="eastAsia"/>
            <w:lang w:eastAsia="zh-CN"/>
          </w:rPr>
          <w:t>(一)、监理体系构建</w:t>
        </w:r>
        <w:r>
          <w:tab/>
        </w:r>
        <w:r>
          <w:fldChar w:fldCharType="begin"/>
        </w:r>
        <w:r>
          <w:instrText xml:space="preserve"> PAGEREF _Toc17277 \h </w:instrText>
        </w:r>
        <w:r>
          <w:fldChar w:fldCharType="separate"/>
        </w:r>
        <w:r>
          <w:t>41</w:t>
        </w:r>
        <w:r>
          <w:fldChar w:fldCharType="end"/>
        </w:r>
      </w:hyperlink>
    </w:p>
    <w:p>
      <w:pPr>
        <w:pStyle w:val="TOC2"/>
        <w:tabs>
          <w:tab w:val="right" w:leader="dot" w:pos="8306"/>
        </w:tabs>
      </w:pPr>
      <w:hyperlink w:anchor="_Toc15744" w:history="1">
        <w:r>
          <w:rPr>
            <w:rFonts w:ascii="仿宋" w:eastAsia="仿宋" w:hAnsi="仿宋" w:cs="仿宋" w:hint="eastAsia"/>
            <w:lang w:eastAsia="zh-CN"/>
          </w:rPr>
          <w:t>(二)、质量保证体系实施</w:t>
        </w:r>
        <w:r>
          <w:tab/>
        </w:r>
        <w:r>
          <w:fldChar w:fldCharType="begin"/>
        </w:r>
        <w:r>
          <w:instrText xml:space="preserve"> PAGEREF _Toc15744 \h </w:instrText>
        </w:r>
        <w:r>
          <w:fldChar w:fldCharType="separate"/>
        </w:r>
        <w:r>
          <w:t>41</w:t>
        </w:r>
        <w:r>
          <w:fldChar w:fldCharType="end"/>
        </w:r>
      </w:hyperlink>
    </w:p>
    <w:p>
      <w:pPr>
        <w:pStyle w:val="TOC2"/>
        <w:tabs>
          <w:tab w:val="right" w:leader="dot" w:pos="8306"/>
        </w:tabs>
      </w:pPr>
      <w:hyperlink w:anchor="_Toc15842" w:history="1">
        <w:r>
          <w:rPr>
            <w:rFonts w:ascii="仿宋" w:eastAsia="仿宋" w:hAnsi="仿宋" w:cs="仿宋" w:hint="eastAsia"/>
            <w:lang w:eastAsia="zh-CN"/>
          </w:rPr>
          <w:t>(三)、监理与质量控制流程</w:t>
        </w:r>
        <w:r>
          <w:tab/>
        </w:r>
        <w:r>
          <w:fldChar w:fldCharType="begin"/>
        </w:r>
        <w:r>
          <w:instrText xml:space="preserve"> PAGEREF _Toc15842 \h </w:instrText>
        </w:r>
        <w:r>
          <w:fldChar w:fldCharType="separate"/>
        </w:r>
        <w:r>
          <w:t>42</w:t>
        </w:r>
        <w:r>
          <w:fldChar w:fldCharType="end"/>
        </w:r>
      </w:hyperlink>
    </w:p>
    <w:p>
      <w:pPr>
        <w:pStyle w:val="TOC1"/>
        <w:tabs>
          <w:tab w:val="right" w:leader="dot" w:pos="8306"/>
        </w:tabs>
      </w:pPr>
      <w:hyperlink w:anchor="_Toc7856" w:history="1">
        <w:r>
          <w:rPr>
            <w:rFonts w:ascii="仿宋" w:eastAsia="仿宋" w:hAnsi="仿宋" w:cs="仿宋" w:hint="eastAsia"/>
            <w:lang w:eastAsia="zh-CN"/>
          </w:rPr>
          <w:t>七、经济效益与社会效益优化</w:t>
        </w:r>
        <w:r>
          <w:tab/>
        </w:r>
        <w:r>
          <w:fldChar w:fldCharType="begin"/>
        </w:r>
        <w:r>
          <w:instrText xml:space="preserve"> PAGEREF _Toc7856 \h </w:instrText>
        </w:r>
        <w:r>
          <w:fldChar w:fldCharType="separate"/>
        </w:r>
        <w:r>
          <w:t>43</w:t>
        </w:r>
        <w:r>
          <w:fldChar w:fldCharType="end"/>
        </w:r>
      </w:hyperlink>
    </w:p>
    <w:p>
      <w:pPr>
        <w:pStyle w:val="TOC2"/>
        <w:tabs>
          <w:tab w:val="right" w:leader="dot" w:pos="8306"/>
        </w:tabs>
      </w:pPr>
      <w:hyperlink w:anchor="_Toc3804" w:history="1">
        <w:r>
          <w:rPr>
            <w:rFonts w:ascii="仿宋" w:eastAsia="仿宋" w:hAnsi="仿宋" w:cs="仿宋" w:hint="eastAsia"/>
            <w:lang w:eastAsia="zh-CN"/>
          </w:rPr>
          <w:t>(一)、经济效益提升策略</w:t>
        </w:r>
        <w:r>
          <w:tab/>
        </w:r>
        <w:r>
          <w:fldChar w:fldCharType="begin"/>
        </w:r>
        <w:r>
          <w:instrText xml:space="preserve"> PAGEREF _Toc3804 \h </w:instrText>
        </w:r>
        <w:r>
          <w:fldChar w:fldCharType="separate"/>
        </w:r>
        <w:r>
          <w:t>43</w:t>
        </w:r>
        <w:r>
          <w:fldChar w:fldCharType="end"/>
        </w:r>
      </w:hyperlink>
    </w:p>
    <w:p>
      <w:pPr>
        <w:pStyle w:val="TOC2"/>
        <w:tabs>
          <w:tab w:val="right" w:leader="dot" w:pos="8306"/>
        </w:tabs>
      </w:pPr>
      <w:hyperlink w:anchor="_Toc7494" w:history="1">
        <w:r>
          <w:rPr>
            <w:rFonts w:ascii="仿宋" w:eastAsia="仿宋" w:hAnsi="仿宋" w:cs="仿宋" w:hint="eastAsia"/>
            <w:lang w:eastAsia="zh-CN"/>
          </w:rPr>
          <w:t>(二)、社会效益增强方案</w:t>
        </w:r>
        <w:r>
          <w:tab/>
        </w:r>
        <w:r>
          <w:fldChar w:fldCharType="begin"/>
        </w:r>
        <w:r>
          <w:instrText xml:space="preserve"> PAGEREF _Toc7494 \h </w:instrText>
        </w:r>
        <w:r>
          <w:fldChar w:fldCharType="separate"/>
        </w:r>
        <w:r>
          <w:t>44</w:t>
        </w:r>
        <w:r>
          <w:fldChar w:fldCharType="end"/>
        </w:r>
      </w:hyperlink>
    </w:p>
    <w:p>
      <w:pPr>
        <w:pStyle w:val="TOC1"/>
        <w:tabs>
          <w:tab w:val="right" w:leader="dot" w:pos="8306"/>
        </w:tabs>
      </w:pPr>
      <w:hyperlink w:anchor="_Toc20781" w:history="1">
        <w:r>
          <w:rPr>
            <w:rFonts w:ascii="仿宋" w:eastAsia="仿宋" w:hAnsi="仿宋" w:cs="仿宋" w:hint="eastAsia"/>
            <w:lang w:eastAsia="zh-CN"/>
          </w:rPr>
          <w:t>八、技术创新与产业升级</w:t>
        </w:r>
        <w:r>
          <w:tab/>
        </w:r>
        <w:r>
          <w:fldChar w:fldCharType="begin"/>
        </w:r>
        <w:r>
          <w:instrText xml:space="preserve"> PAGEREF _Toc20781 \h </w:instrText>
        </w:r>
        <w:r>
          <w:fldChar w:fldCharType="separate"/>
        </w:r>
        <w:r>
          <w:t>45</w:t>
        </w:r>
        <w:r>
          <w:fldChar w:fldCharType="end"/>
        </w:r>
      </w:hyperlink>
    </w:p>
    <w:p>
      <w:pPr>
        <w:pStyle w:val="TOC2"/>
        <w:tabs>
          <w:tab w:val="right" w:leader="dot" w:pos="8306"/>
        </w:tabs>
      </w:pPr>
      <w:hyperlink w:anchor="_Toc25656" w:history="1">
        <w:r>
          <w:rPr>
            <w:rFonts w:ascii="仿宋" w:eastAsia="仿宋" w:hAnsi="仿宋" w:cs="仿宋" w:hint="eastAsia"/>
            <w:lang w:eastAsia="zh-CN"/>
          </w:rPr>
          <w:t>(一)、技术创新方向与目标</w:t>
        </w:r>
        <w:r>
          <w:tab/>
        </w:r>
        <w:r>
          <w:fldChar w:fldCharType="begin"/>
        </w:r>
        <w:r>
          <w:instrText xml:space="preserve"> PAGEREF _Toc25656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3" w:history="1">
        <w:r>
          <w:rPr>
            <w:rFonts w:ascii="仿宋" w:eastAsia="仿宋" w:hAnsi="仿宋" w:cs="仿宋" w:hint="eastAsia"/>
            <w:lang w:eastAsia="zh-CN"/>
          </w:rPr>
          <w:t>(二)、产业升级路径与措施</w:t>
        </w:r>
        <w:r>
          <w:tab/>
        </w:r>
        <w:r>
          <w:fldChar w:fldCharType="begin"/>
        </w:r>
        <w:r>
          <w:instrText xml:space="preserve"> PAGEREF _Toc31303 \h </w:instrText>
        </w:r>
        <w:r>
          <w:fldChar w:fldCharType="separate"/>
        </w:r>
        <w:r>
          <w:t>46</w:t>
        </w:r>
        <w:r>
          <w:fldChar w:fldCharType="end"/>
        </w:r>
      </w:hyperlink>
    </w:p>
    <w:p>
      <w:pPr>
        <w:pStyle w:val="TOC1"/>
        <w:tabs>
          <w:tab w:val="right" w:leader="dot" w:pos="8306"/>
        </w:tabs>
      </w:pPr>
      <w:hyperlink w:anchor="_Toc30778" w:history="1">
        <w:r>
          <w:rPr>
            <w:rFonts w:ascii="仿宋" w:eastAsia="仿宋" w:hAnsi="仿宋" w:cs="仿宋" w:hint="eastAsia"/>
            <w:lang w:eastAsia="zh-CN"/>
          </w:rPr>
          <w:t>九、土地利用与规划方案</w:t>
        </w:r>
        <w:r>
          <w:tab/>
        </w:r>
        <w:r>
          <w:fldChar w:fldCharType="begin"/>
        </w:r>
        <w:r>
          <w:instrText xml:space="preserve"> PAGEREF _Toc30778 \h </w:instrText>
        </w:r>
        <w:r>
          <w:fldChar w:fldCharType="separate"/>
        </w:r>
        <w:r>
          <w:t>47</w:t>
        </w:r>
        <w:r>
          <w:fldChar w:fldCharType="end"/>
        </w:r>
      </w:hyperlink>
    </w:p>
    <w:p>
      <w:pPr>
        <w:pStyle w:val="TOC2"/>
        <w:tabs>
          <w:tab w:val="right" w:leader="dot" w:pos="8306"/>
        </w:tabs>
      </w:pPr>
      <w:hyperlink w:anchor="_Toc29933" w:history="1">
        <w:r>
          <w:rPr>
            <w:rFonts w:ascii="仿宋" w:eastAsia="仿宋" w:hAnsi="仿宋" w:cs="仿宋" w:hint="eastAsia"/>
            <w:lang w:eastAsia="zh-CN"/>
          </w:rPr>
          <w:t>(一)、项目用地情况分析</w:t>
        </w:r>
        <w:r>
          <w:tab/>
        </w:r>
        <w:r>
          <w:fldChar w:fldCharType="begin"/>
        </w:r>
        <w:r>
          <w:instrText xml:space="preserve"> PAGEREF _Toc29933 \h </w:instrText>
        </w:r>
        <w:r>
          <w:fldChar w:fldCharType="separate"/>
        </w:r>
        <w:r>
          <w:t>47</w:t>
        </w:r>
        <w:r>
          <w:fldChar w:fldCharType="end"/>
        </w:r>
      </w:hyperlink>
    </w:p>
    <w:p>
      <w:pPr>
        <w:pStyle w:val="TOC2"/>
        <w:tabs>
          <w:tab w:val="right" w:leader="dot" w:pos="8306"/>
        </w:tabs>
      </w:pPr>
      <w:hyperlink w:anchor="_Toc13917" w:history="1">
        <w:r>
          <w:rPr>
            <w:rFonts w:ascii="仿宋" w:eastAsia="仿宋" w:hAnsi="仿宋" w:cs="仿宋" w:hint="eastAsia"/>
            <w:lang w:eastAsia="zh-CN"/>
          </w:rPr>
          <w:t>(二)、土地利用规划方案</w:t>
        </w:r>
        <w:r>
          <w:tab/>
        </w:r>
        <w:r>
          <w:fldChar w:fldCharType="begin"/>
        </w:r>
        <w:r>
          <w:instrText xml:space="preserve"> PAGEREF _Toc13917 \h </w:instrText>
        </w:r>
        <w:r>
          <w:fldChar w:fldCharType="separate"/>
        </w:r>
        <w:r>
          <w:t>48</w:t>
        </w:r>
        <w:r>
          <w:fldChar w:fldCharType="end"/>
        </w:r>
      </w:hyperlink>
    </w:p>
    <w:p>
      <w:pPr>
        <w:pStyle w:val="TOC1"/>
        <w:tabs>
          <w:tab w:val="right" w:leader="dot" w:pos="8306"/>
        </w:tabs>
      </w:pPr>
      <w:hyperlink w:anchor="_Toc14820" w:history="1">
        <w:r>
          <w:rPr>
            <w:rFonts w:ascii="仿宋" w:eastAsia="仿宋" w:hAnsi="仿宋" w:cs="仿宋" w:hint="eastAsia"/>
            <w:lang w:eastAsia="zh-CN"/>
          </w:rPr>
          <w:t>十、项目变更管理</w:t>
        </w:r>
        <w:r>
          <w:tab/>
        </w:r>
        <w:r>
          <w:fldChar w:fldCharType="begin"/>
        </w:r>
        <w:r>
          <w:instrText xml:space="preserve"> PAGEREF _Toc14820 \h </w:instrText>
        </w:r>
        <w:r>
          <w:fldChar w:fldCharType="separate"/>
        </w:r>
        <w:r>
          <w:t>49</w:t>
        </w:r>
        <w:r>
          <w:fldChar w:fldCharType="end"/>
        </w:r>
      </w:hyperlink>
    </w:p>
    <w:p>
      <w:pPr>
        <w:pStyle w:val="TOC2"/>
        <w:tabs>
          <w:tab w:val="right" w:leader="dot" w:pos="8306"/>
        </w:tabs>
      </w:pPr>
      <w:hyperlink w:anchor="_Toc19581" w:history="1">
        <w:r>
          <w:rPr>
            <w:rFonts w:ascii="仿宋" w:eastAsia="仿宋" w:hAnsi="仿宋" w:cs="仿宋" w:hint="eastAsia"/>
            <w:lang w:eastAsia="zh-CN"/>
          </w:rPr>
          <w:t>(一)、变更控制流程</w:t>
        </w:r>
        <w:r>
          <w:tab/>
        </w:r>
        <w:r>
          <w:fldChar w:fldCharType="begin"/>
        </w:r>
        <w:r>
          <w:instrText xml:space="preserve"> PAGEREF _Toc19581 \h </w:instrText>
        </w:r>
        <w:r>
          <w:fldChar w:fldCharType="separate"/>
        </w:r>
        <w:r>
          <w:t>49</w:t>
        </w:r>
        <w:r>
          <w:fldChar w:fldCharType="end"/>
        </w:r>
      </w:hyperlink>
    </w:p>
    <w:p>
      <w:pPr>
        <w:pStyle w:val="TOC2"/>
        <w:tabs>
          <w:tab w:val="right" w:leader="dot" w:pos="8306"/>
        </w:tabs>
      </w:pPr>
      <w:hyperlink w:anchor="_Toc7956" w:history="1">
        <w:r>
          <w:rPr>
            <w:rFonts w:ascii="仿宋" w:eastAsia="仿宋" w:hAnsi="仿宋" w:cs="仿宋" w:hint="eastAsia"/>
            <w:lang w:eastAsia="zh-CN"/>
          </w:rPr>
          <w:t>(二)、影响评估与处理</w:t>
        </w:r>
        <w:r>
          <w:tab/>
        </w:r>
        <w:r>
          <w:fldChar w:fldCharType="begin"/>
        </w:r>
        <w:r>
          <w:instrText xml:space="preserve"> PAGEREF _Toc7956 \h </w:instrText>
        </w:r>
        <w:r>
          <w:fldChar w:fldCharType="separate"/>
        </w:r>
        <w:r>
          <w:t>50</w:t>
        </w:r>
        <w:r>
          <w:fldChar w:fldCharType="end"/>
        </w:r>
      </w:hyperlink>
    </w:p>
    <w:p>
      <w:pPr>
        <w:pStyle w:val="TOC2"/>
        <w:tabs>
          <w:tab w:val="right" w:leader="dot" w:pos="8306"/>
        </w:tabs>
      </w:pPr>
      <w:hyperlink w:anchor="_Toc8797" w:history="1">
        <w:r>
          <w:rPr>
            <w:rFonts w:ascii="仿宋" w:eastAsia="仿宋" w:hAnsi="仿宋" w:cs="仿宋" w:hint="eastAsia"/>
            <w:lang w:eastAsia="zh-CN"/>
          </w:rPr>
          <w:t>(三)、变更记录与追踪</w:t>
        </w:r>
        <w:r>
          <w:tab/>
        </w:r>
        <w:r>
          <w:fldChar w:fldCharType="begin"/>
        </w:r>
        <w:r>
          <w:instrText xml:space="preserve"> PAGEREF _Toc8797 \h </w:instrText>
        </w:r>
        <w:r>
          <w:fldChar w:fldCharType="separate"/>
        </w:r>
        <w:r>
          <w:t>52</w:t>
        </w:r>
        <w:r>
          <w:fldChar w:fldCharType="end"/>
        </w:r>
      </w:hyperlink>
    </w:p>
    <w:p>
      <w:pPr>
        <w:pStyle w:val="TOC2"/>
        <w:tabs>
          <w:tab w:val="right" w:leader="dot" w:pos="8306"/>
        </w:tabs>
      </w:pPr>
      <w:hyperlink w:anchor="_Toc6345" w:history="1">
        <w:r>
          <w:rPr>
            <w:rFonts w:ascii="仿宋" w:eastAsia="仿宋" w:hAnsi="仿宋" w:cs="仿宋" w:hint="eastAsia"/>
            <w:lang w:eastAsia="zh-CN"/>
          </w:rPr>
          <w:t>(四)、变更管理策略</w:t>
        </w:r>
        <w:r>
          <w:tab/>
        </w:r>
        <w:r>
          <w:fldChar w:fldCharType="begin"/>
        </w:r>
        <w:r>
          <w:instrText xml:space="preserve"> PAGEREF _Toc6345 \h </w:instrText>
        </w:r>
        <w:r>
          <w:fldChar w:fldCharType="separate"/>
        </w:r>
        <w:r>
          <w:t>53</w:t>
        </w:r>
        <w:r>
          <w:fldChar w:fldCharType="end"/>
        </w:r>
      </w:hyperlink>
    </w:p>
    <w:p>
      <w:pPr>
        <w:pStyle w:val="TOC1"/>
        <w:tabs>
          <w:tab w:val="right" w:leader="dot" w:pos="8306"/>
        </w:tabs>
      </w:pPr>
      <w:hyperlink w:anchor="_Toc8288" w:history="1">
        <w:r>
          <w:rPr>
            <w:rFonts w:ascii="仿宋" w:eastAsia="仿宋" w:hAnsi="仿宋" w:cs="仿宋" w:hint="eastAsia"/>
            <w:lang w:eastAsia="zh-CN"/>
          </w:rPr>
          <w:t>十一、环境保护与绿色发展</w:t>
        </w:r>
        <w:r>
          <w:tab/>
        </w:r>
        <w:r>
          <w:fldChar w:fldCharType="begin"/>
        </w:r>
        <w:r>
          <w:instrText xml:space="preserve"> PAGEREF _Toc8288 \h </w:instrText>
        </w:r>
        <w:r>
          <w:fldChar w:fldCharType="separate"/>
        </w:r>
        <w:r>
          <w:t>55</w:t>
        </w:r>
        <w:r>
          <w:fldChar w:fldCharType="end"/>
        </w:r>
      </w:hyperlink>
    </w:p>
    <w:p>
      <w:pPr>
        <w:pStyle w:val="TOC2"/>
        <w:tabs>
          <w:tab w:val="right" w:leader="dot" w:pos="8306"/>
        </w:tabs>
      </w:pPr>
      <w:hyperlink w:anchor="_Toc17914" w:history="1">
        <w:r>
          <w:rPr>
            <w:rFonts w:ascii="仿宋" w:eastAsia="仿宋" w:hAnsi="仿宋" w:cs="仿宋" w:hint="eastAsia"/>
            <w:lang w:eastAsia="zh-CN"/>
          </w:rPr>
          <w:t>(一)、环境保护措施</w:t>
        </w:r>
        <w:r>
          <w:tab/>
        </w:r>
        <w:r>
          <w:fldChar w:fldCharType="begin"/>
        </w:r>
        <w:r>
          <w:instrText xml:space="preserve"> PAGEREF _Toc17914 \h </w:instrText>
        </w:r>
        <w:r>
          <w:fldChar w:fldCharType="separate"/>
        </w:r>
        <w:r>
          <w:t>55</w:t>
        </w:r>
        <w:r>
          <w:fldChar w:fldCharType="end"/>
        </w:r>
      </w:hyperlink>
    </w:p>
    <w:p>
      <w:pPr>
        <w:pStyle w:val="TOC2"/>
        <w:tabs>
          <w:tab w:val="right" w:leader="dot" w:pos="8306"/>
        </w:tabs>
      </w:pPr>
      <w:hyperlink w:anchor="_Toc26939" w:history="1">
        <w:r>
          <w:rPr>
            <w:rFonts w:ascii="仿宋" w:eastAsia="仿宋" w:hAnsi="仿宋" w:cs="仿宋" w:hint="eastAsia"/>
            <w:lang w:eastAsia="zh-CN"/>
          </w:rPr>
          <w:t>(二)、绿色发展与可持续发展策略</w:t>
        </w:r>
        <w:r>
          <w:tab/>
        </w:r>
        <w:r>
          <w:fldChar w:fldCharType="begin"/>
        </w:r>
        <w:r>
          <w:instrText xml:space="preserve"> PAGEREF _Toc26939 \h </w:instrText>
        </w:r>
        <w:r>
          <w:fldChar w:fldCharType="separate"/>
        </w:r>
        <w:r>
          <w:t>57</w:t>
        </w:r>
        <w:r>
          <w:fldChar w:fldCharType="end"/>
        </w:r>
      </w:hyperlink>
    </w:p>
    <w:p>
      <w:pPr>
        <w:pStyle w:val="TOC1"/>
        <w:tabs>
          <w:tab w:val="right" w:leader="dot" w:pos="8306"/>
        </w:tabs>
      </w:pPr>
      <w:hyperlink w:anchor="_Toc10172" w:history="1">
        <w:r>
          <w:rPr>
            <w:rFonts w:ascii="仿宋" w:eastAsia="仿宋" w:hAnsi="仿宋" w:cs="仿宋" w:hint="eastAsia"/>
            <w:lang w:eastAsia="zh-CN"/>
          </w:rPr>
          <w:t>十二、环境保护与治理方案</w:t>
        </w:r>
        <w:r>
          <w:tab/>
        </w:r>
        <w:r>
          <w:fldChar w:fldCharType="begin"/>
        </w:r>
        <w:r>
          <w:instrText xml:space="preserve"> PAGEREF _Toc10172 \h </w:instrText>
        </w:r>
        <w:r>
          <w:fldChar w:fldCharType="separate"/>
        </w:r>
        <w:r>
          <w:t>58</w:t>
        </w:r>
        <w:r>
          <w:fldChar w:fldCharType="end"/>
        </w:r>
      </w:hyperlink>
    </w:p>
    <w:p>
      <w:pPr>
        <w:pStyle w:val="TOC2"/>
        <w:tabs>
          <w:tab w:val="right" w:leader="dot" w:pos="8306"/>
        </w:tabs>
      </w:pPr>
      <w:hyperlink w:anchor="_Toc1564" w:history="1">
        <w:r>
          <w:rPr>
            <w:rFonts w:ascii="仿宋" w:eastAsia="仿宋" w:hAnsi="仿宋" w:cs="仿宋" w:hint="eastAsia"/>
            <w:lang w:eastAsia="zh-CN"/>
          </w:rPr>
          <w:t>(一)、项目环境影响评估</w:t>
        </w:r>
        <w:r>
          <w:tab/>
        </w:r>
        <w:r>
          <w:fldChar w:fldCharType="begin"/>
        </w:r>
        <w:r>
          <w:instrText xml:space="preserve"> PAGEREF _Toc1564 \h </w:instrText>
        </w:r>
        <w:r>
          <w:fldChar w:fldCharType="separate"/>
        </w:r>
        <w:r>
          <w:t>58</w:t>
        </w:r>
        <w:r>
          <w:fldChar w:fldCharType="end"/>
        </w:r>
      </w:hyperlink>
    </w:p>
    <w:p>
      <w:pPr>
        <w:pStyle w:val="TOC2"/>
        <w:tabs>
          <w:tab w:val="right" w:leader="dot" w:pos="8306"/>
        </w:tabs>
      </w:pPr>
      <w:hyperlink w:anchor="_Toc9542" w:history="1">
        <w:r>
          <w:rPr>
            <w:rFonts w:ascii="仿宋" w:eastAsia="仿宋" w:hAnsi="仿宋" w:cs="仿宋" w:hint="eastAsia"/>
            <w:lang w:eastAsia="zh-CN"/>
          </w:rPr>
          <w:t>(二)、环境保护措施与治理方案</w:t>
        </w:r>
        <w:r>
          <w:tab/>
        </w:r>
        <w:r>
          <w:fldChar w:fldCharType="begin"/>
        </w:r>
        <w:r>
          <w:instrText xml:space="preserve"> PAGEREF _Toc9542 \h </w:instrText>
        </w:r>
        <w:r>
          <w:fldChar w:fldCharType="separate"/>
        </w:r>
        <w:r>
          <w:t>59</w:t>
        </w:r>
        <w:r>
          <w:fldChar w:fldCharType="end"/>
        </w:r>
      </w:hyperlink>
    </w:p>
    <w:p>
      <w:pPr>
        <w:pStyle w:val="TOC1"/>
        <w:tabs>
          <w:tab w:val="right" w:leader="dot" w:pos="8306"/>
        </w:tabs>
      </w:pPr>
      <w:hyperlink w:anchor="_Toc16659" w:history="1">
        <w:r>
          <w:rPr>
            <w:rFonts w:ascii="仿宋" w:eastAsia="仿宋" w:hAnsi="仿宋" w:cs="仿宋" w:hint="eastAsia"/>
            <w:lang w:eastAsia="zh-CN"/>
          </w:rPr>
          <w:t>十三、成果转化与推广应用</w:t>
        </w:r>
        <w:r>
          <w:tab/>
        </w:r>
        <w:r>
          <w:fldChar w:fldCharType="begin"/>
        </w:r>
        <w:r>
          <w:instrText xml:space="preserve"> PAGEREF _Toc16659 \h </w:instrText>
        </w:r>
        <w:r>
          <w:fldChar w:fldCharType="separate"/>
        </w:r>
        <w:r>
          <w:t>59</w:t>
        </w:r>
        <w:r>
          <w:fldChar w:fldCharType="end"/>
        </w:r>
      </w:hyperlink>
    </w:p>
    <w:p>
      <w:pPr>
        <w:pStyle w:val="TOC2"/>
        <w:tabs>
          <w:tab w:val="right" w:leader="dot" w:pos="8306"/>
        </w:tabs>
      </w:pPr>
      <w:hyperlink w:anchor="_Toc18748" w:history="1">
        <w:r>
          <w:rPr>
            <w:rFonts w:ascii="仿宋" w:eastAsia="仿宋" w:hAnsi="仿宋" w:cs="仿宋" w:hint="eastAsia"/>
            <w:lang w:eastAsia="zh-CN"/>
          </w:rPr>
          <w:t>(一)、成果转化策略制定</w:t>
        </w:r>
        <w:r>
          <w:tab/>
        </w:r>
        <w:r>
          <w:fldChar w:fldCharType="begin"/>
        </w:r>
        <w:r>
          <w:instrText xml:space="preserve"> PAGEREF _Toc18748 \h </w:instrText>
        </w:r>
        <w:r>
          <w:fldChar w:fldCharType="separate"/>
        </w:r>
        <w:r>
          <w:t>59</w:t>
        </w:r>
        <w:r>
          <w:fldChar w:fldCharType="end"/>
        </w:r>
      </w:hyperlink>
    </w:p>
    <w:p>
      <w:pPr>
        <w:pStyle w:val="TOC2"/>
        <w:tabs>
          <w:tab w:val="right" w:leader="dot" w:pos="8306"/>
        </w:tabs>
      </w:pPr>
      <w:hyperlink w:anchor="_Toc1988" w:history="1">
        <w:r>
          <w:rPr>
            <w:rFonts w:ascii="仿宋" w:eastAsia="仿宋" w:hAnsi="仿宋" w:cs="仿宋" w:hint="eastAsia"/>
            <w:lang w:eastAsia="zh-CN"/>
          </w:rPr>
          <w:t>(二)、成果推广应用方案</w:t>
        </w:r>
        <w:r>
          <w:tab/>
        </w:r>
        <w:r>
          <w:fldChar w:fldCharType="begin"/>
        </w:r>
        <w:r>
          <w:instrText xml:space="preserve"> PAGEREF _Toc1988 \h </w:instrText>
        </w:r>
        <w:r>
          <w:fldChar w:fldCharType="separate"/>
        </w:r>
        <w:r>
          <w:t>61</w:t>
        </w:r>
        <w:r>
          <w:fldChar w:fldCharType="end"/>
        </w:r>
      </w:hyperlink>
    </w:p>
    <w:p>
      <w:pPr>
        <w:pStyle w:val="TOC1"/>
        <w:tabs>
          <w:tab w:val="right" w:leader="dot" w:pos="8306"/>
        </w:tabs>
      </w:pPr>
      <w:hyperlink w:anchor="_Toc18962" w:history="1">
        <w:r>
          <w:rPr>
            <w:rFonts w:ascii="仿宋" w:eastAsia="仿宋" w:hAnsi="仿宋" w:cs="仿宋" w:hint="eastAsia"/>
            <w:lang w:eastAsia="zh-CN"/>
          </w:rPr>
          <w:t>十四、合作与交流机制建立</w:t>
        </w:r>
        <w:r>
          <w:tab/>
        </w:r>
        <w:r>
          <w:fldChar w:fldCharType="begin"/>
        </w:r>
        <w:r>
          <w:instrText xml:space="preserve"> PAGEREF _Toc18962 \h </w:instrText>
        </w:r>
        <w:r>
          <w:fldChar w:fldCharType="separate"/>
        </w:r>
        <w:r>
          <w:t>62</w:t>
        </w:r>
        <w:r>
          <w:fldChar w:fldCharType="end"/>
        </w:r>
      </w:hyperlink>
    </w:p>
    <w:p>
      <w:pPr>
        <w:pStyle w:val="TOC2"/>
        <w:tabs>
          <w:tab w:val="right" w:leader="dot" w:pos="8306"/>
        </w:tabs>
      </w:pPr>
      <w:hyperlink w:anchor="_Toc16555" w:history="1">
        <w:r>
          <w:rPr>
            <w:rFonts w:ascii="仿宋" w:eastAsia="仿宋" w:hAnsi="仿宋" w:cs="仿宋" w:hint="eastAsia"/>
            <w:lang w:eastAsia="zh-CN"/>
          </w:rPr>
          <w:t>(一)、合作伙伴选择与合作方式</w:t>
        </w:r>
        <w:r>
          <w:tab/>
        </w:r>
        <w:r>
          <w:fldChar w:fldCharType="begin"/>
        </w:r>
        <w:r>
          <w:instrText xml:space="preserve"> PAGEREF _Toc16555 \h </w:instrText>
        </w:r>
        <w:r>
          <w:fldChar w:fldCharType="separate"/>
        </w:r>
        <w:r>
          <w:t>62</w:t>
        </w:r>
        <w:r>
          <w:fldChar w:fldCharType="end"/>
        </w:r>
      </w:hyperlink>
    </w:p>
    <w:p>
      <w:pPr>
        <w:pStyle w:val="TOC2"/>
        <w:tabs>
          <w:tab w:val="right" w:leader="dot" w:pos="8306"/>
        </w:tabs>
      </w:pPr>
      <w:hyperlink w:anchor="_Toc16070" w:history="1">
        <w:r>
          <w:rPr>
            <w:rFonts w:ascii="仿宋" w:eastAsia="仿宋" w:hAnsi="仿宋" w:cs="仿宋" w:hint="eastAsia"/>
            <w:lang w:eastAsia="zh-CN"/>
          </w:rPr>
          <w:t>(二)、交流与合作平台搭建</w:t>
        </w:r>
        <w:r>
          <w:tab/>
        </w:r>
        <w:r>
          <w:fldChar w:fldCharType="begin"/>
        </w:r>
        <w:r>
          <w:instrText xml:space="preserve"> PAGEREF _Toc16070 \h </w:instrText>
        </w:r>
        <w:r>
          <w:fldChar w:fldCharType="separate"/>
        </w:r>
        <w:r>
          <w:t>64</w:t>
        </w:r>
        <w:r>
          <w:fldChar w:fldCharType="end"/>
        </w:r>
      </w:hyperlink>
    </w:p>
    <w:p>
      <w:pPr>
        <w:pStyle w:val="TOC1"/>
        <w:tabs>
          <w:tab w:val="right" w:leader="dot" w:pos="8306"/>
        </w:tabs>
      </w:pPr>
      <w:hyperlink w:anchor="_Toc3959" w:history="1">
        <w:r>
          <w:rPr>
            <w:rFonts w:ascii="仿宋" w:eastAsia="仿宋" w:hAnsi="仿宋" w:cs="仿宋" w:hint="eastAsia"/>
            <w:lang w:eastAsia="zh-CN"/>
          </w:rPr>
          <w:t>十五、产业协同与集群发展</w:t>
        </w:r>
        <w:r>
          <w:tab/>
        </w:r>
        <w:r>
          <w:fldChar w:fldCharType="begin"/>
        </w:r>
        <w:r>
          <w:instrText xml:space="preserve"> PAGEREF _Toc3959 \h </w:instrText>
        </w:r>
        <w:r>
          <w:fldChar w:fldCharType="separate"/>
        </w:r>
        <w:r>
          <w:t>65</w:t>
        </w:r>
        <w:r>
          <w:fldChar w:fldCharType="end"/>
        </w:r>
      </w:hyperlink>
    </w:p>
    <w:p>
      <w:pPr>
        <w:pStyle w:val="TOC2"/>
        <w:tabs>
          <w:tab w:val="right" w:leader="dot" w:pos="8306"/>
        </w:tabs>
      </w:pPr>
      <w:hyperlink w:anchor="_Toc10826" w:history="1">
        <w:r>
          <w:rPr>
            <w:rFonts w:ascii="仿宋" w:eastAsia="仿宋" w:hAnsi="仿宋" w:cs="仿宋" w:hint="eastAsia"/>
            <w:lang w:eastAsia="zh-CN"/>
          </w:rPr>
          <w:t>(一)、产业协同机制建设</w:t>
        </w:r>
        <w:r>
          <w:tab/>
        </w:r>
        <w:r>
          <w:fldChar w:fldCharType="begin"/>
        </w:r>
        <w:r>
          <w:instrText xml:space="preserve"> PAGEREF _Toc10826 \h </w:instrText>
        </w:r>
        <w:r>
          <w:fldChar w:fldCharType="separate"/>
        </w:r>
        <w:r>
          <w:t>65</w:t>
        </w:r>
        <w:r>
          <w:fldChar w:fldCharType="end"/>
        </w:r>
      </w:hyperlink>
    </w:p>
    <w:p>
      <w:pPr>
        <w:pStyle w:val="TOC2"/>
        <w:tabs>
          <w:tab w:val="right" w:leader="dot" w:pos="8306"/>
        </w:tabs>
      </w:pPr>
      <w:hyperlink w:anchor="_Toc10570" w:history="1">
        <w:r>
          <w:rPr>
            <w:rFonts w:ascii="仿宋" w:eastAsia="仿宋" w:hAnsi="仿宋" w:cs="仿宋" w:hint="eastAsia"/>
            <w:lang w:eastAsia="zh-CN"/>
          </w:rPr>
          <w:t>(二)、产业集群培育与发展</w:t>
        </w:r>
        <w:r>
          <w:tab/>
        </w:r>
        <w:r>
          <w:fldChar w:fldCharType="begin"/>
        </w:r>
        <w:r>
          <w:instrText xml:space="preserve"> PAGEREF _Toc10570 \h </w:instrText>
        </w:r>
        <w:r>
          <w:fldChar w:fldCharType="separate"/>
        </w:r>
        <w:r>
          <w:t>66</w:t>
        </w:r>
        <w:r>
          <w:fldChar w:fldCharType="end"/>
        </w:r>
      </w:hyperlink>
    </w:p>
    <w:p>
      <w:pPr>
        <w:pStyle w:val="TOC1"/>
        <w:tabs>
          <w:tab w:val="right" w:leader="dot" w:pos="8306"/>
        </w:tabs>
      </w:pPr>
      <w:hyperlink w:anchor="_Toc6993" w:history="1">
        <w:r>
          <w:rPr>
            <w:rFonts w:ascii="仿宋" w:eastAsia="仿宋" w:hAnsi="仿宋" w:cs="仿宋" w:hint="eastAsia"/>
            <w:lang w:eastAsia="zh-CN"/>
          </w:rPr>
          <w:t>十六、创新驱动与持续发展</w:t>
        </w:r>
        <w:r>
          <w:tab/>
        </w:r>
        <w:r>
          <w:fldChar w:fldCharType="begin"/>
        </w:r>
        <w:r>
          <w:instrText xml:space="preserve"> PAGEREF _Toc6993 \h </w:instrText>
        </w:r>
        <w:r>
          <w:fldChar w:fldCharType="separate"/>
        </w:r>
        <w:r>
          <w:t>67</w:t>
        </w:r>
        <w:r>
          <w:fldChar w:fldCharType="end"/>
        </w:r>
      </w:hyperlink>
    </w:p>
    <w:p>
      <w:pPr>
        <w:pStyle w:val="TOC2"/>
        <w:tabs>
          <w:tab w:val="right" w:leader="dot" w:pos="8306"/>
        </w:tabs>
      </w:pPr>
      <w:hyperlink w:anchor="_Toc8154" w:history="1">
        <w:r>
          <w:rPr>
            <w:rFonts w:ascii="仿宋" w:eastAsia="仿宋" w:hAnsi="仿宋" w:cs="仿宋" w:hint="eastAsia"/>
            <w:lang w:eastAsia="zh-CN"/>
          </w:rPr>
          <w:t>(一)、创新驱动战略实施</w:t>
        </w:r>
        <w:r>
          <w:tab/>
        </w:r>
        <w:r>
          <w:fldChar w:fldCharType="begin"/>
        </w:r>
        <w:r>
          <w:instrText xml:space="preserve"> PAGEREF _Toc8154 \h </w:instrText>
        </w:r>
        <w:r>
          <w:fldChar w:fldCharType="separate"/>
        </w:r>
        <w:r>
          <w:t>67</w:t>
        </w:r>
        <w:r>
          <w:fldChar w:fldCharType="end"/>
        </w:r>
      </w:hyperlink>
    </w:p>
    <w:p>
      <w:pPr>
        <w:pStyle w:val="TOC2"/>
        <w:tabs>
          <w:tab w:val="right" w:leader="dot" w:pos="8306"/>
        </w:tabs>
      </w:pPr>
      <w:hyperlink w:anchor="_Toc19285" w:history="1">
        <w:r>
          <w:rPr>
            <w:rFonts w:ascii="仿宋" w:eastAsia="仿宋" w:hAnsi="仿宋" w:cs="仿宋" w:hint="eastAsia"/>
            <w:lang w:eastAsia="zh-CN"/>
          </w:rPr>
          <w:t>(二)、持续发展路径探索</w:t>
        </w:r>
        <w:r>
          <w:tab/>
        </w:r>
        <w:r>
          <w:fldChar w:fldCharType="begin"/>
        </w:r>
        <w:r>
          <w:instrText xml:space="preserve"> PAGEREF _Toc19285 \h </w:instrText>
        </w:r>
        <w:r>
          <w:fldChar w:fldCharType="separate"/>
        </w:r>
        <w:r>
          <w:t>69</w:t>
        </w:r>
        <w:r>
          <w:fldChar w:fldCharType="end"/>
        </w:r>
      </w:hyperlink>
    </w:p>
    <w:p>
      <w:pPr>
        <w:pStyle w:val="TOC1"/>
        <w:tabs>
          <w:tab w:val="right" w:leader="dot" w:pos="8306"/>
        </w:tabs>
      </w:pPr>
      <w:hyperlink w:anchor="_Toc717" w:history="1">
        <w:r>
          <w:rPr>
            <w:rFonts w:ascii="仿宋" w:eastAsia="仿宋" w:hAnsi="仿宋" w:cs="仿宋" w:hint="eastAsia"/>
            <w:lang w:eastAsia="zh-CN"/>
          </w:rPr>
          <w:t>十七、企业合规与伦理</w:t>
        </w:r>
        <w:r>
          <w:tab/>
        </w:r>
        <w:r>
          <w:fldChar w:fldCharType="begin"/>
        </w:r>
        <w:r>
          <w:instrText xml:space="preserve"> PAGEREF _Toc717 \h </w:instrText>
        </w:r>
        <w:r>
          <w:fldChar w:fldCharType="separate"/>
        </w:r>
        <w:r>
          <w:t>73</w:t>
        </w:r>
        <w:r>
          <w:fldChar w:fldCharType="end"/>
        </w:r>
      </w:hyperlink>
    </w:p>
    <w:p>
      <w:pPr>
        <w:pStyle w:val="TOC2"/>
        <w:tabs>
          <w:tab w:val="right" w:leader="dot" w:pos="8306"/>
        </w:tabs>
      </w:pPr>
      <w:hyperlink w:anchor="_Toc16155" w:history="1">
        <w:r>
          <w:rPr>
            <w:rFonts w:ascii="仿宋" w:eastAsia="仿宋" w:hAnsi="仿宋" w:cs="仿宋" w:hint="eastAsia"/>
            <w:lang w:eastAsia="zh-CN"/>
          </w:rPr>
          <w:t>(一)、合规政策与程序</w:t>
        </w:r>
        <w:r>
          <w:tab/>
        </w:r>
        <w:r>
          <w:fldChar w:fldCharType="begin"/>
        </w:r>
        <w:r>
          <w:instrText xml:space="preserve"> PAGEREF _Toc16155 \h </w:instrText>
        </w:r>
        <w:r>
          <w:fldChar w:fldCharType="separate"/>
        </w:r>
        <w:r>
          <w:t>73</w:t>
        </w:r>
        <w:r>
          <w:fldChar w:fldCharType="end"/>
        </w:r>
      </w:hyperlink>
    </w:p>
    <w:p>
      <w:pPr>
        <w:pStyle w:val="TOC2"/>
        <w:tabs>
          <w:tab w:val="right" w:leader="dot" w:pos="8306"/>
        </w:tabs>
      </w:pPr>
      <w:hyperlink w:anchor="_Toc28869" w:history="1">
        <w:r>
          <w:rPr>
            <w:rFonts w:ascii="仿宋" w:eastAsia="仿宋" w:hAnsi="仿宋" w:cs="仿宋" w:hint="eastAsia"/>
            <w:lang w:eastAsia="zh-CN"/>
          </w:rPr>
          <w:t>(二)、伦理规范与培训</w:t>
        </w:r>
        <w:r>
          <w:tab/>
        </w:r>
        <w:r>
          <w:fldChar w:fldCharType="begin"/>
        </w:r>
        <w:r>
          <w:instrText xml:space="preserve"> PAGEREF _Toc28869 \h </w:instrText>
        </w:r>
        <w:r>
          <w:fldChar w:fldCharType="separate"/>
        </w:r>
        <w:r>
          <w:t>74</w:t>
        </w:r>
        <w:r>
          <w:fldChar w:fldCharType="end"/>
        </w:r>
      </w:hyperlink>
    </w:p>
    <w:p>
      <w:pPr>
        <w:pStyle w:val="TOC2"/>
        <w:tabs>
          <w:tab w:val="right" w:leader="dot" w:pos="8306"/>
        </w:tabs>
      </w:pPr>
      <w:hyperlink w:anchor="_Toc15352" w:history="1">
        <w:r>
          <w:rPr>
            <w:rFonts w:ascii="仿宋" w:eastAsia="仿宋" w:hAnsi="仿宋" w:cs="仿宋" w:hint="eastAsia"/>
            <w:lang w:eastAsia="zh-CN"/>
          </w:rPr>
          <w:t>(三)、合规风险评估</w:t>
        </w:r>
        <w:r>
          <w:tab/>
        </w:r>
        <w:r>
          <w:fldChar w:fldCharType="begin"/>
        </w:r>
        <w:r>
          <w:instrText xml:space="preserve"> PAGEREF _Toc15352 \h </w:instrText>
        </w:r>
        <w:r>
          <w:fldChar w:fldCharType="separate"/>
        </w:r>
        <w:r>
          <w:t>75</w:t>
        </w:r>
        <w:r>
          <w:fldChar w:fldCharType="end"/>
        </w:r>
      </w:hyperlink>
    </w:p>
    <w:p>
      <w:pPr>
        <w:pStyle w:val="TOC2"/>
        <w:tabs>
          <w:tab w:val="right" w:leader="dot" w:pos="8306"/>
        </w:tabs>
      </w:pPr>
      <w:hyperlink w:anchor="_Toc15863" w:history="1">
        <w:r>
          <w:rPr>
            <w:rFonts w:ascii="仿宋" w:eastAsia="仿宋" w:hAnsi="仿宋" w:cs="仿宋" w:hint="eastAsia"/>
            <w:lang w:eastAsia="zh-CN"/>
          </w:rPr>
          <w:t>(四)、合规监督与执行</w:t>
        </w:r>
        <w:r>
          <w:tab/>
        </w:r>
        <w:r>
          <w:fldChar w:fldCharType="begin"/>
        </w:r>
        <w:r>
          <w:instrText xml:space="preserve"> PAGEREF _Toc15863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70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媒体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09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媒体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媒体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媒体云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54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8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在媒体云项目启动前，将进行一系列深入的地质调查，包括钻探和土壤取样，以深入了解项目区域的地层结构和土壤组成。特别是对于土壤的承载能力和地下水位的深度进行详细评估。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媒体云项目还将考虑建设排水系统，以减少地表水对土壤稳定性的影响。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完成初始的地质风险评估后，媒体云项目将安装长期地质监测设备，如倾斜仪、裂缝计和地下水位计，以持续监测地质条件的变化。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10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317"/>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64"/>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8824"/>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https://d.book118.com/666052200123010102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F362F"/>
    <w:rsid w:val="78BF36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05220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2024-02-29T07:55:00Z</dcterms:created>
  <dcterms:modified xsi:type="dcterms:W3CDTF">2024-02-29T07:56:38Z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82CEB094168C4F54AD1237DAF6E5C63C_11</vt:lpwstr>
  </property>
  <property fmtid="{D5CDD505-2E9C-101B-9397-08002B2CF9AE}" pid="3" name="KSOProductBuildVer">
    <vt:lpwstr>2052-12.1.0.16250</vt:lpwstr>
  </property>
</Properties>
</file>