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井中声波透视仪项目建设方案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92" w:history="1">
        <w:r>
          <w:rPr>
            <w:rFonts w:ascii="仿宋" w:eastAsia="仿宋" w:hAnsi="仿宋" w:cs="仿宋" w:hint="eastAsia"/>
            <w:lang w:eastAsia="zh-CN"/>
          </w:rPr>
          <w:t>序言</w:t>
        </w:r>
        <w:r>
          <w:tab/>
        </w:r>
        <w:r>
          <w:fldChar w:fldCharType="begin"/>
        </w:r>
        <w:r>
          <w:instrText xml:space="preserve"> PAGEREF _Toc20892 \h </w:instrText>
        </w:r>
        <w:r>
          <w:fldChar w:fldCharType="separate"/>
        </w:r>
        <w:r>
          <w:t>3</w:t>
        </w:r>
        <w:r>
          <w:fldChar w:fldCharType="end"/>
        </w:r>
      </w:hyperlink>
    </w:p>
    <w:p>
      <w:pPr>
        <w:pStyle w:val="TOC1"/>
        <w:tabs>
          <w:tab w:val="right" w:leader="dot" w:pos="8306"/>
        </w:tabs>
      </w:pPr>
      <w:hyperlink w:anchor="_Toc12378" w:history="1">
        <w:r>
          <w:rPr>
            <w:rFonts w:ascii="仿宋" w:eastAsia="仿宋" w:hAnsi="仿宋" w:cs="仿宋" w:hint="eastAsia"/>
            <w:lang w:eastAsia="zh-CN"/>
          </w:rPr>
          <w:t>一、背景、必要性分析</w:t>
        </w:r>
        <w:r>
          <w:tab/>
        </w:r>
        <w:r>
          <w:fldChar w:fldCharType="begin"/>
        </w:r>
        <w:r>
          <w:instrText xml:space="preserve"> PAGEREF _Toc12378 \h </w:instrText>
        </w:r>
        <w:r>
          <w:fldChar w:fldCharType="separate"/>
        </w:r>
        <w:r>
          <w:t>3</w:t>
        </w:r>
        <w:r>
          <w:fldChar w:fldCharType="end"/>
        </w:r>
      </w:hyperlink>
    </w:p>
    <w:p>
      <w:pPr>
        <w:pStyle w:val="TOC2"/>
        <w:tabs>
          <w:tab w:val="right" w:leader="dot" w:pos="8306"/>
        </w:tabs>
      </w:pPr>
      <w:hyperlink w:anchor="_Toc7312" w:history="1">
        <w:r>
          <w:rPr>
            <w:rFonts w:ascii="仿宋" w:eastAsia="仿宋" w:hAnsi="仿宋" w:cs="仿宋" w:hint="eastAsia"/>
            <w:lang w:eastAsia="zh-CN"/>
          </w:rPr>
          <w:t>(一)、项目建设背景</w:t>
        </w:r>
        <w:r>
          <w:tab/>
        </w:r>
        <w:r>
          <w:fldChar w:fldCharType="begin"/>
        </w:r>
        <w:r>
          <w:instrText xml:space="preserve"> PAGEREF _Toc7312 \h </w:instrText>
        </w:r>
        <w:r>
          <w:fldChar w:fldCharType="separate"/>
        </w:r>
        <w:r>
          <w:t>3</w:t>
        </w:r>
        <w:r>
          <w:fldChar w:fldCharType="end"/>
        </w:r>
      </w:hyperlink>
    </w:p>
    <w:p>
      <w:pPr>
        <w:pStyle w:val="TOC2"/>
        <w:tabs>
          <w:tab w:val="right" w:leader="dot" w:pos="8306"/>
        </w:tabs>
      </w:pPr>
      <w:hyperlink w:anchor="_Toc12364" w:history="1">
        <w:r>
          <w:rPr>
            <w:rFonts w:ascii="仿宋" w:eastAsia="仿宋" w:hAnsi="仿宋" w:cs="仿宋" w:hint="eastAsia"/>
            <w:lang w:eastAsia="zh-CN"/>
          </w:rPr>
          <w:t>(二)、必要性分析</w:t>
        </w:r>
        <w:r>
          <w:tab/>
        </w:r>
        <w:r>
          <w:fldChar w:fldCharType="begin"/>
        </w:r>
        <w:r>
          <w:instrText xml:space="preserve"> PAGEREF _Toc12364 \h </w:instrText>
        </w:r>
        <w:r>
          <w:fldChar w:fldCharType="separate"/>
        </w:r>
        <w:r>
          <w:t>4</w:t>
        </w:r>
        <w:r>
          <w:fldChar w:fldCharType="end"/>
        </w:r>
      </w:hyperlink>
    </w:p>
    <w:p>
      <w:pPr>
        <w:pStyle w:val="TOC2"/>
        <w:tabs>
          <w:tab w:val="right" w:leader="dot" w:pos="8306"/>
        </w:tabs>
      </w:pPr>
      <w:hyperlink w:anchor="_Toc22255" w:history="1">
        <w:r>
          <w:rPr>
            <w:rFonts w:ascii="仿宋" w:eastAsia="仿宋" w:hAnsi="仿宋" w:cs="仿宋" w:hint="eastAsia"/>
            <w:lang w:eastAsia="zh-CN"/>
          </w:rPr>
          <w:t>(三)、项目建设有利条件</w:t>
        </w:r>
        <w:r>
          <w:tab/>
        </w:r>
        <w:r>
          <w:fldChar w:fldCharType="begin"/>
        </w:r>
        <w:r>
          <w:instrText xml:space="preserve"> PAGEREF _Toc22255 \h </w:instrText>
        </w:r>
        <w:r>
          <w:fldChar w:fldCharType="separate"/>
        </w:r>
        <w:r>
          <w:t>5</w:t>
        </w:r>
        <w:r>
          <w:fldChar w:fldCharType="end"/>
        </w:r>
      </w:hyperlink>
    </w:p>
    <w:p>
      <w:pPr>
        <w:pStyle w:val="TOC1"/>
        <w:tabs>
          <w:tab w:val="right" w:leader="dot" w:pos="8306"/>
        </w:tabs>
      </w:pPr>
      <w:hyperlink w:anchor="_Toc15539" w:history="1">
        <w:r>
          <w:rPr>
            <w:rFonts w:ascii="仿宋" w:eastAsia="仿宋" w:hAnsi="仿宋" w:cs="仿宋" w:hint="eastAsia"/>
            <w:lang w:eastAsia="zh-CN"/>
          </w:rPr>
          <w:t>二、项目选址研究</w:t>
        </w:r>
        <w:r>
          <w:tab/>
        </w:r>
        <w:r>
          <w:fldChar w:fldCharType="begin"/>
        </w:r>
        <w:r>
          <w:instrText xml:space="preserve"> PAGEREF _Toc15539 \h </w:instrText>
        </w:r>
        <w:r>
          <w:fldChar w:fldCharType="separate"/>
        </w:r>
        <w:r>
          <w:t>7</w:t>
        </w:r>
        <w:r>
          <w:fldChar w:fldCharType="end"/>
        </w:r>
      </w:hyperlink>
    </w:p>
    <w:p>
      <w:pPr>
        <w:pStyle w:val="TOC2"/>
        <w:tabs>
          <w:tab w:val="right" w:leader="dot" w:pos="8306"/>
        </w:tabs>
      </w:pPr>
      <w:hyperlink w:anchor="_Toc16591" w:history="1">
        <w:r>
          <w:rPr>
            <w:rFonts w:ascii="仿宋" w:eastAsia="仿宋" w:hAnsi="仿宋" w:cs="仿宋" w:hint="eastAsia"/>
            <w:lang w:eastAsia="zh-CN"/>
          </w:rPr>
          <w:t>(一)、项目选址原则</w:t>
        </w:r>
        <w:r>
          <w:tab/>
        </w:r>
        <w:r>
          <w:fldChar w:fldCharType="begin"/>
        </w:r>
        <w:r>
          <w:instrText xml:space="preserve"> PAGEREF _Toc16591 \h </w:instrText>
        </w:r>
        <w:r>
          <w:fldChar w:fldCharType="separate"/>
        </w:r>
        <w:r>
          <w:t>7</w:t>
        </w:r>
        <w:r>
          <w:fldChar w:fldCharType="end"/>
        </w:r>
      </w:hyperlink>
    </w:p>
    <w:p>
      <w:pPr>
        <w:pStyle w:val="TOC2"/>
        <w:tabs>
          <w:tab w:val="right" w:leader="dot" w:pos="8306"/>
        </w:tabs>
      </w:pPr>
      <w:hyperlink w:anchor="_Toc3319" w:history="1">
        <w:r>
          <w:rPr>
            <w:rFonts w:ascii="仿宋" w:eastAsia="仿宋" w:hAnsi="仿宋" w:cs="仿宋" w:hint="eastAsia"/>
            <w:lang w:eastAsia="zh-CN"/>
          </w:rPr>
          <w:t>(二)、项目选址</w:t>
        </w:r>
        <w:r>
          <w:tab/>
        </w:r>
        <w:r>
          <w:fldChar w:fldCharType="begin"/>
        </w:r>
        <w:r>
          <w:instrText xml:space="preserve"> PAGEREF _Toc3319 \h </w:instrText>
        </w:r>
        <w:r>
          <w:fldChar w:fldCharType="separate"/>
        </w:r>
        <w:r>
          <w:t>10</w:t>
        </w:r>
        <w:r>
          <w:fldChar w:fldCharType="end"/>
        </w:r>
      </w:hyperlink>
    </w:p>
    <w:p>
      <w:pPr>
        <w:pStyle w:val="TOC2"/>
        <w:tabs>
          <w:tab w:val="right" w:leader="dot" w:pos="8306"/>
        </w:tabs>
      </w:pPr>
      <w:hyperlink w:anchor="_Toc29944" w:history="1">
        <w:r>
          <w:rPr>
            <w:rFonts w:ascii="仿宋" w:eastAsia="仿宋" w:hAnsi="仿宋" w:cs="仿宋" w:hint="eastAsia"/>
            <w:lang w:eastAsia="zh-CN"/>
          </w:rPr>
          <w:t>(三)、建设条件分析</w:t>
        </w:r>
        <w:r>
          <w:tab/>
        </w:r>
        <w:r>
          <w:fldChar w:fldCharType="begin"/>
        </w:r>
        <w:r>
          <w:instrText xml:space="preserve"> PAGEREF _Toc29944 \h </w:instrText>
        </w:r>
        <w:r>
          <w:fldChar w:fldCharType="separate"/>
        </w:r>
        <w:r>
          <w:t>12</w:t>
        </w:r>
        <w:r>
          <w:fldChar w:fldCharType="end"/>
        </w:r>
      </w:hyperlink>
    </w:p>
    <w:p>
      <w:pPr>
        <w:pStyle w:val="TOC2"/>
        <w:tabs>
          <w:tab w:val="right" w:leader="dot" w:pos="8306"/>
        </w:tabs>
      </w:pPr>
      <w:hyperlink w:anchor="_Toc5560" w:history="1">
        <w:r>
          <w:rPr>
            <w:rFonts w:ascii="仿宋" w:eastAsia="仿宋" w:hAnsi="仿宋" w:cs="仿宋" w:hint="eastAsia"/>
            <w:lang w:eastAsia="zh-CN"/>
          </w:rPr>
          <w:t>(四)、用地控制指标</w:t>
        </w:r>
        <w:r>
          <w:tab/>
        </w:r>
        <w:r>
          <w:fldChar w:fldCharType="begin"/>
        </w:r>
        <w:r>
          <w:instrText xml:space="preserve"> PAGEREF _Toc5560 \h </w:instrText>
        </w:r>
        <w:r>
          <w:fldChar w:fldCharType="separate"/>
        </w:r>
        <w:r>
          <w:t>14</w:t>
        </w:r>
        <w:r>
          <w:fldChar w:fldCharType="end"/>
        </w:r>
      </w:hyperlink>
    </w:p>
    <w:p>
      <w:pPr>
        <w:pStyle w:val="TOC2"/>
        <w:tabs>
          <w:tab w:val="right" w:leader="dot" w:pos="8306"/>
        </w:tabs>
      </w:pPr>
      <w:hyperlink w:anchor="_Toc11935" w:history="1">
        <w:r>
          <w:rPr>
            <w:rFonts w:ascii="仿宋" w:eastAsia="仿宋" w:hAnsi="仿宋" w:cs="仿宋" w:hint="eastAsia"/>
            <w:lang w:eastAsia="zh-CN"/>
          </w:rPr>
          <w:t>(五)、地总体要求</w:t>
        </w:r>
        <w:r>
          <w:tab/>
        </w:r>
        <w:r>
          <w:fldChar w:fldCharType="begin"/>
        </w:r>
        <w:r>
          <w:instrText xml:space="preserve"> PAGEREF _Toc11935 \h </w:instrText>
        </w:r>
        <w:r>
          <w:fldChar w:fldCharType="separate"/>
        </w:r>
        <w:r>
          <w:t>15</w:t>
        </w:r>
        <w:r>
          <w:fldChar w:fldCharType="end"/>
        </w:r>
      </w:hyperlink>
    </w:p>
    <w:p>
      <w:pPr>
        <w:pStyle w:val="TOC2"/>
        <w:tabs>
          <w:tab w:val="right" w:leader="dot" w:pos="8306"/>
        </w:tabs>
      </w:pPr>
      <w:hyperlink w:anchor="_Toc8738" w:history="1">
        <w:r>
          <w:rPr>
            <w:rFonts w:ascii="仿宋" w:eastAsia="仿宋" w:hAnsi="仿宋" w:cs="仿宋" w:hint="eastAsia"/>
            <w:lang w:eastAsia="zh-CN"/>
          </w:rPr>
          <w:t>(六)、节约用地措施</w:t>
        </w:r>
        <w:r>
          <w:tab/>
        </w:r>
        <w:r>
          <w:fldChar w:fldCharType="begin"/>
        </w:r>
        <w:r>
          <w:instrText xml:space="preserve"> PAGEREF _Toc8738 \h </w:instrText>
        </w:r>
        <w:r>
          <w:fldChar w:fldCharType="separate"/>
        </w:r>
        <w:r>
          <w:t>16</w:t>
        </w:r>
        <w:r>
          <w:fldChar w:fldCharType="end"/>
        </w:r>
      </w:hyperlink>
    </w:p>
    <w:p>
      <w:pPr>
        <w:pStyle w:val="TOC2"/>
        <w:tabs>
          <w:tab w:val="right" w:leader="dot" w:pos="8306"/>
        </w:tabs>
      </w:pPr>
      <w:hyperlink w:anchor="_Toc15843" w:history="1">
        <w:r>
          <w:rPr>
            <w:rFonts w:ascii="仿宋" w:eastAsia="仿宋" w:hAnsi="仿宋" w:cs="仿宋" w:hint="eastAsia"/>
            <w:lang w:eastAsia="zh-CN"/>
          </w:rPr>
          <w:t>(七)、选址综合评价</w:t>
        </w:r>
        <w:r>
          <w:tab/>
        </w:r>
        <w:r>
          <w:fldChar w:fldCharType="begin"/>
        </w:r>
        <w:r>
          <w:instrText xml:space="preserve"> PAGEREF _Toc15843 \h </w:instrText>
        </w:r>
        <w:r>
          <w:fldChar w:fldCharType="separate"/>
        </w:r>
        <w:r>
          <w:t>18</w:t>
        </w:r>
        <w:r>
          <w:fldChar w:fldCharType="end"/>
        </w:r>
      </w:hyperlink>
    </w:p>
    <w:p>
      <w:pPr>
        <w:pStyle w:val="TOC1"/>
        <w:tabs>
          <w:tab w:val="right" w:leader="dot" w:pos="8306"/>
        </w:tabs>
      </w:pPr>
      <w:hyperlink w:anchor="_Toc13557" w:history="1">
        <w:r>
          <w:rPr>
            <w:rFonts w:ascii="仿宋" w:eastAsia="仿宋" w:hAnsi="仿宋" w:cs="仿宋" w:hint="eastAsia"/>
            <w:lang w:eastAsia="zh-CN"/>
          </w:rPr>
          <w:t>三、社会影响分析</w:t>
        </w:r>
        <w:r>
          <w:tab/>
        </w:r>
        <w:r>
          <w:fldChar w:fldCharType="begin"/>
        </w:r>
        <w:r>
          <w:instrText xml:space="preserve"> PAGEREF _Toc13557 \h </w:instrText>
        </w:r>
        <w:r>
          <w:fldChar w:fldCharType="separate"/>
        </w:r>
        <w:r>
          <w:t>19</w:t>
        </w:r>
        <w:r>
          <w:fldChar w:fldCharType="end"/>
        </w:r>
      </w:hyperlink>
    </w:p>
    <w:p>
      <w:pPr>
        <w:pStyle w:val="TOC2"/>
        <w:tabs>
          <w:tab w:val="right" w:leader="dot" w:pos="8306"/>
        </w:tabs>
      </w:pPr>
      <w:hyperlink w:anchor="_Toc10548" w:history="1">
        <w:r>
          <w:rPr>
            <w:rFonts w:ascii="仿宋" w:eastAsia="仿宋" w:hAnsi="仿宋" w:cs="仿宋" w:hint="eastAsia"/>
            <w:lang w:eastAsia="zh-CN"/>
          </w:rPr>
          <w:t>(一)、社会影响效果分析</w:t>
        </w:r>
        <w:r>
          <w:tab/>
        </w:r>
        <w:r>
          <w:fldChar w:fldCharType="begin"/>
        </w:r>
        <w:r>
          <w:instrText xml:space="preserve"> PAGEREF _Toc10548 \h </w:instrText>
        </w:r>
        <w:r>
          <w:fldChar w:fldCharType="separate"/>
        </w:r>
        <w:r>
          <w:t>19</w:t>
        </w:r>
        <w:r>
          <w:fldChar w:fldCharType="end"/>
        </w:r>
      </w:hyperlink>
    </w:p>
    <w:p>
      <w:pPr>
        <w:pStyle w:val="TOC2"/>
        <w:tabs>
          <w:tab w:val="right" w:leader="dot" w:pos="8306"/>
        </w:tabs>
      </w:pPr>
      <w:hyperlink w:anchor="_Toc22212" w:history="1">
        <w:r>
          <w:rPr>
            <w:rFonts w:ascii="仿宋" w:eastAsia="仿宋" w:hAnsi="仿宋" w:cs="仿宋" w:hint="eastAsia"/>
            <w:lang w:eastAsia="zh-CN"/>
          </w:rPr>
          <w:t>(二)、社会适应性分析</w:t>
        </w:r>
        <w:r>
          <w:tab/>
        </w:r>
        <w:r>
          <w:fldChar w:fldCharType="begin"/>
        </w:r>
        <w:r>
          <w:instrText xml:space="preserve"> PAGEREF _Toc22212 \h </w:instrText>
        </w:r>
        <w:r>
          <w:fldChar w:fldCharType="separate"/>
        </w:r>
        <w:r>
          <w:t>21</w:t>
        </w:r>
        <w:r>
          <w:fldChar w:fldCharType="end"/>
        </w:r>
      </w:hyperlink>
    </w:p>
    <w:p>
      <w:pPr>
        <w:pStyle w:val="TOC2"/>
        <w:tabs>
          <w:tab w:val="right" w:leader="dot" w:pos="8306"/>
        </w:tabs>
      </w:pPr>
      <w:hyperlink w:anchor="_Toc11033" w:history="1">
        <w:r>
          <w:rPr>
            <w:rFonts w:ascii="仿宋" w:eastAsia="仿宋" w:hAnsi="仿宋" w:cs="仿宋" w:hint="eastAsia"/>
            <w:lang w:eastAsia="zh-CN"/>
          </w:rPr>
          <w:t>(三)、社会风险及对策分析</w:t>
        </w:r>
        <w:r>
          <w:tab/>
        </w:r>
        <w:r>
          <w:fldChar w:fldCharType="begin"/>
        </w:r>
        <w:r>
          <w:instrText xml:space="preserve"> PAGEREF _Toc11033 \h </w:instrText>
        </w:r>
        <w:r>
          <w:fldChar w:fldCharType="separate"/>
        </w:r>
        <w:r>
          <w:t>23</w:t>
        </w:r>
        <w:r>
          <w:fldChar w:fldCharType="end"/>
        </w:r>
      </w:hyperlink>
    </w:p>
    <w:p>
      <w:pPr>
        <w:pStyle w:val="TOC1"/>
        <w:tabs>
          <w:tab w:val="right" w:leader="dot" w:pos="8306"/>
        </w:tabs>
      </w:pPr>
      <w:hyperlink w:anchor="_Toc25402" w:history="1">
        <w:r>
          <w:rPr>
            <w:rFonts w:ascii="仿宋" w:eastAsia="仿宋" w:hAnsi="仿宋" w:cs="仿宋" w:hint="eastAsia"/>
            <w:lang w:eastAsia="zh-CN"/>
          </w:rPr>
          <w:t>四、项目监理与质量保证</w:t>
        </w:r>
        <w:r>
          <w:tab/>
        </w:r>
        <w:r>
          <w:fldChar w:fldCharType="begin"/>
        </w:r>
        <w:r>
          <w:instrText xml:space="preserve"> PAGEREF _Toc25402 \h </w:instrText>
        </w:r>
        <w:r>
          <w:fldChar w:fldCharType="separate"/>
        </w:r>
        <w:r>
          <w:t>26</w:t>
        </w:r>
        <w:r>
          <w:fldChar w:fldCharType="end"/>
        </w:r>
      </w:hyperlink>
    </w:p>
    <w:p>
      <w:pPr>
        <w:pStyle w:val="TOC2"/>
        <w:tabs>
          <w:tab w:val="right" w:leader="dot" w:pos="8306"/>
        </w:tabs>
      </w:pPr>
      <w:hyperlink w:anchor="_Toc30440" w:history="1">
        <w:r>
          <w:rPr>
            <w:rFonts w:ascii="仿宋" w:eastAsia="仿宋" w:hAnsi="仿宋" w:cs="仿宋" w:hint="eastAsia"/>
            <w:lang w:eastAsia="zh-CN"/>
          </w:rPr>
          <w:t>(一)、监理体系构建</w:t>
        </w:r>
        <w:r>
          <w:tab/>
        </w:r>
        <w:r>
          <w:fldChar w:fldCharType="begin"/>
        </w:r>
        <w:r>
          <w:instrText xml:space="preserve"> PAGEREF _Toc30440 \h </w:instrText>
        </w:r>
        <w:r>
          <w:fldChar w:fldCharType="separate"/>
        </w:r>
        <w:r>
          <w:t>26</w:t>
        </w:r>
        <w:r>
          <w:fldChar w:fldCharType="end"/>
        </w:r>
      </w:hyperlink>
    </w:p>
    <w:p>
      <w:pPr>
        <w:pStyle w:val="TOC2"/>
        <w:tabs>
          <w:tab w:val="right" w:leader="dot" w:pos="8306"/>
        </w:tabs>
      </w:pPr>
      <w:hyperlink w:anchor="_Toc13663" w:history="1">
        <w:r>
          <w:rPr>
            <w:rFonts w:ascii="仿宋" w:eastAsia="仿宋" w:hAnsi="仿宋" w:cs="仿宋" w:hint="eastAsia"/>
            <w:lang w:eastAsia="zh-CN"/>
          </w:rPr>
          <w:t>(二)、质量保证体系实施</w:t>
        </w:r>
        <w:r>
          <w:tab/>
        </w:r>
        <w:r>
          <w:fldChar w:fldCharType="begin"/>
        </w:r>
        <w:r>
          <w:instrText xml:space="preserve"> PAGEREF _Toc13663 \h </w:instrText>
        </w:r>
        <w:r>
          <w:fldChar w:fldCharType="separate"/>
        </w:r>
        <w:r>
          <w:t>27</w:t>
        </w:r>
        <w:r>
          <w:fldChar w:fldCharType="end"/>
        </w:r>
      </w:hyperlink>
    </w:p>
    <w:p>
      <w:pPr>
        <w:pStyle w:val="TOC2"/>
        <w:tabs>
          <w:tab w:val="right" w:leader="dot" w:pos="8306"/>
        </w:tabs>
      </w:pPr>
      <w:hyperlink w:anchor="_Toc17512" w:history="1">
        <w:r>
          <w:rPr>
            <w:rFonts w:ascii="仿宋" w:eastAsia="仿宋" w:hAnsi="仿宋" w:cs="仿宋" w:hint="eastAsia"/>
            <w:lang w:eastAsia="zh-CN"/>
          </w:rPr>
          <w:t>(三)、监理与质量控制流程</w:t>
        </w:r>
        <w:r>
          <w:tab/>
        </w:r>
        <w:r>
          <w:fldChar w:fldCharType="begin"/>
        </w:r>
        <w:r>
          <w:instrText xml:space="preserve"> PAGEREF _Toc17512 \h </w:instrText>
        </w:r>
        <w:r>
          <w:fldChar w:fldCharType="separate"/>
        </w:r>
        <w:r>
          <w:t>27</w:t>
        </w:r>
        <w:r>
          <w:fldChar w:fldCharType="end"/>
        </w:r>
      </w:hyperlink>
    </w:p>
    <w:p>
      <w:pPr>
        <w:pStyle w:val="TOC1"/>
        <w:tabs>
          <w:tab w:val="right" w:leader="dot" w:pos="8306"/>
        </w:tabs>
      </w:pPr>
      <w:hyperlink w:anchor="_Toc21302" w:history="1">
        <w:r>
          <w:rPr>
            <w:rFonts w:ascii="仿宋" w:eastAsia="仿宋" w:hAnsi="仿宋" w:cs="仿宋" w:hint="eastAsia"/>
            <w:lang w:eastAsia="zh-CN"/>
          </w:rPr>
          <w:t>五、发展规划、产业政策和行业准入分析</w:t>
        </w:r>
        <w:r>
          <w:tab/>
        </w:r>
        <w:r>
          <w:fldChar w:fldCharType="begin"/>
        </w:r>
        <w:r>
          <w:instrText xml:space="preserve"> PAGEREF _Toc21302 \h </w:instrText>
        </w:r>
        <w:r>
          <w:fldChar w:fldCharType="separate"/>
        </w:r>
        <w:r>
          <w:t>28</w:t>
        </w:r>
        <w:r>
          <w:fldChar w:fldCharType="end"/>
        </w:r>
      </w:hyperlink>
    </w:p>
    <w:p>
      <w:pPr>
        <w:pStyle w:val="TOC2"/>
        <w:tabs>
          <w:tab w:val="right" w:leader="dot" w:pos="8306"/>
        </w:tabs>
      </w:pPr>
      <w:hyperlink w:anchor="_Toc24960" w:history="1">
        <w:r>
          <w:rPr>
            <w:rFonts w:ascii="仿宋" w:eastAsia="仿宋" w:hAnsi="仿宋" w:cs="仿宋" w:hint="eastAsia"/>
            <w:lang w:eastAsia="zh-CN"/>
          </w:rPr>
          <w:t>(一)、发展规划分析</w:t>
        </w:r>
        <w:r>
          <w:tab/>
        </w:r>
        <w:r>
          <w:fldChar w:fldCharType="begin"/>
        </w:r>
        <w:r>
          <w:instrText xml:space="preserve"> PAGEREF _Toc24960 \h </w:instrText>
        </w:r>
        <w:r>
          <w:fldChar w:fldCharType="separate"/>
        </w:r>
        <w:r>
          <w:t>28</w:t>
        </w:r>
        <w:r>
          <w:fldChar w:fldCharType="end"/>
        </w:r>
      </w:hyperlink>
    </w:p>
    <w:p>
      <w:pPr>
        <w:pStyle w:val="TOC2"/>
        <w:tabs>
          <w:tab w:val="right" w:leader="dot" w:pos="8306"/>
        </w:tabs>
      </w:pPr>
      <w:hyperlink w:anchor="_Toc31538" w:history="1">
        <w:r>
          <w:rPr>
            <w:rFonts w:ascii="仿宋" w:eastAsia="仿宋" w:hAnsi="仿宋" w:cs="仿宋" w:hint="eastAsia"/>
            <w:lang w:eastAsia="zh-CN"/>
          </w:rPr>
          <w:t>(二)、产业政策分析</w:t>
        </w:r>
        <w:r>
          <w:tab/>
        </w:r>
        <w:r>
          <w:fldChar w:fldCharType="begin"/>
        </w:r>
        <w:r>
          <w:instrText xml:space="preserve"> PAGEREF _Toc31538 \h </w:instrText>
        </w:r>
        <w:r>
          <w:fldChar w:fldCharType="separate"/>
        </w:r>
        <w:r>
          <w:t>30</w:t>
        </w:r>
        <w:r>
          <w:fldChar w:fldCharType="end"/>
        </w:r>
      </w:hyperlink>
    </w:p>
    <w:p>
      <w:pPr>
        <w:pStyle w:val="TOC2"/>
        <w:tabs>
          <w:tab w:val="right" w:leader="dot" w:pos="8306"/>
        </w:tabs>
      </w:pPr>
      <w:hyperlink w:anchor="_Toc16990" w:history="1">
        <w:r>
          <w:rPr>
            <w:rFonts w:ascii="仿宋" w:eastAsia="仿宋" w:hAnsi="仿宋" w:cs="仿宋" w:hint="eastAsia"/>
            <w:lang w:eastAsia="zh-CN"/>
          </w:rPr>
          <w:t>(三)、行业准入分析</w:t>
        </w:r>
        <w:r>
          <w:tab/>
        </w:r>
        <w:r>
          <w:fldChar w:fldCharType="begin"/>
        </w:r>
        <w:r>
          <w:instrText xml:space="preserve"> PAGEREF _Toc16990 \h </w:instrText>
        </w:r>
        <w:r>
          <w:fldChar w:fldCharType="separate"/>
        </w:r>
        <w:r>
          <w:t>31</w:t>
        </w:r>
        <w:r>
          <w:fldChar w:fldCharType="end"/>
        </w:r>
      </w:hyperlink>
    </w:p>
    <w:p>
      <w:pPr>
        <w:pStyle w:val="TOC1"/>
        <w:tabs>
          <w:tab w:val="right" w:leader="dot" w:pos="8306"/>
        </w:tabs>
      </w:pPr>
      <w:hyperlink w:anchor="_Toc19015" w:history="1">
        <w:r>
          <w:rPr>
            <w:rFonts w:ascii="仿宋" w:eastAsia="仿宋" w:hAnsi="仿宋" w:cs="仿宋" w:hint="eastAsia"/>
            <w:lang w:eastAsia="zh-CN"/>
          </w:rPr>
          <w:t>六、财务管理与成本控制</w:t>
        </w:r>
        <w:r>
          <w:tab/>
        </w:r>
        <w:r>
          <w:fldChar w:fldCharType="begin"/>
        </w:r>
        <w:r>
          <w:instrText xml:space="preserve"> PAGEREF _Toc19015 \h </w:instrText>
        </w:r>
        <w:r>
          <w:fldChar w:fldCharType="separate"/>
        </w:r>
        <w:r>
          <w:t>33</w:t>
        </w:r>
        <w:r>
          <w:fldChar w:fldCharType="end"/>
        </w:r>
      </w:hyperlink>
    </w:p>
    <w:p>
      <w:pPr>
        <w:pStyle w:val="TOC2"/>
        <w:tabs>
          <w:tab w:val="right" w:leader="dot" w:pos="8306"/>
        </w:tabs>
      </w:pPr>
      <w:hyperlink w:anchor="_Toc2993" w:history="1">
        <w:r>
          <w:rPr>
            <w:rFonts w:ascii="仿宋" w:eastAsia="仿宋" w:hAnsi="仿宋" w:cs="仿宋" w:hint="eastAsia"/>
            <w:lang w:eastAsia="zh-CN"/>
          </w:rPr>
          <w:t>(一)、财务管理体系建设</w:t>
        </w:r>
        <w:r>
          <w:tab/>
        </w:r>
        <w:r>
          <w:fldChar w:fldCharType="begin"/>
        </w:r>
        <w:r>
          <w:instrText xml:space="preserve"> PAGEREF _Toc2993 \h </w:instrText>
        </w:r>
        <w:r>
          <w:fldChar w:fldCharType="separate"/>
        </w:r>
        <w:r>
          <w:t>33</w:t>
        </w:r>
        <w:r>
          <w:fldChar w:fldCharType="end"/>
        </w:r>
      </w:hyperlink>
    </w:p>
    <w:p>
      <w:pPr>
        <w:pStyle w:val="TOC2"/>
        <w:tabs>
          <w:tab w:val="right" w:leader="dot" w:pos="8306"/>
        </w:tabs>
      </w:pPr>
      <w:hyperlink w:anchor="_Toc10159" w:history="1">
        <w:r>
          <w:rPr>
            <w:rFonts w:ascii="仿宋" w:eastAsia="仿宋" w:hAnsi="仿宋" w:cs="仿宋" w:hint="eastAsia"/>
            <w:lang w:eastAsia="zh-CN"/>
          </w:rPr>
          <w:t>(二)、成本控制措施</w:t>
        </w:r>
        <w:r>
          <w:tab/>
        </w:r>
        <w:r>
          <w:fldChar w:fldCharType="begin"/>
        </w:r>
        <w:r>
          <w:instrText xml:space="preserve"> PAGEREF _Toc10159 \h </w:instrText>
        </w:r>
        <w:r>
          <w:fldChar w:fldCharType="separate"/>
        </w:r>
        <w:r>
          <w:t>34</w:t>
        </w:r>
        <w:r>
          <w:fldChar w:fldCharType="end"/>
        </w:r>
      </w:hyperlink>
    </w:p>
    <w:p>
      <w:pPr>
        <w:pStyle w:val="TOC1"/>
        <w:tabs>
          <w:tab w:val="right" w:leader="dot" w:pos="8306"/>
        </w:tabs>
      </w:pPr>
      <w:hyperlink w:anchor="_Toc12277" w:history="1">
        <w:r>
          <w:rPr>
            <w:rFonts w:ascii="仿宋" w:eastAsia="仿宋" w:hAnsi="仿宋" w:cs="仿宋" w:hint="eastAsia"/>
            <w:lang w:eastAsia="zh-CN"/>
          </w:rPr>
          <w:t>七、土地利用与规划方案</w:t>
        </w:r>
        <w:r>
          <w:tab/>
        </w:r>
        <w:r>
          <w:fldChar w:fldCharType="begin"/>
        </w:r>
        <w:r>
          <w:instrText xml:space="preserve"> PAGEREF _Toc12277 \h </w:instrText>
        </w:r>
        <w:r>
          <w:fldChar w:fldCharType="separate"/>
        </w:r>
        <w:r>
          <w:t>35</w:t>
        </w:r>
        <w:r>
          <w:fldChar w:fldCharType="end"/>
        </w:r>
      </w:hyperlink>
    </w:p>
    <w:p>
      <w:pPr>
        <w:pStyle w:val="TOC2"/>
        <w:tabs>
          <w:tab w:val="right" w:leader="dot" w:pos="8306"/>
        </w:tabs>
      </w:pPr>
      <w:hyperlink w:anchor="_Toc19345" w:history="1">
        <w:r>
          <w:rPr>
            <w:rFonts w:ascii="仿宋" w:eastAsia="仿宋" w:hAnsi="仿宋" w:cs="仿宋" w:hint="eastAsia"/>
            <w:lang w:eastAsia="zh-CN"/>
          </w:rPr>
          <w:t>(一)、项目用地情况分析</w:t>
        </w:r>
        <w:r>
          <w:tab/>
        </w:r>
        <w:r>
          <w:fldChar w:fldCharType="begin"/>
        </w:r>
        <w:r>
          <w:instrText xml:space="preserve"> PAGEREF _Toc19345 \h </w:instrText>
        </w:r>
        <w:r>
          <w:fldChar w:fldCharType="separate"/>
        </w:r>
        <w:r>
          <w:t>35</w:t>
        </w:r>
        <w:r>
          <w:fldChar w:fldCharType="end"/>
        </w:r>
      </w:hyperlink>
    </w:p>
    <w:p>
      <w:pPr>
        <w:pStyle w:val="TOC2"/>
        <w:tabs>
          <w:tab w:val="right" w:leader="dot" w:pos="8306"/>
        </w:tabs>
      </w:pPr>
      <w:hyperlink w:anchor="_Toc16355" w:history="1">
        <w:r>
          <w:rPr>
            <w:rFonts w:ascii="仿宋" w:eastAsia="仿宋" w:hAnsi="仿宋" w:cs="仿宋" w:hint="eastAsia"/>
            <w:lang w:eastAsia="zh-CN"/>
          </w:rPr>
          <w:t>(二)、土地利用规划方案</w:t>
        </w:r>
        <w:r>
          <w:tab/>
        </w:r>
        <w:r>
          <w:fldChar w:fldCharType="begin"/>
        </w:r>
        <w:r>
          <w:instrText xml:space="preserve"> PAGEREF _Toc16355 \h </w:instrText>
        </w:r>
        <w:r>
          <w:fldChar w:fldCharType="separate"/>
        </w:r>
        <w:r>
          <w:t>36</w:t>
        </w:r>
        <w:r>
          <w:fldChar w:fldCharType="end"/>
        </w:r>
      </w:hyperlink>
    </w:p>
    <w:p>
      <w:pPr>
        <w:pStyle w:val="TOC1"/>
        <w:tabs>
          <w:tab w:val="right" w:leader="dot" w:pos="8306"/>
        </w:tabs>
      </w:pPr>
      <w:hyperlink w:anchor="_Toc8239" w:history="1">
        <w:r>
          <w:rPr>
            <w:rFonts w:ascii="仿宋" w:eastAsia="仿宋" w:hAnsi="仿宋" w:cs="仿宋" w:hint="eastAsia"/>
            <w:lang w:eastAsia="zh-CN"/>
          </w:rPr>
          <w:t>八、经济效益与社会效益优化</w:t>
        </w:r>
        <w:r>
          <w:tab/>
        </w:r>
        <w:r>
          <w:fldChar w:fldCharType="begin"/>
        </w:r>
        <w:r>
          <w:instrText xml:space="preserve"> PAGEREF _Toc8239 \h </w:instrText>
        </w:r>
        <w:r>
          <w:fldChar w:fldCharType="separate"/>
        </w:r>
        <w:r>
          <w:t>37</w:t>
        </w:r>
        <w:r>
          <w:fldChar w:fldCharType="end"/>
        </w:r>
      </w:hyperlink>
    </w:p>
    <w:p>
      <w:pPr>
        <w:pStyle w:val="TOC2"/>
        <w:tabs>
          <w:tab w:val="right" w:leader="dot" w:pos="8306"/>
        </w:tabs>
      </w:pPr>
      <w:hyperlink w:anchor="_Toc20342" w:history="1">
        <w:r>
          <w:rPr>
            <w:rFonts w:ascii="仿宋" w:eastAsia="仿宋" w:hAnsi="仿宋" w:cs="仿宋" w:hint="eastAsia"/>
            <w:lang w:eastAsia="zh-CN"/>
          </w:rPr>
          <w:t>(一)、经济效益提升策略</w:t>
        </w:r>
        <w:r>
          <w:tab/>
        </w:r>
        <w:r>
          <w:fldChar w:fldCharType="begin"/>
        </w:r>
        <w:r>
          <w:instrText xml:space="preserve"> PAGEREF _Toc20342 \h </w:instrText>
        </w:r>
        <w:r>
          <w:fldChar w:fldCharType="separate"/>
        </w:r>
        <w:r>
          <w:t>37</w:t>
        </w:r>
        <w:r>
          <w:fldChar w:fldCharType="end"/>
        </w:r>
      </w:hyperlink>
    </w:p>
    <w:p>
      <w:pPr>
        <w:pStyle w:val="TOC2"/>
        <w:tabs>
          <w:tab w:val="right" w:leader="dot" w:pos="8306"/>
        </w:tabs>
      </w:pPr>
      <w:hyperlink w:anchor="_Toc31054" w:history="1">
        <w:r>
          <w:rPr>
            <w:rFonts w:ascii="仿宋" w:eastAsia="仿宋" w:hAnsi="仿宋" w:cs="仿宋" w:hint="eastAsia"/>
            <w:lang w:eastAsia="zh-CN"/>
          </w:rPr>
          <w:t>(二)、社会效益增强方案</w:t>
        </w:r>
        <w:r>
          <w:tab/>
        </w:r>
        <w:r>
          <w:fldChar w:fldCharType="begin"/>
        </w:r>
        <w:r>
          <w:instrText xml:space="preserve"> PAGEREF _Toc31054 \h </w:instrText>
        </w:r>
        <w:r>
          <w:fldChar w:fldCharType="separate"/>
        </w:r>
        <w:r>
          <w:t>38</w:t>
        </w:r>
        <w:r>
          <w:fldChar w:fldCharType="end"/>
        </w:r>
      </w:hyperlink>
    </w:p>
    <w:p>
      <w:pPr>
        <w:pStyle w:val="TOC1"/>
        <w:tabs>
          <w:tab w:val="right" w:leader="dot" w:pos="8306"/>
        </w:tabs>
      </w:pPr>
      <w:hyperlink w:anchor="_Toc7220" w:history="1">
        <w:r>
          <w:rPr>
            <w:rFonts w:ascii="仿宋" w:eastAsia="仿宋" w:hAnsi="仿宋" w:cs="仿宋" w:hint="eastAsia"/>
            <w:lang w:eastAsia="zh-CN"/>
          </w:rPr>
          <w:t>九、安全与应急管理</w:t>
        </w:r>
        <w:r>
          <w:tab/>
        </w:r>
        <w:r>
          <w:fldChar w:fldCharType="begin"/>
        </w:r>
        <w:r>
          <w:instrText xml:space="preserve"> PAGEREF _Toc7220 \h </w:instrText>
        </w:r>
        <w:r>
          <w:fldChar w:fldCharType="separate"/>
        </w:r>
        <w:r>
          <w:t>39</w:t>
        </w:r>
        <w:r>
          <w:fldChar w:fldCharType="end"/>
        </w:r>
      </w:hyperlink>
    </w:p>
    <w:p>
      <w:pPr>
        <w:pStyle w:val="TOC2"/>
        <w:tabs>
          <w:tab w:val="right" w:leader="dot" w:pos="8306"/>
        </w:tabs>
      </w:pPr>
      <w:hyperlink w:anchor="_Toc15333" w:history="1">
        <w:r>
          <w:rPr>
            <w:rFonts w:ascii="仿宋" w:eastAsia="仿宋" w:hAnsi="仿宋" w:cs="仿宋" w:hint="eastAsia"/>
            <w:lang w:eastAsia="zh-CN"/>
          </w:rPr>
          <w:t>(一)、安全生产管理</w:t>
        </w:r>
        <w:r>
          <w:tab/>
        </w:r>
        <w:r>
          <w:fldChar w:fldCharType="begin"/>
        </w:r>
        <w:r>
          <w:instrText xml:space="preserve"> PAGEREF _Toc15333 \h </w:instrText>
        </w:r>
        <w:r>
          <w:fldChar w:fldCharType="separate"/>
        </w:r>
        <w:r>
          <w:t>39</w:t>
        </w:r>
        <w:r>
          <w:fldChar w:fldCharType="end"/>
        </w:r>
      </w:hyperlink>
    </w:p>
    <w:p>
      <w:pPr>
        <w:pStyle w:val="TOC2"/>
        <w:tabs>
          <w:tab w:val="right" w:leader="dot" w:pos="8306"/>
        </w:tabs>
      </w:pPr>
      <w:hyperlink w:anchor="_Toc18071" w:history="1">
        <w:r>
          <w:rPr>
            <w:rFonts w:ascii="仿宋" w:eastAsia="仿宋" w:hAnsi="仿宋" w:cs="仿宋" w:hint="eastAsia"/>
            <w:lang w:eastAsia="zh-CN"/>
          </w:rPr>
          <w:t>(二)、应急预案与响应</w:t>
        </w:r>
        <w:r>
          <w:tab/>
        </w:r>
        <w:r>
          <w:fldChar w:fldCharType="begin"/>
        </w:r>
        <w:r>
          <w:instrText xml:space="preserve"> PAGEREF _Toc18071 \h </w:instrText>
        </w:r>
        <w:r>
          <w:fldChar w:fldCharType="separate"/>
        </w:r>
        <w:r>
          <w:t>41</w:t>
        </w:r>
        <w:r>
          <w:fldChar w:fldCharType="end"/>
        </w:r>
      </w:hyperlink>
    </w:p>
    <w:p>
      <w:pPr>
        <w:pStyle w:val="TOC1"/>
        <w:tabs>
          <w:tab w:val="right" w:leader="dot" w:pos="8306"/>
        </w:tabs>
      </w:pPr>
      <w:hyperlink w:anchor="_Toc8292" w:history="1">
        <w:r>
          <w:rPr>
            <w:rFonts w:ascii="仿宋" w:eastAsia="仿宋" w:hAnsi="仿宋" w:cs="仿宋" w:hint="eastAsia"/>
            <w:lang w:eastAsia="zh-CN"/>
          </w:rPr>
          <w:t>十、技术创新与产业升级</w:t>
        </w:r>
        <w:r>
          <w:tab/>
        </w:r>
        <w:r>
          <w:fldChar w:fldCharType="begin"/>
        </w:r>
        <w:r>
          <w:instrText xml:space="preserve"> PAGEREF _Toc8292 \h </w:instrText>
        </w:r>
        <w:r>
          <w:fldChar w:fldCharType="separate"/>
        </w:r>
        <w:r>
          <w:t>43</w:t>
        </w:r>
        <w:r>
          <w:fldChar w:fldCharType="end"/>
        </w:r>
      </w:hyperlink>
    </w:p>
    <w:p>
      <w:pPr>
        <w:pStyle w:val="TOC2"/>
        <w:tabs>
          <w:tab w:val="right" w:leader="dot" w:pos="8306"/>
        </w:tabs>
      </w:pPr>
      <w:hyperlink w:anchor="_Toc16320" w:history="1">
        <w:r>
          <w:rPr>
            <w:rFonts w:ascii="仿宋" w:eastAsia="仿宋" w:hAnsi="仿宋" w:cs="仿宋" w:hint="eastAsia"/>
            <w:lang w:eastAsia="zh-CN"/>
          </w:rPr>
          <w:t>(一)、技术创新方向与目标</w:t>
        </w:r>
        <w:r>
          <w:tab/>
        </w:r>
        <w:r>
          <w:fldChar w:fldCharType="begin"/>
        </w:r>
        <w:r>
          <w:instrText xml:space="preserve"> PAGEREF _Toc16320 \h </w:instrText>
        </w:r>
        <w:r>
          <w:fldChar w:fldCharType="separate"/>
        </w:r>
        <w:r>
          <w:t>43</w:t>
        </w:r>
        <w:r>
          <w:fldChar w:fldCharType="end"/>
        </w:r>
      </w:hyperlink>
    </w:p>
    <w:p>
      <w:pPr>
        <w:pStyle w:val="TOC2"/>
        <w:tabs>
          <w:tab w:val="right" w:leader="dot" w:pos="8306"/>
        </w:tabs>
      </w:pPr>
      <w:hyperlink w:anchor="_Toc19472" w:history="1">
        <w:r>
          <w:rPr>
            <w:rFonts w:ascii="仿宋" w:eastAsia="仿宋" w:hAnsi="仿宋" w:cs="仿宋" w:hint="eastAsia"/>
            <w:lang w:eastAsia="zh-CN"/>
          </w:rPr>
          <w:t>(二)、产业升级路径与措施</w:t>
        </w:r>
        <w:r>
          <w:tab/>
        </w:r>
        <w:r>
          <w:fldChar w:fldCharType="begin"/>
        </w:r>
        <w:r>
          <w:instrText xml:space="preserve"> PAGEREF _Toc19472 \h </w:instrText>
        </w:r>
        <w:r>
          <w:fldChar w:fldCharType="separate"/>
        </w:r>
        <w:r>
          <w:t>44</w:t>
        </w:r>
        <w:r>
          <w:fldChar w:fldCharType="end"/>
        </w:r>
      </w:hyperlink>
    </w:p>
    <w:p>
      <w:pPr>
        <w:pStyle w:val="TOC1"/>
        <w:tabs>
          <w:tab w:val="right" w:leader="dot" w:pos="8306"/>
        </w:tabs>
      </w:pPr>
      <w:hyperlink w:anchor="_Toc21990" w:history="1">
        <w:r>
          <w:rPr>
            <w:rFonts w:ascii="仿宋" w:eastAsia="仿宋" w:hAnsi="仿宋" w:cs="仿宋" w:hint="eastAsia"/>
            <w:lang w:eastAsia="zh-CN"/>
          </w:rPr>
          <w:t>十一、项目质量与标准</w:t>
        </w:r>
        <w:r>
          <w:tab/>
        </w:r>
        <w:r>
          <w:fldChar w:fldCharType="begin"/>
        </w:r>
        <w:r>
          <w:instrText xml:space="preserve"> PAGEREF _Toc21990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65" w:history="1">
        <w:r>
          <w:rPr>
            <w:rFonts w:ascii="仿宋" w:eastAsia="仿宋" w:hAnsi="仿宋" w:cs="仿宋" w:hint="eastAsia"/>
            <w:lang w:eastAsia="zh-CN"/>
          </w:rPr>
          <w:t>(一)、质量保障体系</w:t>
        </w:r>
        <w:r>
          <w:tab/>
        </w:r>
        <w:r>
          <w:fldChar w:fldCharType="begin"/>
        </w:r>
        <w:r>
          <w:instrText xml:space="preserve"> PAGEREF _Toc8765 \h </w:instrText>
        </w:r>
        <w:r>
          <w:fldChar w:fldCharType="separate"/>
        </w:r>
        <w:r>
          <w:t>45</w:t>
        </w:r>
        <w:r>
          <w:fldChar w:fldCharType="end"/>
        </w:r>
      </w:hyperlink>
    </w:p>
    <w:p>
      <w:pPr>
        <w:pStyle w:val="TOC2"/>
        <w:tabs>
          <w:tab w:val="right" w:leader="dot" w:pos="8306"/>
        </w:tabs>
      </w:pPr>
      <w:hyperlink w:anchor="_Toc23840" w:history="1">
        <w:r>
          <w:rPr>
            <w:rFonts w:ascii="仿宋" w:eastAsia="仿宋" w:hAnsi="仿宋" w:cs="仿宋" w:hint="eastAsia"/>
            <w:lang w:eastAsia="zh-CN"/>
          </w:rPr>
          <w:t>(二)、标准化作业流程</w:t>
        </w:r>
        <w:r>
          <w:tab/>
        </w:r>
        <w:r>
          <w:fldChar w:fldCharType="begin"/>
        </w:r>
        <w:r>
          <w:instrText xml:space="preserve"> PAGEREF _Toc23840 \h </w:instrText>
        </w:r>
        <w:r>
          <w:fldChar w:fldCharType="separate"/>
        </w:r>
        <w:r>
          <w:t>47</w:t>
        </w:r>
        <w:r>
          <w:fldChar w:fldCharType="end"/>
        </w:r>
      </w:hyperlink>
    </w:p>
    <w:p>
      <w:pPr>
        <w:pStyle w:val="TOC2"/>
        <w:tabs>
          <w:tab w:val="right" w:leader="dot" w:pos="8306"/>
        </w:tabs>
      </w:pPr>
      <w:hyperlink w:anchor="_Toc29813" w:history="1">
        <w:r>
          <w:rPr>
            <w:rFonts w:ascii="仿宋" w:eastAsia="仿宋" w:hAnsi="仿宋" w:cs="仿宋" w:hint="eastAsia"/>
            <w:lang w:eastAsia="zh-CN"/>
          </w:rPr>
          <w:t>(三)、质量监控与评估</w:t>
        </w:r>
        <w:r>
          <w:tab/>
        </w:r>
        <w:r>
          <w:fldChar w:fldCharType="begin"/>
        </w:r>
        <w:r>
          <w:instrText xml:space="preserve"> PAGEREF _Toc29813 \h </w:instrText>
        </w:r>
        <w:r>
          <w:fldChar w:fldCharType="separate"/>
        </w:r>
        <w:r>
          <w:t>48</w:t>
        </w:r>
        <w:r>
          <w:fldChar w:fldCharType="end"/>
        </w:r>
      </w:hyperlink>
    </w:p>
    <w:p>
      <w:pPr>
        <w:pStyle w:val="TOC2"/>
        <w:tabs>
          <w:tab w:val="right" w:leader="dot" w:pos="8306"/>
        </w:tabs>
      </w:pPr>
      <w:hyperlink w:anchor="_Toc8043" w:history="1">
        <w:r>
          <w:rPr>
            <w:rFonts w:ascii="仿宋" w:eastAsia="仿宋" w:hAnsi="仿宋" w:cs="仿宋" w:hint="eastAsia"/>
            <w:lang w:eastAsia="zh-CN"/>
          </w:rPr>
          <w:t>(四)、质量改进计划</w:t>
        </w:r>
        <w:r>
          <w:tab/>
        </w:r>
        <w:r>
          <w:fldChar w:fldCharType="begin"/>
        </w:r>
        <w:r>
          <w:instrText xml:space="preserve"> PAGEREF _Toc8043 \h </w:instrText>
        </w:r>
        <w:r>
          <w:fldChar w:fldCharType="separate"/>
        </w:r>
        <w:r>
          <w:t>49</w:t>
        </w:r>
        <w:r>
          <w:fldChar w:fldCharType="end"/>
        </w:r>
      </w:hyperlink>
    </w:p>
    <w:p>
      <w:pPr>
        <w:pStyle w:val="TOC1"/>
        <w:tabs>
          <w:tab w:val="right" w:leader="dot" w:pos="8306"/>
        </w:tabs>
      </w:pPr>
      <w:hyperlink w:anchor="_Toc12499" w:history="1">
        <w:r>
          <w:rPr>
            <w:rFonts w:ascii="仿宋" w:eastAsia="仿宋" w:hAnsi="仿宋" w:cs="仿宋" w:hint="eastAsia"/>
            <w:lang w:eastAsia="zh-CN"/>
          </w:rPr>
          <w:t>十二、客户关系管理与市场拓展</w:t>
        </w:r>
        <w:r>
          <w:tab/>
        </w:r>
        <w:r>
          <w:fldChar w:fldCharType="begin"/>
        </w:r>
        <w:r>
          <w:instrText xml:space="preserve"> PAGEREF _Toc12499 \h </w:instrText>
        </w:r>
        <w:r>
          <w:fldChar w:fldCharType="separate"/>
        </w:r>
        <w:r>
          <w:t>51</w:t>
        </w:r>
        <w:r>
          <w:fldChar w:fldCharType="end"/>
        </w:r>
      </w:hyperlink>
    </w:p>
    <w:p>
      <w:pPr>
        <w:pStyle w:val="TOC2"/>
        <w:tabs>
          <w:tab w:val="right" w:leader="dot" w:pos="8306"/>
        </w:tabs>
      </w:pPr>
      <w:hyperlink w:anchor="_Toc22064" w:history="1">
        <w:r>
          <w:rPr>
            <w:rFonts w:ascii="仿宋" w:eastAsia="仿宋" w:hAnsi="仿宋" w:cs="仿宋" w:hint="eastAsia"/>
            <w:lang w:eastAsia="zh-CN"/>
          </w:rPr>
          <w:t>(一)、客户关系管理策略</w:t>
        </w:r>
        <w:r>
          <w:tab/>
        </w:r>
        <w:r>
          <w:fldChar w:fldCharType="begin"/>
        </w:r>
        <w:r>
          <w:instrText xml:space="preserve"> PAGEREF _Toc22064 \h </w:instrText>
        </w:r>
        <w:r>
          <w:fldChar w:fldCharType="separate"/>
        </w:r>
        <w:r>
          <w:t>51</w:t>
        </w:r>
        <w:r>
          <w:fldChar w:fldCharType="end"/>
        </w:r>
      </w:hyperlink>
    </w:p>
    <w:p>
      <w:pPr>
        <w:pStyle w:val="TOC2"/>
        <w:tabs>
          <w:tab w:val="right" w:leader="dot" w:pos="8306"/>
        </w:tabs>
      </w:pPr>
      <w:hyperlink w:anchor="_Toc26637" w:history="1">
        <w:r>
          <w:rPr>
            <w:rFonts w:ascii="仿宋" w:eastAsia="仿宋" w:hAnsi="仿宋" w:cs="仿宋" w:hint="eastAsia"/>
            <w:lang w:eastAsia="zh-CN"/>
          </w:rPr>
          <w:t>(二)、市场拓展方案</w:t>
        </w:r>
        <w:r>
          <w:tab/>
        </w:r>
        <w:r>
          <w:fldChar w:fldCharType="begin"/>
        </w:r>
        <w:r>
          <w:instrText xml:space="preserve"> PAGEREF _Toc26637 \h </w:instrText>
        </w:r>
        <w:r>
          <w:fldChar w:fldCharType="separate"/>
        </w:r>
        <w:r>
          <w:t>52</w:t>
        </w:r>
        <w:r>
          <w:fldChar w:fldCharType="end"/>
        </w:r>
      </w:hyperlink>
    </w:p>
    <w:p>
      <w:pPr>
        <w:pStyle w:val="TOC1"/>
        <w:tabs>
          <w:tab w:val="right" w:leader="dot" w:pos="8306"/>
        </w:tabs>
      </w:pPr>
      <w:hyperlink w:anchor="_Toc16521" w:history="1">
        <w:r>
          <w:rPr>
            <w:rFonts w:ascii="仿宋" w:eastAsia="仿宋" w:hAnsi="仿宋" w:cs="仿宋" w:hint="eastAsia"/>
            <w:lang w:eastAsia="zh-CN"/>
          </w:rPr>
          <w:t>十三、设施与设备管理</w:t>
        </w:r>
        <w:r>
          <w:tab/>
        </w:r>
        <w:r>
          <w:fldChar w:fldCharType="begin"/>
        </w:r>
        <w:r>
          <w:instrText xml:space="preserve"> PAGEREF _Toc16521 \h </w:instrText>
        </w:r>
        <w:r>
          <w:fldChar w:fldCharType="separate"/>
        </w:r>
        <w:r>
          <w:t>53</w:t>
        </w:r>
        <w:r>
          <w:fldChar w:fldCharType="end"/>
        </w:r>
      </w:hyperlink>
    </w:p>
    <w:p>
      <w:pPr>
        <w:pStyle w:val="TOC2"/>
        <w:tabs>
          <w:tab w:val="right" w:leader="dot" w:pos="8306"/>
        </w:tabs>
      </w:pPr>
      <w:hyperlink w:anchor="_Toc4362" w:history="1">
        <w:r>
          <w:rPr>
            <w:rFonts w:ascii="仿宋" w:eastAsia="仿宋" w:hAnsi="仿宋" w:cs="仿宋" w:hint="eastAsia"/>
            <w:lang w:eastAsia="zh-CN"/>
          </w:rPr>
          <w:t>(一)、设施规划与配置</w:t>
        </w:r>
        <w:r>
          <w:tab/>
        </w:r>
        <w:r>
          <w:fldChar w:fldCharType="begin"/>
        </w:r>
        <w:r>
          <w:instrText xml:space="preserve"> PAGEREF _Toc4362 \h </w:instrText>
        </w:r>
        <w:r>
          <w:fldChar w:fldCharType="separate"/>
        </w:r>
        <w:r>
          <w:t>53</w:t>
        </w:r>
        <w:r>
          <w:fldChar w:fldCharType="end"/>
        </w:r>
      </w:hyperlink>
    </w:p>
    <w:p>
      <w:pPr>
        <w:pStyle w:val="TOC2"/>
        <w:tabs>
          <w:tab w:val="right" w:leader="dot" w:pos="8306"/>
        </w:tabs>
      </w:pPr>
      <w:hyperlink w:anchor="_Toc17685" w:history="1">
        <w:r>
          <w:rPr>
            <w:rFonts w:ascii="仿宋" w:eastAsia="仿宋" w:hAnsi="仿宋" w:cs="仿宋" w:hint="eastAsia"/>
            <w:lang w:eastAsia="zh-CN"/>
          </w:rPr>
          <w:t>(二)、设备采购与维护管理</w:t>
        </w:r>
        <w:r>
          <w:tab/>
        </w:r>
        <w:r>
          <w:fldChar w:fldCharType="begin"/>
        </w:r>
        <w:r>
          <w:instrText xml:space="preserve"> PAGEREF _Toc17685 \h </w:instrText>
        </w:r>
        <w:r>
          <w:fldChar w:fldCharType="separate"/>
        </w:r>
        <w:r>
          <w:t>54</w:t>
        </w:r>
        <w:r>
          <w:fldChar w:fldCharType="end"/>
        </w:r>
      </w:hyperlink>
    </w:p>
    <w:p>
      <w:pPr>
        <w:pStyle w:val="TOC2"/>
        <w:tabs>
          <w:tab w:val="right" w:leader="dot" w:pos="8306"/>
        </w:tabs>
      </w:pPr>
      <w:hyperlink w:anchor="_Toc24059" w:history="1">
        <w:r>
          <w:rPr>
            <w:rFonts w:ascii="仿宋" w:eastAsia="仿宋" w:hAnsi="仿宋" w:cs="仿宋" w:hint="eastAsia"/>
            <w:lang w:eastAsia="zh-CN"/>
          </w:rPr>
          <w:t>(三)、设施设备升级策略</w:t>
        </w:r>
        <w:r>
          <w:tab/>
        </w:r>
        <w:r>
          <w:fldChar w:fldCharType="begin"/>
        </w:r>
        <w:r>
          <w:instrText xml:space="preserve"> PAGEREF _Toc24059 \h </w:instrText>
        </w:r>
        <w:r>
          <w:fldChar w:fldCharType="separate"/>
        </w:r>
        <w:r>
          <w:t>54</w:t>
        </w:r>
        <w:r>
          <w:fldChar w:fldCharType="end"/>
        </w:r>
      </w:hyperlink>
    </w:p>
    <w:p>
      <w:pPr>
        <w:pStyle w:val="TOC1"/>
        <w:tabs>
          <w:tab w:val="right" w:leader="dot" w:pos="8306"/>
        </w:tabs>
      </w:pPr>
      <w:hyperlink w:anchor="_Toc17190" w:history="1">
        <w:r>
          <w:rPr>
            <w:rFonts w:ascii="仿宋" w:eastAsia="仿宋" w:hAnsi="仿宋" w:cs="仿宋" w:hint="eastAsia"/>
            <w:lang w:eastAsia="zh-CN"/>
          </w:rPr>
          <w:t>十四、人力资源管理与开发</w:t>
        </w:r>
        <w:r>
          <w:tab/>
        </w:r>
        <w:r>
          <w:fldChar w:fldCharType="begin"/>
        </w:r>
        <w:r>
          <w:instrText xml:space="preserve"> PAGEREF _Toc17190 \h </w:instrText>
        </w:r>
        <w:r>
          <w:fldChar w:fldCharType="separate"/>
        </w:r>
        <w:r>
          <w:t>55</w:t>
        </w:r>
        <w:r>
          <w:fldChar w:fldCharType="end"/>
        </w:r>
      </w:hyperlink>
    </w:p>
    <w:p>
      <w:pPr>
        <w:pStyle w:val="TOC2"/>
        <w:tabs>
          <w:tab w:val="right" w:leader="dot" w:pos="8306"/>
        </w:tabs>
      </w:pPr>
      <w:hyperlink w:anchor="_Toc22339" w:history="1">
        <w:r>
          <w:rPr>
            <w:rFonts w:ascii="仿宋" w:eastAsia="仿宋" w:hAnsi="仿宋" w:cs="仿宋" w:hint="eastAsia"/>
            <w:lang w:eastAsia="zh-CN"/>
          </w:rPr>
          <w:t>(一)、人力资源规划</w:t>
        </w:r>
        <w:r>
          <w:tab/>
        </w:r>
        <w:r>
          <w:fldChar w:fldCharType="begin"/>
        </w:r>
        <w:r>
          <w:instrText xml:space="preserve"> PAGEREF _Toc22339 \h </w:instrText>
        </w:r>
        <w:r>
          <w:fldChar w:fldCharType="separate"/>
        </w:r>
        <w:r>
          <w:t>55</w:t>
        </w:r>
        <w:r>
          <w:fldChar w:fldCharType="end"/>
        </w:r>
      </w:hyperlink>
    </w:p>
    <w:p>
      <w:pPr>
        <w:pStyle w:val="TOC2"/>
        <w:tabs>
          <w:tab w:val="right" w:leader="dot" w:pos="8306"/>
        </w:tabs>
      </w:pPr>
      <w:hyperlink w:anchor="_Toc5759" w:history="1">
        <w:r>
          <w:rPr>
            <w:rFonts w:ascii="仿宋" w:eastAsia="仿宋" w:hAnsi="仿宋" w:cs="仿宋" w:hint="eastAsia"/>
            <w:lang w:eastAsia="zh-CN"/>
          </w:rPr>
          <w:t>(二)、人力资源开发与培训</w:t>
        </w:r>
        <w:r>
          <w:tab/>
        </w:r>
        <w:r>
          <w:fldChar w:fldCharType="begin"/>
        </w:r>
        <w:r>
          <w:instrText xml:space="preserve"> PAGEREF _Toc5759 \h </w:instrText>
        </w:r>
        <w:r>
          <w:fldChar w:fldCharType="separate"/>
        </w:r>
        <w:r>
          <w:t>57</w:t>
        </w:r>
        <w:r>
          <w:fldChar w:fldCharType="end"/>
        </w:r>
      </w:hyperlink>
    </w:p>
    <w:p>
      <w:pPr>
        <w:pStyle w:val="TOC1"/>
        <w:tabs>
          <w:tab w:val="right" w:leader="dot" w:pos="8306"/>
        </w:tabs>
      </w:pPr>
      <w:hyperlink w:anchor="_Toc21184" w:history="1">
        <w:r>
          <w:rPr>
            <w:rFonts w:ascii="仿宋" w:eastAsia="仿宋" w:hAnsi="仿宋" w:cs="仿宋" w:hint="eastAsia"/>
            <w:lang w:eastAsia="zh-CN"/>
          </w:rPr>
          <w:t>十五、项目施工方案</w:t>
        </w:r>
        <w:r>
          <w:tab/>
        </w:r>
        <w:r>
          <w:fldChar w:fldCharType="begin"/>
        </w:r>
        <w:r>
          <w:instrText xml:space="preserve"> PAGEREF _Toc21184 \h </w:instrText>
        </w:r>
        <w:r>
          <w:fldChar w:fldCharType="separate"/>
        </w:r>
        <w:r>
          <w:t>59</w:t>
        </w:r>
        <w:r>
          <w:fldChar w:fldCharType="end"/>
        </w:r>
      </w:hyperlink>
    </w:p>
    <w:p>
      <w:pPr>
        <w:pStyle w:val="TOC2"/>
        <w:tabs>
          <w:tab w:val="right" w:leader="dot" w:pos="8306"/>
        </w:tabs>
      </w:pPr>
      <w:hyperlink w:anchor="_Toc10764" w:history="1">
        <w:r>
          <w:rPr>
            <w:rFonts w:ascii="仿宋" w:eastAsia="仿宋" w:hAnsi="仿宋" w:cs="仿宋" w:hint="eastAsia"/>
            <w:lang w:eastAsia="zh-CN"/>
          </w:rPr>
          <w:t>(一)、施工组织设计</w:t>
        </w:r>
        <w:r>
          <w:tab/>
        </w:r>
        <w:r>
          <w:fldChar w:fldCharType="begin"/>
        </w:r>
        <w:r>
          <w:instrText xml:space="preserve"> PAGEREF _Toc10764 \h </w:instrText>
        </w:r>
        <w:r>
          <w:fldChar w:fldCharType="separate"/>
        </w:r>
        <w:r>
          <w:t>59</w:t>
        </w:r>
        <w:r>
          <w:fldChar w:fldCharType="end"/>
        </w:r>
      </w:hyperlink>
    </w:p>
    <w:p>
      <w:pPr>
        <w:pStyle w:val="TOC2"/>
        <w:tabs>
          <w:tab w:val="right" w:leader="dot" w:pos="8306"/>
        </w:tabs>
      </w:pPr>
      <w:hyperlink w:anchor="_Toc21038" w:history="1">
        <w:r>
          <w:rPr>
            <w:rFonts w:ascii="仿宋" w:eastAsia="仿宋" w:hAnsi="仿宋" w:cs="仿宋" w:hint="eastAsia"/>
            <w:lang w:eastAsia="zh-CN"/>
          </w:rPr>
          <w:t>(二)、施工工艺与技术路线</w:t>
        </w:r>
        <w:r>
          <w:tab/>
        </w:r>
        <w:r>
          <w:fldChar w:fldCharType="begin"/>
        </w:r>
        <w:r>
          <w:instrText xml:space="preserve"> PAGEREF _Toc21038 \h </w:instrText>
        </w:r>
        <w:r>
          <w:fldChar w:fldCharType="separate"/>
        </w:r>
        <w:r>
          <w:t>61</w:t>
        </w:r>
        <w:r>
          <w:fldChar w:fldCharType="end"/>
        </w:r>
      </w:hyperlink>
    </w:p>
    <w:p>
      <w:pPr>
        <w:pStyle w:val="TOC2"/>
        <w:tabs>
          <w:tab w:val="right" w:leader="dot" w:pos="8306"/>
        </w:tabs>
      </w:pPr>
      <w:hyperlink w:anchor="_Toc6444" w:history="1">
        <w:r>
          <w:rPr>
            <w:rFonts w:ascii="仿宋" w:eastAsia="仿宋" w:hAnsi="仿宋" w:cs="仿宋" w:hint="eastAsia"/>
            <w:lang w:eastAsia="zh-CN"/>
          </w:rPr>
          <w:t>(三)、关键节点施工计划</w:t>
        </w:r>
        <w:r>
          <w:tab/>
        </w:r>
        <w:r>
          <w:fldChar w:fldCharType="begin"/>
        </w:r>
        <w:r>
          <w:instrText xml:space="preserve"> PAGEREF _Toc6444 \h </w:instrText>
        </w:r>
        <w:r>
          <w:fldChar w:fldCharType="separate"/>
        </w:r>
        <w:r>
          <w:t>62</w:t>
        </w:r>
        <w:r>
          <w:fldChar w:fldCharType="end"/>
        </w:r>
      </w:hyperlink>
    </w:p>
    <w:p>
      <w:pPr>
        <w:pStyle w:val="TOC2"/>
        <w:tabs>
          <w:tab w:val="right" w:leader="dot" w:pos="8306"/>
        </w:tabs>
      </w:pPr>
      <w:hyperlink w:anchor="_Toc27058" w:history="1">
        <w:r>
          <w:rPr>
            <w:rFonts w:ascii="仿宋" w:eastAsia="仿宋" w:hAnsi="仿宋" w:cs="仿宋" w:hint="eastAsia"/>
            <w:lang w:eastAsia="zh-CN"/>
          </w:rPr>
          <w:t>(四)、施工现场管理</w:t>
        </w:r>
        <w:r>
          <w:tab/>
        </w:r>
        <w:r>
          <w:fldChar w:fldCharType="begin"/>
        </w:r>
        <w:r>
          <w:instrText xml:space="preserve"> PAGEREF _Toc27058 \h </w:instrText>
        </w:r>
        <w:r>
          <w:fldChar w:fldCharType="separate"/>
        </w:r>
        <w:r>
          <w:t>64</w:t>
        </w:r>
        <w:r>
          <w:fldChar w:fldCharType="end"/>
        </w:r>
      </w:hyperlink>
    </w:p>
    <w:p>
      <w:pPr>
        <w:pStyle w:val="TOC1"/>
        <w:tabs>
          <w:tab w:val="right" w:leader="dot" w:pos="8306"/>
        </w:tabs>
      </w:pPr>
      <w:hyperlink w:anchor="_Toc7310" w:history="1">
        <w:r>
          <w:rPr>
            <w:rFonts w:ascii="仿宋" w:eastAsia="仿宋" w:hAnsi="仿宋" w:cs="仿宋" w:hint="eastAsia"/>
            <w:lang w:eastAsia="zh-CN"/>
          </w:rPr>
          <w:t>十六、合作与交流机制建立</w:t>
        </w:r>
        <w:r>
          <w:tab/>
        </w:r>
        <w:r>
          <w:fldChar w:fldCharType="begin"/>
        </w:r>
        <w:r>
          <w:instrText xml:space="preserve"> PAGEREF _Toc7310 \h </w:instrText>
        </w:r>
        <w:r>
          <w:fldChar w:fldCharType="separate"/>
        </w:r>
        <w:r>
          <w:t>66</w:t>
        </w:r>
        <w:r>
          <w:fldChar w:fldCharType="end"/>
        </w:r>
      </w:hyperlink>
    </w:p>
    <w:p>
      <w:pPr>
        <w:pStyle w:val="TOC2"/>
        <w:tabs>
          <w:tab w:val="right" w:leader="dot" w:pos="8306"/>
        </w:tabs>
      </w:pPr>
      <w:hyperlink w:anchor="_Toc6111" w:history="1">
        <w:r>
          <w:rPr>
            <w:rFonts w:ascii="仿宋" w:eastAsia="仿宋" w:hAnsi="仿宋" w:cs="仿宋" w:hint="eastAsia"/>
            <w:lang w:eastAsia="zh-CN"/>
          </w:rPr>
          <w:t>(一)、合作伙伴选择与合作方式</w:t>
        </w:r>
        <w:r>
          <w:tab/>
        </w:r>
        <w:r>
          <w:fldChar w:fldCharType="begin"/>
        </w:r>
        <w:r>
          <w:instrText xml:space="preserve"> PAGEREF _Toc6111 \h </w:instrText>
        </w:r>
        <w:r>
          <w:fldChar w:fldCharType="separate"/>
        </w:r>
        <w:r>
          <w:t>66</w:t>
        </w:r>
        <w:r>
          <w:fldChar w:fldCharType="end"/>
        </w:r>
      </w:hyperlink>
    </w:p>
    <w:p>
      <w:pPr>
        <w:pStyle w:val="TOC2"/>
        <w:tabs>
          <w:tab w:val="right" w:leader="dot" w:pos="8306"/>
        </w:tabs>
      </w:pPr>
      <w:hyperlink w:anchor="_Toc9902" w:history="1">
        <w:r>
          <w:rPr>
            <w:rFonts w:ascii="仿宋" w:eastAsia="仿宋" w:hAnsi="仿宋" w:cs="仿宋" w:hint="eastAsia"/>
            <w:lang w:eastAsia="zh-CN"/>
          </w:rPr>
          <w:t>(二)、交流与合作平台搭建</w:t>
        </w:r>
        <w:r>
          <w:tab/>
        </w:r>
        <w:r>
          <w:fldChar w:fldCharType="begin"/>
        </w:r>
        <w:r>
          <w:instrText xml:space="preserve"> PAGEREF _Toc9902 \h </w:instrText>
        </w:r>
        <w:r>
          <w:fldChar w:fldCharType="separate"/>
        </w:r>
        <w:r>
          <w:t>67</w:t>
        </w:r>
        <w:r>
          <w:fldChar w:fldCharType="end"/>
        </w:r>
      </w:hyperlink>
    </w:p>
    <w:p>
      <w:pPr>
        <w:pStyle w:val="TOC1"/>
        <w:tabs>
          <w:tab w:val="right" w:leader="dot" w:pos="8306"/>
        </w:tabs>
      </w:pPr>
      <w:hyperlink w:anchor="_Toc683" w:history="1">
        <w:r>
          <w:rPr>
            <w:rFonts w:ascii="仿宋" w:eastAsia="仿宋" w:hAnsi="仿宋" w:cs="仿宋" w:hint="eastAsia"/>
            <w:lang w:eastAsia="zh-CN"/>
          </w:rPr>
          <w:t>十七、质量管理与控制</w:t>
        </w:r>
        <w:r>
          <w:tab/>
        </w:r>
        <w:r>
          <w:fldChar w:fldCharType="begin"/>
        </w:r>
        <w:r>
          <w:instrText xml:space="preserve"> PAGEREF _Toc683 \h </w:instrText>
        </w:r>
        <w:r>
          <w:fldChar w:fldCharType="separate"/>
        </w:r>
        <w:r>
          <w:t>69</w:t>
        </w:r>
        <w:r>
          <w:fldChar w:fldCharType="end"/>
        </w:r>
      </w:hyperlink>
    </w:p>
    <w:p>
      <w:pPr>
        <w:pStyle w:val="TOC2"/>
        <w:tabs>
          <w:tab w:val="right" w:leader="dot" w:pos="8306"/>
        </w:tabs>
      </w:pPr>
      <w:hyperlink w:anchor="_Toc30062" w:history="1">
        <w:r>
          <w:rPr>
            <w:rFonts w:ascii="仿宋" w:eastAsia="仿宋" w:hAnsi="仿宋" w:cs="仿宋" w:hint="eastAsia"/>
            <w:lang w:eastAsia="zh-CN"/>
          </w:rPr>
          <w:t>(一)、质量管理体系建设</w:t>
        </w:r>
        <w:r>
          <w:tab/>
        </w:r>
        <w:r>
          <w:fldChar w:fldCharType="begin"/>
        </w:r>
        <w:r>
          <w:instrText xml:space="preserve"> PAGEREF _Toc30062 \h </w:instrText>
        </w:r>
        <w:r>
          <w:fldChar w:fldCharType="separate"/>
        </w:r>
        <w:r>
          <w:t>69</w:t>
        </w:r>
        <w:r>
          <w:fldChar w:fldCharType="end"/>
        </w:r>
      </w:hyperlink>
    </w:p>
    <w:p>
      <w:pPr>
        <w:pStyle w:val="TOC2"/>
        <w:tabs>
          <w:tab w:val="right" w:leader="dot" w:pos="8306"/>
        </w:tabs>
      </w:pPr>
      <w:hyperlink w:anchor="_Toc26917" w:history="1">
        <w:r>
          <w:rPr>
            <w:rFonts w:ascii="仿宋" w:eastAsia="仿宋" w:hAnsi="仿宋" w:cs="仿宋" w:hint="eastAsia"/>
            <w:lang w:eastAsia="zh-CN"/>
          </w:rPr>
          <w:t>(二)、质量控制措施</w:t>
        </w:r>
        <w:r>
          <w:tab/>
        </w:r>
        <w:r>
          <w:fldChar w:fldCharType="begin"/>
        </w:r>
        <w:r>
          <w:instrText xml:space="preserve"> PAGEREF _Toc26917 \h </w:instrText>
        </w:r>
        <w:r>
          <w:fldChar w:fldCharType="separate"/>
        </w:r>
        <w:r>
          <w:t>70</w:t>
        </w:r>
        <w:r>
          <w:fldChar w:fldCharType="end"/>
        </w:r>
      </w:hyperlink>
    </w:p>
    <w:p>
      <w:pPr>
        <w:pStyle w:val="TOC1"/>
        <w:tabs>
          <w:tab w:val="right" w:leader="dot" w:pos="8306"/>
        </w:tabs>
      </w:pPr>
      <w:hyperlink w:anchor="_Toc18797" w:history="1">
        <w:r>
          <w:rPr>
            <w:rFonts w:ascii="仿宋" w:eastAsia="仿宋" w:hAnsi="仿宋" w:cs="仿宋" w:hint="eastAsia"/>
            <w:lang w:eastAsia="zh-CN"/>
          </w:rPr>
          <w:t>十八、成果转化与推广应用</w:t>
        </w:r>
        <w:r>
          <w:tab/>
        </w:r>
        <w:r>
          <w:fldChar w:fldCharType="begin"/>
        </w:r>
        <w:r>
          <w:instrText xml:space="preserve"> PAGEREF _Toc18797 \h </w:instrText>
        </w:r>
        <w:r>
          <w:fldChar w:fldCharType="separate"/>
        </w:r>
        <w:r>
          <w:t>71</w:t>
        </w:r>
        <w:r>
          <w:fldChar w:fldCharType="end"/>
        </w:r>
      </w:hyperlink>
    </w:p>
    <w:p>
      <w:pPr>
        <w:pStyle w:val="TOC2"/>
        <w:tabs>
          <w:tab w:val="right" w:leader="dot" w:pos="8306"/>
        </w:tabs>
      </w:pPr>
      <w:hyperlink w:anchor="_Toc22526" w:history="1">
        <w:r>
          <w:rPr>
            <w:rFonts w:ascii="仿宋" w:eastAsia="仿宋" w:hAnsi="仿宋" w:cs="仿宋" w:hint="eastAsia"/>
            <w:lang w:eastAsia="zh-CN"/>
          </w:rPr>
          <w:t>(一)、成果转化策略制定</w:t>
        </w:r>
        <w:r>
          <w:tab/>
        </w:r>
        <w:r>
          <w:fldChar w:fldCharType="begin"/>
        </w:r>
        <w:r>
          <w:instrText xml:space="preserve"> PAGEREF _Toc22526 \h </w:instrText>
        </w:r>
        <w:r>
          <w:fldChar w:fldCharType="separate"/>
        </w:r>
        <w:r>
          <w:t>71</w:t>
        </w:r>
        <w:r>
          <w:fldChar w:fldCharType="end"/>
        </w:r>
      </w:hyperlink>
    </w:p>
    <w:p>
      <w:pPr>
        <w:pStyle w:val="TOC2"/>
        <w:tabs>
          <w:tab w:val="right" w:leader="dot" w:pos="8306"/>
        </w:tabs>
      </w:pPr>
      <w:hyperlink w:anchor="_Toc14590" w:history="1">
        <w:r>
          <w:rPr>
            <w:rFonts w:ascii="仿宋" w:eastAsia="仿宋" w:hAnsi="仿宋" w:cs="仿宋" w:hint="eastAsia"/>
            <w:lang w:eastAsia="zh-CN"/>
          </w:rPr>
          <w:t>(二)、成果推广应用方案</w:t>
        </w:r>
        <w:r>
          <w:tab/>
        </w:r>
        <w:r>
          <w:fldChar w:fldCharType="begin"/>
        </w:r>
        <w:r>
          <w:instrText xml:space="preserve"> PAGEREF _Toc14590 \h </w:instrText>
        </w:r>
        <w:r>
          <w:fldChar w:fldCharType="separate"/>
        </w:r>
        <w:r>
          <w:t>73</w:t>
        </w:r>
        <w:r>
          <w:fldChar w:fldCharType="end"/>
        </w:r>
      </w:hyperlink>
    </w:p>
    <w:p>
      <w:pPr>
        <w:pStyle w:val="TOC1"/>
        <w:tabs>
          <w:tab w:val="right" w:leader="dot" w:pos="8306"/>
        </w:tabs>
      </w:pPr>
      <w:hyperlink w:anchor="_Toc24343" w:history="1">
        <w:r>
          <w:rPr>
            <w:rFonts w:ascii="仿宋" w:eastAsia="仿宋" w:hAnsi="仿宋" w:cs="仿宋" w:hint="eastAsia"/>
            <w:lang w:eastAsia="zh-CN"/>
          </w:rPr>
          <w:t>十九、法律法规与政策遵循</w:t>
        </w:r>
        <w:r>
          <w:tab/>
        </w:r>
        <w:r>
          <w:fldChar w:fldCharType="begin"/>
        </w:r>
        <w:r>
          <w:instrText xml:space="preserve"> PAGEREF _Toc24343 \h </w:instrText>
        </w:r>
        <w:r>
          <w:fldChar w:fldCharType="separate"/>
        </w:r>
        <w:r>
          <w:t>74</w:t>
        </w:r>
        <w:r>
          <w:fldChar w:fldCharType="end"/>
        </w:r>
      </w:hyperlink>
    </w:p>
    <w:p>
      <w:pPr>
        <w:pStyle w:val="TOC2"/>
        <w:tabs>
          <w:tab w:val="right" w:leader="dot" w:pos="8306"/>
        </w:tabs>
      </w:pPr>
      <w:hyperlink w:anchor="_Toc1007" w:history="1">
        <w:r>
          <w:rPr>
            <w:rFonts w:ascii="仿宋" w:eastAsia="仿宋" w:hAnsi="仿宋" w:cs="仿宋" w:hint="eastAsia"/>
            <w:lang w:eastAsia="zh-CN"/>
          </w:rPr>
          <w:t>(一)、法律法规遵守</w:t>
        </w:r>
        <w:r>
          <w:tab/>
        </w:r>
        <w:r>
          <w:fldChar w:fldCharType="begin"/>
        </w:r>
        <w:r>
          <w:instrText xml:space="preserve"> PAGEREF _Toc1007 \h </w:instrText>
        </w:r>
        <w:r>
          <w:fldChar w:fldCharType="separate"/>
        </w:r>
        <w:r>
          <w:t>74</w:t>
        </w:r>
        <w:r>
          <w:fldChar w:fldCharType="end"/>
        </w:r>
      </w:hyperlink>
    </w:p>
    <w:p>
      <w:pPr>
        <w:pStyle w:val="TOC2"/>
        <w:tabs>
          <w:tab w:val="right" w:leader="dot" w:pos="8306"/>
        </w:tabs>
      </w:pPr>
      <w:hyperlink w:anchor="_Toc14511" w:history="1">
        <w:r>
          <w:rPr>
            <w:rFonts w:ascii="仿宋" w:eastAsia="仿宋" w:hAnsi="仿宋" w:cs="仿宋" w:hint="eastAsia"/>
            <w:lang w:eastAsia="zh-CN"/>
          </w:rPr>
          <w:t>(二)、政策导向与利用</w:t>
        </w:r>
        <w:r>
          <w:tab/>
        </w:r>
        <w:r>
          <w:fldChar w:fldCharType="begin"/>
        </w:r>
        <w:r>
          <w:instrText xml:space="preserve"> PAGEREF _Toc14511 \h </w:instrText>
        </w:r>
        <w:r>
          <w:fldChar w:fldCharType="separate"/>
        </w:r>
        <w:r>
          <w:t>75</w:t>
        </w:r>
        <w:r>
          <w:fldChar w:fldCharType="end"/>
        </w:r>
      </w:hyperlink>
    </w:p>
    <w:p>
      <w:pPr>
        <w:pStyle w:val="TOC1"/>
        <w:tabs>
          <w:tab w:val="right" w:leader="dot" w:pos="8306"/>
        </w:tabs>
      </w:pPr>
      <w:hyperlink w:anchor="_Toc13958" w:history="1">
        <w:r>
          <w:rPr>
            <w:rFonts w:ascii="仿宋" w:eastAsia="仿宋" w:hAnsi="仿宋" w:cs="仿宋" w:hint="eastAsia"/>
            <w:lang w:eastAsia="zh-CN"/>
          </w:rPr>
          <w:t>二十、创新驱动与持续发展</w:t>
        </w:r>
        <w:r>
          <w:tab/>
        </w:r>
        <w:r>
          <w:fldChar w:fldCharType="begin"/>
        </w:r>
        <w:r>
          <w:instrText xml:space="preserve"> PAGEREF _Toc13958 \h </w:instrText>
        </w:r>
        <w:r>
          <w:fldChar w:fldCharType="separate"/>
        </w:r>
        <w:r>
          <w:t>76</w:t>
        </w:r>
        <w:r>
          <w:fldChar w:fldCharType="end"/>
        </w:r>
      </w:hyperlink>
    </w:p>
    <w:p>
      <w:pPr>
        <w:pStyle w:val="TOC2"/>
        <w:tabs>
          <w:tab w:val="right" w:leader="dot" w:pos="8306"/>
        </w:tabs>
      </w:pPr>
      <w:hyperlink w:anchor="_Toc5871" w:history="1">
        <w:r>
          <w:rPr>
            <w:rFonts w:ascii="仿宋" w:eastAsia="仿宋" w:hAnsi="仿宋" w:cs="仿宋" w:hint="eastAsia"/>
            <w:lang w:eastAsia="zh-CN"/>
          </w:rPr>
          <w:t>(一)、创新驱动战略实施</w:t>
        </w:r>
        <w:r>
          <w:tab/>
        </w:r>
        <w:r>
          <w:fldChar w:fldCharType="begin"/>
        </w:r>
        <w:r>
          <w:instrText xml:space="preserve"> PAGEREF _Toc5871 \h </w:instrText>
        </w:r>
        <w:r>
          <w:fldChar w:fldCharType="separate"/>
        </w:r>
        <w:r>
          <w:t>76</w:t>
        </w:r>
        <w:r>
          <w:fldChar w:fldCharType="end"/>
        </w:r>
      </w:hyperlink>
    </w:p>
    <w:p>
      <w:pPr>
        <w:pStyle w:val="TOC2"/>
        <w:tabs>
          <w:tab w:val="right" w:leader="dot" w:pos="8306"/>
        </w:tabs>
      </w:pPr>
      <w:hyperlink w:anchor="_Toc7511" w:history="1">
        <w:r>
          <w:rPr>
            <w:rFonts w:ascii="仿宋" w:eastAsia="仿宋" w:hAnsi="仿宋" w:cs="仿宋" w:hint="eastAsia"/>
            <w:lang w:eastAsia="zh-CN"/>
          </w:rPr>
          <w:t>(二)、持续发展路径探索</w:t>
        </w:r>
        <w:r>
          <w:tab/>
        </w:r>
        <w:r>
          <w:fldChar w:fldCharType="begin"/>
        </w:r>
        <w:r>
          <w:instrText xml:space="preserve"> PAGEREF _Toc7511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37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731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井中声波透视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井中声波透视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中声波透视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井中声波透视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236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井中声波透视仪项目的必要性在当前经济和社会背景下表现得尤为重要，其对市场需求的满足、技术创新的推动、社会经济发展的促进以及环境可持续性的提高，共同构成了项目建设的核心价值和必要性。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井中声波透视仪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井中声波透视仪项目在其专注的领域内，特别是在人工智能和数据科学方面，有望推动显著的技术革新。项目的研发活动不仅有望孕育出改变行业运作方式的新技术，还可能在长远中影响整个技术生态系统。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井中声波透视仪项目还致力于提升当地居民的技能和就业能力，通过与当地教育机构合作提供培训和教育机会，从而提高社区整体的生活水平和社会福祉。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井中声波透视仪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225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井中声波透视仪项目的建设和发展得益于一系列有利条件，这些条件涵盖了技术优势、市场潜力、政策支持、人力资源、基础设施以及投资和合作伙伴的支持，共同构成了项目成功的坚实基础。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井中声波透视仪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井中声波透视仪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5539"/>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6591"/>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3319"/>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https://d.book118.com/666054154152010044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井中声波透视仪项目建设方案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DE11CC"/>
    <w:rsid w:val="39DE11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605415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2024-02-04T10:16:00Z</dcterms:created>
  <dcterms:modified xsi:type="dcterms:W3CDTF">2024-02-04T10:17:09Z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A734709140CD46D48D3891CA4D65DB07_11</vt:lpwstr>
  </property>
  <property fmtid="{D5CDD505-2E9C-101B-9397-08002B2CF9AE}" pid="3" name="KSOProductBuildVer">
    <vt:lpwstr>2052-12.1.0.16250</vt:lpwstr>
  </property>
</Properties>
</file>