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陶瓷生产加工机械项目规划设计纲要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4" w:history="1">
        <w:r>
          <w:rPr>
            <w:rFonts w:ascii="仿宋" w:eastAsia="仿宋" w:hAnsi="仿宋" w:cs="仿宋" w:hint="eastAsia"/>
            <w:lang w:eastAsia="zh-CN"/>
          </w:rPr>
          <w:t>前言</w:t>
        </w:r>
        <w:r>
          <w:tab/>
        </w:r>
        <w:r>
          <w:fldChar w:fldCharType="begin"/>
        </w:r>
        <w:r>
          <w:instrText xml:space="preserve"> PAGEREF _Toc984 \h </w:instrText>
        </w:r>
        <w:r>
          <w:fldChar w:fldCharType="separate"/>
        </w:r>
        <w:r>
          <w:t>3</w:t>
        </w:r>
        <w:r>
          <w:fldChar w:fldCharType="end"/>
        </w:r>
      </w:hyperlink>
    </w:p>
    <w:p>
      <w:pPr>
        <w:pStyle w:val="TOC1"/>
        <w:tabs>
          <w:tab w:val="right" w:leader="dot" w:pos="8306"/>
        </w:tabs>
      </w:pPr>
      <w:hyperlink w:anchor="_Toc10404" w:history="1">
        <w:r>
          <w:rPr>
            <w:rFonts w:ascii="仿宋" w:eastAsia="仿宋" w:hAnsi="仿宋" w:cs="仿宋" w:hint="eastAsia"/>
            <w:lang w:eastAsia="zh-CN"/>
          </w:rPr>
          <w:t>一、陶瓷生产加工机械项目文档管理</w:t>
        </w:r>
        <w:r>
          <w:tab/>
        </w:r>
        <w:r>
          <w:fldChar w:fldCharType="begin"/>
        </w:r>
        <w:r>
          <w:instrText xml:space="preserve"> PAGEREF _Toc10404 \h </w:instrText>
        </w:r>
        <w:r>
          <w:fldChar w:fldCharType="separate"/>
        </w:r>
        <w:r>
          <w:t>3</w:t>
        </w:r>
        <w:r>
          <w:fldChar w:fldCharType="end"/>
        </w:r>
      </w:hyperlink>
    </w:p>
    <w:p>
      <w:pPr>
        <w:pStyle w:val="TOC2"/>
        <w:tabs>
          <w:tab w:val="right" w:leader="dot" w:pos="8306"/>
        </w:tabs>
      </w:pPr>
      <w:hyperlink w:anchor="_Toc21064" w:history="1">
        <w:r>
          <w:rPr>
            <w:rFonts w:ascii="仿宋" w:eastAsia="仿宋" w:hAnsi="仿宋" w:cs="仿宋" w:hint="eastAsia"/>
            <w:lang w:eastAsia="zh-CN"/>
          </w:rPr>
          <w:t>(一)、文档编制与审查</w:t>
        </w:r>
        <w:r>
          <w:tab/>
        </w:r>
        <w:r>
          <w:fldChar w:fldCharType="begin"/>
        </w:r>
        <w:r>
          <w:instrText xml:space="preserve"> PAGEREF _Toc21064 \h </w:instrText>
        </w:r>
        <w:r>
          <w:fldChar w:fldCharType="separate"/>
        </w:r>
        <w:r>
          <w:t>3</w:t>
        </w:r>
        <w:r>
          <w:fldChar w:fldCharType="end"/>
        </w:r>
      </w:hyperlink>
    </w:p>
    <w:p>
      <w:pPr>
        <w:pStyle w:val="TOC2"/>
        <w:tabs>
          <w:tab w:val="right" w:leader="dot" w:pos="8306"/>
        </w:tabs>
      </w:pPr>
      <w:hyperlink w:anchor="_Toc4271" w:history="1">
        <w:r>
          <w:rPr>
            <w:rFonts w:ascii="仿宋" w:eastAsia="仿宋" w:hAnsi="仿宋" w:cs="仿宋" w:hint="eastAsia"/>
            <w:lang w:eastAsia="zh-CN"/>
          </w:rPr>
          <w:t>(二)、文档发布与分发</w:t>
        </w:r>
        <w:r>
          <w:tab/>
        </w:r>
        <w:r>
          <w:fldChar w:fldCharType="begin"/>
        </w:r>
        <w:r>
          <w:instrText xml:space="preserve"> PAGEREF _Toc4271 \h </w:instrText>
        </w:r>
        <w:r>
          <w:fldChar w:fldCharType="separate"/>
        </w:r>
        <w:r>
          <w:t>4</w:t>
        </w:r>
        <w:r>
          <w:fldChar w:fldCharType="end"/>
        </w:r>
      </w:hyperlink>
    </w:p>
    <w:p>
      <w:pPr>
        <w:pStyle w:val="TOC2"/>
        <w:tabs>
          <w:tab w:val="right" w:leader="dot" w:pos="8306"/>
        </w:tabs>
      </w:pPr>
      <w:hyperlink w:anchor="_Toc22836" w:history="1">
        <w:r>
          <w:rPr>
            <w:rFonts w:ascii="仿宋" w:eastAsia="仿宋" w:hAnsi="仿宋" w:cs="仿宋" w:hint="eastAsia"/>
            <w:lang w:eastAsia="zh-CN"/>
          </w:rPr>
          <w:t>(三)、文档存档与归档</w:t>
        </w:r>
        <w:r>
          <w:tab/>
        </w:r>
        <w:r>
          <w:fldChar w:fldCharType="begin"/>
        </w:r>
        <w:r>
          <w:instrText xml:space="preserve"> PAGEREF _Toc22836 \h </w:instrText>
        </w:r>
        <w:r>
          <w:fldChar w:fldCharType="separate"/>
        </w:r>
        <w:r>
          <w:t>5</w:t>
        </w:r>
        <w:r>
          <w:fldChar w:fldCharType="end"/>
        </w:r>
      </w:hyperlink>
    </w:p>
    <w:p>
      <w:pPr>
        <w:pStyle w:val="TOC1"/>
        <w:tabs>
          <w:tab w:val="right" w:leader="dot" w:pos="8306"/>
        </w:tabs>
      </w:pPr>
      <w:hyperlink w:anchor="_Toc4964" w:history="1">
        <w:r>
          <w:rPr>
            <w:rFonts w:ascii="仿宋" w:eastAsia="仿宋" w:hAnsi="仿宋" w:cs="仿宋" w:hint="eastAsia"/>
            <w:lang w:eastAsia="zh-CN"/>
          </w:rPr>
          <w:t>二、陶瓷生产加工机械项目选址可行性分析</w:t>
        </w:r>
        <w:r>
          <w:tab/>
        </w:r>
        <w:r>
          <w:fldChar w:fldCharType="begin"/>
        </w:r>
        <w:r>
          <w:instrText xml:space="preserve"> PAGEREF _Toc4964 \h </w:instrText>
        </w:r>
        <w:r>
          <w:fldChar w:fldCharType="separate"/>
        </w:r>
        <w:r>
          <w:t>6</w:t>
        </w:r>
        <w:r>
          <w:fldChar w:fldCharType="end"/>
        </w:r>
      </w:hyperlink>
    </w:p>
    <w:p>
      <w:pPr>
        <w:pStyle w:val="TOC2"/>
        <w:tabs>
          <w:tab w:val="right" w:leader="dot" w:pos="8306"/>
        </w:tabs>
      </w:pPr>
      <w:hyperlink w:anchor="_Toc3271" w:history="1">
        <w:r>
          <w:rPr>
            <w:rFonts w:ascii="仿宋" w:eastAsia="仿宋" w:hAnsi="仿宋" w:cs="仿宋" w:hint="eastAsia"/>
            <w:lang w:eastAsia="zh-CN"/>
          </w:rPr>
          <w:t>(一)、陶瓷生产加工机械项目选址</w:t>
        </w:r>
        <w:r>
          <w:tab/>
        </w:r>
        <w:r>
          <w:fldChar w:fldCharType="begin"/>
        </w:r>
        <w:r>
          <w:instrText xml:space="preserve"> PAGEREF _Toc3271 \h </w:instrText>
        </w:r>
        <w:r>
          <w:fldChar w:fldCharType="separate"/>
        </w:r>
        <w:r>
          <w:t>6</w:t>
        </w:r>
        <w:r>
          <w:fldChar w:fldCharType="end"/>
        </w:r>
      </w:hyperlink>
    </w:p>
    <w:p>
      <w:pPr>
        <w:pStyle w:val="TOC2"/>
        <w:tabs>
          <w:tab w:val="right" w:leader="dot" w:pos="8306"/>
        </w:tabs>
      </w:pPr>
      <w:hyperlink w:anchor="_Toc16184" w:history="1">
        <w:r>
          <w:rPr>
            <w:rFonts w:ascii="仿宋" w:eastAsia="仿宋" w:hAnsi="仿宋" w:cs="仿宋" w:hint="eastAsia"/>
            <w:lang w:eastAsia="zh-CN"/>
          </w:rPr>
          <w:t>(二)、用地控制指标</w:t>
        </w:r>
        <w:r>
          <w:tab/>
        </w:r>
        <w:r>
          <w:fldChar w:fldCharType="begin"/>
        </w:r>
        <w:r>
          <w:instrText xml:space="preserve"> PAGEREF _Toc16184 \h </w:instrText>
        </w:r>
        <w:r>
          <w:fldChar w:fldCharType="separate"/>
        </w:r>
        <w:r>
          <w:t>7</w:t>
        </w:r>
        <w:r>
          <w:fldChar w:fldCharType="end"/>
        </w:r>
      </w:hyperlink>
    </w:p>
    <w:p>
      <w:pPr>
        <w:pStyle w:val="TOC2"/>
        <w:tabs>
          <w:tab w:val="right" w:leader="dot" w:pos="8306"/>
        </w:tabs>
      </w:pPr>
      <w:hyperlink w:anchor="_Toc18638" w:history="1">
        <w:r>
          <w:rPr>
            <w:rFonts w:ascii="仿宋" w:eastAsia="仿宋" w:hAnsi="仿宋" w:cs="仿宋" w:hint="eastAsia"/>
            <w:lang w:eastAsia="zh-CN"/>
          </w:rPr>
          <w:t>(三)、节约用地措施</w:t>
        </w:r>
        <w:r>
          <w:tab/>
        </w:r>
        <w:r>
          <w:fldChar w:fldCharType="begin"/>
        </w:r>
        <w:r>
          <w:instrText xml:space="preserve"> PAGEREF _Toc18638 \h </w:instrText>
        </w:r>
        <w:r>
          <w:fldChar w:fldCharType="separate"/>
        </w:r>
        <w:r>
          <w:t>9</w:t>
        </w:r>
        <w:r>
          <w:fldChar w:fldCharType="end"/>
        </w:r>
      </w:hyperlink>
    </w:p>
    <w:p>
      <w:pPr>
        <w:pStyle w:val="TOC2"/>
        <w:tabs>
          <w:tab w:val="right" w:leader="dot" w:pos="8306"/>
        </w:tabs>
      </w:pPr>
      <w:hyperlink w:anchor="_Toc4927" w:history="1">
        <w:r>
          <w:rPr>
            <w:rFonts w:ascii="仿宋" w:eastAsia="仿宋" w:hAnsi="仿宋" w:cs="仿宋" w:hint="eastAsia"/>
            <w:lang w:eastAsia="zh-CN"/>
          </w:rPr>
          <w:t>(四)、总图布置方案</w:t>
        </w:r>
        <w:r>
          <w:tab/>
        </w:r>
        <w:r>
          <w:fldChar w:fldCharType="begin"/>
        </w:r>
        <w:r>
          <w:instrText xml:space="preserve"> PAGEREF _Toc4927 \h </w:instrText>
        </w:r>
        <w:r>
          <w:fldChar w:fldCharType="separate"/>
        </w:r>
        <w:r>
          <w:t>10</w:t>
        </w:r>
        <w:r>
          <w:fldChar w:fldCharType="end"/>
        </w:r>
      </w:hyperlink>
    </w:p>
    <w:p>
      <w:pPr>
        <w:pStyle w:val="TOC2"/>
        <w:tabs>
          <w:tab w:val="right" w:leader="dot" w:pos="8306"/>
        </w:tabs>
      </w:pPr>
      <w:hyperlink w:anchor="_Toc24706" w:history="1">
        <w:r>
          <w:rPr>
            <w:rFonts w:ascii="仿宋" w:eastAsia="仿宋" w:hAnsi="仿宋" w:cs="仿宋" w:hint="eastAsia"/>
            <w:lang w:eastAsia="zh-CN"/>
          </w:rPr>
          <w:t>(五)、选址综合评价</w:t>
        </w:r>
        <w:r>
          <w:tab/>
        </w:r>
        <w:r>
          <w:fldChar w:fldCharType="begin"/>
        </w:r>
        <w:r>
          <w:instrText xml:space="preserve"> PAGEREF _Toc24706 \h </w:instrText>
        </w:r>
        <w:r>
          <w:fldChar w:fldCharType="separate"/>
        </w:r>
        <w:r>
          <w:t>11</w:t>
        </w:r>
        <w:r>
          <w:fldChar w:fldCharType="end"/>
        </w:r>
      </w:hyperlink>
    </w:p>
    <w:p>
      <w:pPr>
        <w:pStyle w:val="TOC1"/>
        <w:tabs>
          <w:tab w:val="right" w:leader="dot" w:pos="8306"/>
        </w:tabs>
      </w:pPr>
      <w:hyperlink w:anchor="_Toc3171" w:history="1">
        <w:r>
          <w:rPr>
            <w:rFonts w:ascii="仿宋" w:eastAsia="仿宋" w:hAnsi="仿宋" w:cs="仿宋" w:hint="eastAsia"/>
            <w:lang w:eastAsia="zh-CN"/>
          </w:rPr>
          <w:t>三、陶瓷生产加工机械项目建设背景及必要性分析</w:t>
        </w:r>
        <w:r>
          <w:tab/>
        </w:r>
        <w:r>
          <w:fldChar w:fldCharType="begin"/>
        </w:r>
        <w:r>
          <w:instrText xml:space="preserve"> PAGEREF _Toc3171 \h </w:instrText>
        </w:r>
        <w:r>
          <w:fldChar w:fldCharType="separate"/>
        </w:r>
        <w:r>
          <w:t>12</w:t>
        </w:r>
        <w:r>
          <w:fldChar w:fldCharType="end"/>
        </w:r>
      </w:hyperlink>
    </w:p>
    <w:p>
      <w:pPr>
        <w:pStyle w:val="TOC2"/>
        <w:tabs>
          <w:tab w:val="right" w:leader="dot" w:pos="8306"/>
        </w:tabs>
      </w:pPr>
      <w:hyperlink w:anchor="_Toc16756" w:history="1">
        <w:r>
          <w:rPr>
            <w:rFonts w:ascii="仿宋" w:eastAsia="仿宋" w:hAnsi="仿宋" w:cs="仿宋" w:hint="eastAsia"/>
            <w:lang w:eastAsia="zh-CN"/>
          </w:rPr>
          <w:t>(一)、陶瓷生产加工机械项目背景分析</w:t>
        </w:r>
        <w:r>
          <w:tab/>
        </w:r>
        <w:r>
          <w:fldChar w:fldCharType="begin"/>
        </w:r>
        <w:r>
          <w:instrText xml:space="preserve"> PAGEREF _Toc16756 \h </w:instrText>
        </w:r>
        <w:r>
          <w:fldChar w:fldCharType="separate"/>
        </w:r>
        <w:r>
          <w:t>12</w:t>
        </w:r>
        <w:r>
          <w:fldChar w:fldCharType="end"/>
        </w:r>
      </w:hyperlink>
    </w:p>
    <w:p>
      <w:pPr>
        <w:pStyle w:val="TOC2"/>
        <w:tabs>
          <w:tab w:val="right" w:leader="dot" w:pos="8306"/>
        </w:tabs>
      </w:pPr>
      <w:hyperlink w:anchor="_Toc23828" w:history="1">
        <w:r>
          <w:rPr>
            <w:rFonts w:ascii="仿宋" w:eastAsia="仿宋" w:hAnsi="仿宋" w:cs="仿宋" w:hint="eastAsia"/>
            <w:lang w:eastAsia="zh-CN"/>
          </w:rPr>
          <w:t>(二)、陶瓷生产加工机械项目建设必要性分析</w:t>
        </w:r>
        <w:r>
          <w:tab/>
        </w:r>
        <w:r>
          <w:fldChar w:fldCharType="begin"/>
        </w:r>
        <w:r>
          <w:instrText xml:space="preserve"> PAGEREF _Toc23828 \h </w:instrText>
        </w:r>
        <w:r>
          <w:fldChar w:fldCharType="separate"/>
        </w:r>
        <w:r>
          <w:t>14</w:t>
        </w:r>
        <w:r>
          <w:fldChar w:fldCharType="end"/>
        </w:r>
      </w:hyperlink>
    </w:p>
    <w:p>
      <w:pPr>
        <w:pStyle w:val="TOC1"/>
        <w:tabs>
          <w:tab w:val="right" w:leader="dot" w:pos="8306"/>
        </w:tabs>
      </w:pPr>
      <w:hyperlink w:anchor="_Toc27371" w:history="1">
        <w:r>
          <w:rPr>
            <w:rFonts w:ascii="仿宋" w:eastAsia="仿宋" w:hAnsi="仿宋" w:cs="仿宋" w:hint="eastAsia"/>
            <w:lang w:eastAsia="zh-CN"/>
          </w:rPr>
          <w:t>四、陶瓷生产加工机械项目土建工程</w:t>
        </w:r>
        <w:r>
          <w:tab/>
        </w:r>
        <w:r>
          <w:fldChar w:fldCharType="begin"/>
        </w:r>
        <w:r>
          <w:instrText xml:space="preserve"> PAGEREF _Toc27371 \h </w:instrText>
        </w:r>
        <w:r>
          <w:fldChar w:fldCharType="separate"/>
        </w:r>
        <w:r>
          <w:t>15</w:t>
        </w:r>
        <w:r>
          <w:fldChar w:fldCharType="end"/>
        </w:r>
      </w:hyperlink>
    </w:p>
    <w:p>
      <w:pPr>
        <w:pStyle w:val="TOC2"/>
        <w:tabs>
          <w:tab w:val="right" w:leader="dot" w:pos="8306"/>
        </w:tabs>
      </w:pPr>
      <w:hyperlink w:anchor="_Toc11183" w:history="1">
        <w:r>
          <w:rPr>
            <w:rFonts w:ascii="仿宋" w:eastAsia="仿宋" w:hAnsi="仿宋" w:cs="仿宋" w:hint="eastAsia"/>
            <w:lang w:eastAsia="zh-CN"/>
          </w:rPr>
          <w:t>(一)、建筑工程设计原则</w:t>
        </w:r>
        <w:r>
          <w:tab/>
        </w:r>
        <w:r>
          <w:fldChar w:fldCharType="begin"/>
        </w:r>
        <w:r>
          <w:instrText xml:space="preserve"> PAGEREF _Toc11183 \h </w:instrText>
        </w:r>
        <w:r>
          <w:fldChar w:fldCharType="separate"/>
        </w:r>
        <w:r>
          <w:t>15</w:t>
        </w:r>
        <w:r>
          <w:fldChar w:fldCharType="end"/>
        </w:r>
      </w:hyperlink>
    </w:p>
    <w:p>
      <w:pPr>
        <w:pStyle w:val="TOC2"/>
        <w:tabs>
          <w:tab w:val="right" w:leader="dot" w:pos="8306"/>
        </w:tabs>
      </w:pPr>
      <w:hyperlink w:anchor="_Toc17725" w:history="1">
        <w:r>
          <w:rPr>
            <w:rFonts w:ascii="仿宋" w:eastAsia="仿宋" w:hAnsi="仿宋" w:cs="仿宋" w:hint="eastAsia"/>
            <w:lang w:eastAsia="zh-CN"/>
          </w:rPr>
          <w:t>(二)、土建工程设计年限及安全等级</w:t>
        </w:r>
        <w:r>
          <w:tab/>
        </w:r>
        <w:r>
          <w:fldChar w:fldCharType="begin"/>
        </w:r>
        <w:r>
          <w:instrText xml:space="preserve"> PAGEREF _Toc17725 \h </w:instrText>
        </w:r>
        <w:r>
          <w:fldChar w:fldCharType="separate"/>
        </w:r>
        <w:r>
          <w:t>16</w:t>
        </w:r>
        <w:r>
          <w:fldChar w:fldCharType="end"/>
        </w:r>
      </w:hyperlink>
    </w:p>
    <w:p>
      <w:pPr>
        <w:pStyle w:val="TOC2"/>
        <w:tabs>
          <w:tab w:val="right" w:leader="dot" w:pos="8306"/>
        </w:tabs>
      </w:pPr>
      <w:hyperlink w:anchor="_Toc21745" w:history="1">
        <w:r>
          <w:rPr>
            <w:rFonts w:ascii="仿宋" w:eastAsia="仿宋" w:hAnsi="仿宋" w:cs="仿宋" w:hint="eastAsia"/>
            <w:lang w:eastAsia="zh-CN"/>
          </w:rPr>
          <w:t>(三)、建筑工程设计总体要求</w:t>
        </w:r>
        <w:r>
          <w:tab/>
        </w:r>
        <w:r>
          <w:fldChar w:fldCharType="begin"/>
        </w:r>
        <w:r>
          <w:instrText xml:space="preserve"> PAGEREF _Toc21745 \h </w:instrText>
        </w:r>
        <w:r>
          <w:fldChar w:fldCharType="separate"/>
        </w:r>
        <w:r>
          <w:t>18</w:t>
        </w:r>
        <w:r>
          <w:fldChar w:fldCharType="end"/>
        </w:r>
      </w:hyperlink>
    </w:p>
    <w:p>
      <w:pPr>
        <w:pStyle w:val="TOC2"/>
        <w:tabs>
          <w:tab w:val="right" w:leader="dot" w:pos="8306"/>
        </w:tabs>
      </w:pPr>
      <w:hyperlink w:anchor="_Toc234" w:history="1">
        <w:r>
          <w:rPr>
            <w:rFonts w:ascii="仿宋" w:eastAsia="仿宋" w:hAnsi="仿宋" w:cs="仿宋" w:hint="eastAsia"/>
            <w:lang w:eastAsia="zh-CN"/>
          </w:rPr>
          <w:t>(四)、土建工程建设指标</w:t>
        </w:r>
        <w:r>
          <w:tab/>
        </w:r>
        <w:r>
          <w:fldChar w:fldCharType="begin"/>
        </w:r>
        <w:r>
          <w:instrText xml:space="preserve"> PAGEREF _Toc234 \h </w:instrText>
        </w:r>
        <w:r>
          <w:fldChar w:fldCharType="separate"/>
        </w:r>
        <w:r>
          <w:t>18</w:t>
        </w:r>
        <w:r>
          <w:fldChar w:fldCharType="end"/>
        </w:r>
      </w:hyperlink>
    </w:p>
    <w:p>
      <w:pPr>
        <w:pStyle w:val="TOC1"/>
        <w:tabs>
          <w:tab w:val="right" w:leader="dot" w:pos="8306"/>
        </w:tabs>
      </w:pPr>
      <w:hyperlink w:anchor="_Toc23345" w:history="1">
        <w:r>
          <w:rPr>
            <w:rFonts w:ascii="仿宋" w:eastAsia="仿宋" w:hAnsi="仿宋" w:cs="仿宋" w:hint="eastAsia"/>
            <w:lang w:eastAsia="zh-CN"/>
          </w:rPr>
          <w:t>五、陶瓷生产加工机械项目绩效评估</w:t>
        </w:r>
        <w:r>
          <w:tab/>
        </w:r>
        <w:r>
          <w:fldChar w:fldCharType="begin"/>
        </w:r>
        <w:r>
          <w:instrText xml:space="preserve"> PAGEREF _Toc23345 \h </w:instrText>
        </w:r>
        <w:r>
          <w:fldChar w:fldCharType="separate"/>
        </w:r>
        <w:r>
          <w:t>18</w:t>
        </w:r>
        <w:r>
          <w:fldChar w:fldCharType="end"/>
        </w:r>
      </w:hyperlink>
    </w:p>
    <w:p>
      <w:pPr>
        <w:pStyle w:val="TOC2"/>
        <w:tabs>
          <w:tab w:val="right" w:leader="dot" w:pos="8306"/>
        </w:tabs>
      </w:pPr>
      <w:hyperlink w:anchor="_Toc9082" w:history="1">
        <w:r>
          <w:rPr>
            <w:rFonts w:ascii="仿宋" w:eastAsia="仿宋" w:hAnsi="仿宋" w:cs="仿宋" w:hint="eastAsia"/>
            <w:lang w:eastAsia="zh-CN"/>
          </w:rPr>
          <w:t>(一)、绩效评估指标</w:t>
        </w:r>
        <w:r>
          <w:tab/>
        </w:r>
        <w:r>
          <w:fldChar w:fldCharType="begin"/>
        </w:r>
        <w:r>
          <w:instrText xml:space="preserve"> PAGEREF _Toc9082 \h </w:instrText>
        </w:r>
        <w:r>
          <w:fldChar w:fldCharType="separate"/>
        </w:r>
        <w:r>
          <w:t>18</w:t>
        </w:r>
        <w:r>
          <w:fldChar w:fldCharType="end"/>
        </w:r>
      </w:hyperlink>
    </w:p>
    <w:p>
      <w:pPr>
        <w:pStyle w:val="TOC2"/>
        <w:tabs>
          <w:tab w:val="right" w:leader="dot" w:pos="8306"/>
        </w:tabs>
      </w:pPr>
      <w:hyperlink w:anchor="_Toc12340" w:history="1">
        <w:r>
          <w:rPr>
            <w:rFonts w:ascii="仿宋" w:eastAsia="仿宋" w:hAnsi="仿宋" w:cs="仿宋" w:hint="eastAsia"/>
            <w:lang w:eastAsia="zh-CN"/>
          </w:rPr>
          <w:t>(二)、绩效评估方法</w:t>
        </w:r>
        <w:r>
          <w:tab/>
        </w:r>
        <w:r>
          <w:fldChar w:fldCharType="begin"/>
        </w:r>
        <w:r>
          <w:instrText xml:space="preserve"> PAGEREF _Toc12340 \h </w:instrText>
        </w:r>
        <w:r>
          <w:fldChar w:fldCharType="separate"/>
        </w:r>
        <w:r>
          <w:t>20</w:t>
        </w:r>
        <w:r>
          <w:fldChar w:fldCharType="end"/>
        </w:r>
      </w:hyperlink>
    </w:p>
    <w:p>
      <w:pPr>
        <w:pStyle w:val="TOC2"/>
        <w:tabs>
          <w:tab w:val="right" w:leader="dot" w:pos="8306"/>
        </w:tabs>
      </w:pPr>
      <w:hyperlink w:anchor="_Toc22645" w:history="1">
        <w:r>
          <w:rPr>
            <w:rFonts w:ascii="仿宋" w:eastAsia="仿宋" w:hAnsi="仿宋" w:cs="仿宋" w:hint="eastAsia"/>
            <w:lang w:eastAsia="zh-CN"/>
          </w:rPr>
          <w:t>(三)、绩效评估周期</w:t>
        </w:r>
        <w:r>
          <w:tab/>
        </w:r>
        <w:r>
          <w:fldChar w:fldCharType="begin"/>
        </w:r>
        <w:r>
          <w:instrText xml:space="preserve"> PAGEREF _Toc22645 \h </w:instrText>
        </w:r>
        <w:r>
          <w:fldChar w:fldCharType="separate"/>
        </w:r>
        <w:r>
          <w:t>21</w:t>
        </w:r>
        <w:r>
          <w:fldChar w:fldCharType="end"/>
        </w:r>
      </w:hyperlink>
    </w:p>
    <w:p>
      <w:pPr>
        <w:pStyle w:val="TOC1"/>
        <w:tabs>
          <w:tab w:val="right" w:leader="dot" w:pos="8306"/>
        </w:tabs>
      </w:pPr>
      <w:hyperlink w:anchor="_Toc14041" w:history="1">
        <w:r>
          <w:rPr>
            <w:rFonts w:ascii="仿宋" w:eastAsia="仿宋" w:hAnsi="仿宋" w:cs="仿宋" w:hint="eastAsia"/>
            <w:lang w:eastAsia="zh-CN"/>
          </w:rPr>
          <w:t>六、产品规划分析</w:t>
        </w:r>
        <w:r>
          <w:tab/>
        </w:r>
        <w:r>
          <w:fldChar w:fldCharType="begin"/>
        </w:r>
        <w:r>
          <w:instrText xml:space="preserve"> PAGEREF _Toc14041 \h </w:instrText>
        </w:r>
        <w:r>
          <w:fldChar w:fldCharType="separate"/>
        </w:r>
        <w:r>
          <w:t>22</w:t>
        </w:r>
        <w:r>
          <w:fldChar w:fldCharType="end"/>
        </w:r>
      </w:hyperlink>
    </w:p>
    <w:p>
      <w:pPr>
        <w:pStyle w:val="TOC2"/>
        <w:tabs>
          <w:tab w:val="right" w:leader="dot" w:pos="8306"/>
        </w:tabs>
      </w:pPr>
      <w:hyperlink w:anchor="_Toc3818" w:history="1">
        <w:r>
          <w:rPr>
            <w:rFonts w:ascii="仿宋" w:eastAsia="仿宋" w:hAnsi="仿宋" w:cs="仿宋" w:hint="eastAsia"/>
            <w:lang w:eastAsia="zh-CN"/>
          </w:rPr>
          <w:t>(一)、产品规划</w:t>
        </w:r>
        <w:r>
          <w:tab/>
        </w:r>
        <w:r>
          <w:fldChar w:fldCharType="begin"/>
        </w:r>
        <w:r>
          <w:instrText xml:space="preserve"> PAGEREF _Toc3818 \h </w:instrText>
        </w:r>
        <w:r>
          <w:fldChar w:fldCharType="separate"/>
        </w:r>
        <w:r>
          <w:t>22</w:t>
        </w:r>
        <w:r>
          <w:fldChar w:fldCharType="end"/>
        </w:r>
      </w:hyperlink>
    </w:p>
    <w:p>
      <w:pPr>
        <w:pStyle w:val="TOC2"/>
        <w:tabs>
          <w:tab w:val="right" w:leader="dot" w:pos="8306"/>
        </w:tabs>
      </w:pPr>
      <w:hyperlink w:anchor="_Toc752" w:history="1">
        <w:r>
          <w:rPr>
            <w:rFonts w:ascii="仿宋" w:eastAsia="仿宋" w:hAnsi="仿宋" w:cs="仿宋" w:hint="eastAsia"/>
            <w:lang w:eastAsia="zh-CN"/>
          </w:rPr>
          <w:t>(二)、建设规模</w:t>
        </w:r>
        <w:r>
          <w:tab/>
        </w:r>
        <w:r>
          <w:fldChar w:fldCharType="begin"/>
        </w:r>
        <w:r>
          <w:instrText xml:space="preserve"> PAGEREF _Toc752 \h </w:instrText>
        </w:r>
        <w:r>
          <w:fldChar w:fldCharType="separate"/>
        </w:r>
        <w:r>
          <w:t>23</w:t>
        </w:r>
        <w:r>
          <w:fldChar w:fldCharType="end"/>
        </w:r>
      </w:hyperlink>
    </w:p>
    <w:p>
      <w:pPr>
        <w:pStyle w:val="TOC1"/>
        <w:tabs>
          <w:tab w:val="right" w:leader="dot" w:pos="8306"/>
        </w:tabs>
      </w:pPr>
      <w:hyperlink w:anchor="_Toc28769" w:history="1">
        <w:r>
          <w:rPr>
            <w:rFonts w:ascii="仿宋" w:eastAsia="仿宋" w:hAnsi="仿宋" w:cs="仿宋" w:hint="eastAsia"/>
            <w:lang w:eastAsia="zh-CN"/>
          </w:rPr>
          <w:t>七、陶瓷生产加工机械项目创新与研发</w:t>
        </w:r>
        <w:r>
          <w:tab/>
        </w:r>
        <w:r>
          <w:fldChar w:fldCharType="begin"/>
        </w:r>
        <w:r>
          <w:instrText xml:space="preserve"> PAGEREF _Toc28769 \h </w:instrText>
        </w:r>
        <w:r>
          <w:fldChar w:fldCharType="separate"/>
        </w:r>
        <w:r>
          <w:t>24</w:t>
        </w:r>
        <w:r>
          <w:fldChar w:fldCharType="end"/>
        </w:r>
      </w:hyperlink>
    </w:p>
    <w:p>
      <w:pPr>
        <w:pStyle w:val="TOC2"/>
        <w:tabs>
          <w:tab w:val="right" w:leader="dot" w:pos="8306"/>
        </w:tabs>
      </w:pPr>
      <w:hyperlink w:anchor="_Toc20726" w:history="1">
        <w:r>
          <w:rPr>
            <w:rFonts w:ascii="仿宋" w:eastAsia="仿宋" w:hAnsi="仿宋" w:cs="仿宋" w:hint="eastAsia"/>
            <w:lang w:eastAsia="zh-CN"/>
          </w:rPr>
          <w:t>(一)、创新策略与方向</w:t>
        </w:r>
        <w:r>
          <w:tab/>
        </w:r>
        <w:r>
          <w:fldChar w:fldCharType="begin"/>
        </w:r>
        <w:r>
          <w:instrText xml:space="preserve"> PAGEREF _Toc20726 \h </w:instrText>
        </w:r>
        <w:r>
          <w:fldChar w:fldCharType="separate"/>
        </w:r>
        <w:r>
          <w:t>24</w:t>
        </w:r>
        <w:r>
          <w:fldChar w:fldCharType="end"/>
        </w:r>
      </w:hyperlink>
    </w:p>
    <w:p>
      <w:pPr>
        <w:pStyle w:val="TOC2"/>
        <w:tabs>
          <w:tab w:val="right" w:leader="dot" w:pos="8306"/>
        </w:tabs>
      </w:pPr>
      <w:hyperlink w:anchor="_Toc25645" w:history="1">
        <w:r>
          <w:rPr>
            <w:rFonts w:ascii="仿宋" w:eastAsia="仿宋" w:hAnsi="仿宋" w:cs="仿宋" w:hint="eastAsia"/>
            <w:lang w:eastAsia="zh-CN"/>
          </w:rPr>
          <w:t>(二)、研发规划与投入</w:t>
        </w:r>
        <w:r>
          <w:tab/>
        </w:r>
        <w:r>
          <w:fldChar w:fldCharType="begin"/>
        </w:r>
        <w:r>
          <w:instrText xml:space="preserve"> PAGEREF _Toc25645 \h </w:instrText>
        </w:r>
        <w:r>
          <w:fldChar w:fldCharType="separate"/>
        </w:r>
        <w:r>
          <w:t>25</w:t>
        </w:r>
        <w:r>
          <w:fldChar w:fldCharType="end"/>
        </w:r>
      </w:hyperlink>
    </w:p>
    <w:p>
      <w:pPr>
        <w:pStyle w:val="TOC1"/>
        <w:tabs>
          <w:tab w:val="right" w:leader="dot" w:pos="8306"/>
        </w:tabs>
      </w:pPr>
      <w:hyperlink w:anchor="_Toc15506" w:history="1">
        <w:r>
          <w:rPr>
            <w:rFonts w:ascii="仿宋" w:eastAsia="仿宋" w:hAnsi="仿宋" w:cs="仿宋" w:hint="eastAsia"/>
            <w:lang w:eastAsia="zh-CN"/>
          </w:rPr>
          <w:t>八、陶瓷生产加工机械项目人力资源管理</w:t>
        </w:r>
        <w:r>
          <w:tab/>
        </w:r>
        <w:r>
          <w:fldChar w:fldCharType="begin"/>
        </w:r>
        <w:r>
          <w:instrText xml:space="preserve"> PAGEREF _Toc15506 \h </w:instrText>
        </w:r>
        <w:r>
          <w:fldChar w:fldCharType="separate"/>
        </w:r>
        <w:r>
          <w:t>27</w:t>
        </w:r>
        <w:r>
          <w:fldChar w:fldCharType="end"/>
        </w:r>
      </w:hyperlink>
    </w:p>
    <w:p>
      <w:pPr>
        <w:pStyle w:val="TOC2"/>
        <w:tabs>
          <w:tab w:val="right" w:leader="dot" w:pos="8306"/>
        </w:tabs>
      </w:pPr>
      <w:hyperlink w:anchor="_Toc10871" w:history="1">
        <w:r>
          <w:rPr>
            <w:rFonts w:ascii="仿宋" w:eastAsia="仿宋" w:hAnsi="仿宋" w:cs="仿宋" w:hint="eastAsia"/>
            <w:lang w:eastAsia="zh-CN"/>
          </w:rPr>
          <w:t>(一)、建立健全的预算管理制度</w:t>
        </w:r>
        <w:r>
          <w:tab/>
        </w:r>
        <w:r>
          <w:fldChar w:fldCharType="begin"/>
        </w:r>
        <w:r>
          <w:instrText xml:space="preserve"> PAGEREF _Toc10871 \h </w:instrText>
        </w:r>
        <w:r>
          <w:fldChar w:fldCharType="separate"/>
        </w:r>
        <w:r>
          <w:t>27</w:t>
        </w:r>
        <w:r>
          <w:fldChar w:fldCharType="end"/>
        </w:r>
      </w:hyperlink>
    </w:p>
    <w:p>
      <w:pPr>
        <w:pStyle w:val="TOC2"/>
        <w:tabs>
          <w:tab w:val="right" w:leader="dot" w:pos="8306"/>
        </w:tabs>
      </w:pPr>
      <w:hyperlink w:anchor="_Toc13308" w:history="1">
        <w:r>
          <w:rPr>
            <w:rFonts w:ascii="仿宋" w:eastAsia="仿宋" w:hAnsi="仿宋" w:cs="仿宋" w:hint="eastAsia"/>
            <w:lang w:eastAsia="zh-CN"/>
          </w:rPr>
          <w:t>(二)、加强资金流动监控</w:t>
        </w:r>
        <w:r>
          <w:tab/>
        </w:r>
        <w:r>
          <w:fldChar w:fldCharType="begin"/>
        </w:r>
        <w:r>
          <w:instrText xml:space="preserve"> PAGEREF _Toc13308 \h </w:instrText>
        </w:r>
        <w:r>
          <w:fldChar w:fldCharType="separate"/>
        </w:r>
        <w:r>
          <w:t>29</w:t>
        </w:r>
        <w:r>
          <w:fldChar w:fldCharType="end"/>
        </w:r>
      </w:hyperlink>
    </w:p>
    <w:p>
      <w:pPr>
        <w:pStyle w:val="TOC2"/>
        <w:tabs>
          <w:tab w:val="right" w:leader="dot" w:pos="8306"/>
        </w:tabs>
      </w:pPr>
      <w:hyperlink w:anchor="_Toc13435" w:history="1">
        <w:r>
          <w:rPr>
            <w:rFonts w:ascii="仿宋" w:eastAsia="仿宋" w:hAnsi="仿宋" w:cs="仿宋" w:hint="eastAsia"/>
            <w:lang w:eastAsia="zh-CN"/>
          </w:rPr>
          <w:t>(三)、制定完善的风险控制机制</w:t>
        </w:r>
        <w:r>
          <w:tab/>
        </w:r>
        <w:r>
          <w:fldChar w:fldCharType="begin"/>
        </w:r>
        <w:r>
          <w:instrText xml:space="preserve"> PAGEREF _Toc13435 \h </w:instrText>
        </w:r>
        <w:r>
          <w:fldChar w:fldCharType="separate"/>
        </w:r>
        <w:r>
          <w:t>30</w:t>
        </w:r>
        <w:r>
          <w:fldChar w:fldCharType="end"/>
        </w:r>
      </w:hyperlink>
    </w:p>
    <w:p>
      <w:pPr>
        <w:pStyle w:val="TOC2"/>
        <w:tabs>
          <w:tab w:val="right" w:leader="dot" w:pos="8306"/>
        </w:tabs>
      </w:pPr>
      <w:hyperlink w:anchor="_Toc22468" w:history="1">
        <w:r>
          <w:rPr>
            <w:rFonts w:ascii="仿宋" w:eastAsia="仿宋" w:hAnsi="仿宋" w:cs="仿宋" w:hint="eastAsia"/>
            <w:lang w:eastAsia="zh-CN"/>
          </w:rPr>
          <w:t>(四)、优化成本管理</w:t>
        </w:r>
        <w:r>
          <w:tab/>
        </w:r>
        <w:r>
          <w:fldChar w:fldCharType="begin"/>
        </w:r>
        <w:r>
          <w:instrText xml:space="preserve"> PAGEREF _Toc22468 \h </w:instrText>
        </w:r>
        <w:r>
          <w:fldChar w:fldCharType="separate"/>
        </w:r>
        <w:r>
          <w:t>31</w:t>
        </w:r>
        <w:r>
          <w:fldChar w:fldCharType="end"/>
        </w:r>
      </w:hyperlink>
    </w:p>
    <w:p>
      <w:pPr>
        <w:pStyle w:val="TOC1"/>
        <w:tabs>
          <w:tab w:val="right" w:leader="dot" w:pos="8306"/>
        </w:tabs>
      </w:pPr>
      <w:hyperlink w:anchor="_Toc19403" w:history="1">
        <w:r>
          <w:rPr>
            <w:rFonts w:ascii="仿宋" w:eastAsia="仿宋" w:hAnsi="仿宋" w:cs="仿宋" w:hint="eastAsia"/>
            <w:lang w:eastAsia="zh-CN"/>
          </w:rPr>
          <w:t>九、生产安全保护</w:t>
        </w:r>
        <w:r>
          <w:tab/>
        </w:r>
        <w:r>
          <w:fldChar w:fldCharType="begin"/>
        </w:r>
        <w:r>
          <w:instrText xml:space="preserve"> PAGEREF _Toc19403 \h </w:instrText>
        </w:r>
        <w:r>
          <w:fldChar w:fldCharType="separate"/>
        </w:r>
        <w:r>
          <w:t>33</w:t>
        </w:r>
        <w:r>
          <w:fldChar w:fldCharType="end"/>
        </w:r>
      </w:hyperlink>
    </w:p>
    <w:p>
      <w:pPr>
        <w:pStyle w:val="TOC2"/>
        <w:tabs>
          <w:tab w:val="right" w:leader="dot" w:pos="8306"/>
        </w:tabs>
      </w:pPr>
      <w:hyperlink w:anchor="_Toc12677" w:history="1">
        <w:r>
          <w:rPr>
            <w:rFonts w:ascii="仿宋" w:eastAsia="仿宋" w:hAnsi="仿宋" w:cs="仿宋" w:hint="eastAsia"/>
            <w:lang w:eastAsia="zh-CN"/>
          </w:rPr>
          <w:t>(一)、消防安全</w:t>
        </w:r>
        <w:r>
          <w:tab/>
        </w:r>
        <w:r>
          <w:fldChar w:fldCharType="begin"/>
        </w:r>
        <w:r>
          <w:instrText xml:space="preserve"> PAGEREF _Toc12677 \h </w:instrText>
        </w:r>
        <w:r>
          <w:fldChar w:fldCharType="separate"/>
        </w:r>
        <w:r>
          <w:t>33</w:t>
        </w:r>
        <w:r>
          <w:fldChar w:fldCharType="end"/>
        </w:r>
      </w:hyperlink>
    </w:p>
    <w:p>
      <w:pPr>
        <w:pStyle w:val="TOC2"/>
        <w:tabs>
          <w:tab w:val="right" w:leader="dot" w:pos="8306"/>
        </w:tabs>
      </w:pPr>
      <w:hyperlink w:anchor="_Toc26774" w:history="1">
        <w:r>
          <w:rPr>
            <w:rFonts w:ascii="仿宋" w:eastAsia="仿宋" w:hAnsi="仿宋" w:cs="仿宋" w:hint="eastAsia"/>
            <w:lang w:eastAsia="zh-CN"/>
          </w:rPr>
          <w:t>(二)、防火防爆总图布置措施</w:t>
        </w:r>
        <w:r>
          <w:tab/>
        </w:r>
        <w:r>
          <w:fldChar w:fldCharType="begin"/>
        </w:r>
        <w:r>
          <w:instrText xml:space="preserve"> PAGEREF _Toc26774 \h </w:instrText>
        </w:r>
        <w:r>
          <w:fldChar w:fldCharType="separate"/>
        </w:r>
        <w:r>
          <w:t>34</w:t>
        </w:r>
        <w:r>
          <w:fldChar w:fldCharType="end"/>
        </w:r>
      </w:hyperlink>
    </w:p>
    <w:p>
      <w:pPr>
        <w:pStyle w:val="TOC2"/>
        <w:tabs>
          <w:tab w:val="right" w:leader="dot" w:pos="8306"/>
        </w:tabs>
      </w:pPr>
      <w:hyperlink w:anchor="_Toc16785" w:history="1">
        <w:r>
          <w:rPr>
            <w:rFonts w:ascii="仿宋" w:eastAsia="仿宋" w:hAnsi="仿宋" w:cs="仿宋" w:hint="eastAsia"/>
            <w:lang w:eastAsia="zh-CN"/>
          </w:rPr>
          <w:t>(三)、自然灾害防范措施</w:t>
        </w:r>
        <w:r>
          <w:tab/>
        </w:r>
        <w:r>
          <w:fldChar w:fldCharType="begin"/>
        </w:r>
        <w:r>
          <w:instrText xml:space="preserve"> PAGEREF _Toc16785 \h </w:instrText>
        </w:r>
        <w:r>
          <w:fldChar w:fldCharType="separate"/>
        </w:r>
        <w:r>
          <w:t>35</w:t>
        </w:r>
        <w:r>
          <w:fldChar w:fldCharType="end"/>
        </w:r>
      </w:hyperlink>
    </w:p>
    <w:p>
      <w:pPr>
        <w:pStyle w:val="TOC2"/>
        <w:tabs>
          <w:tab w:val="right" w:leader="dot" w:pos="8306"/>
        </w:tabs>
      </w:pPr>
      <w:hyperlink w:anchor="_Toc22345" w:history="1">
        <w:r>
          <w:rPr>
            <w:rFonts w:ascii="仿宋" w:eastAsia="仿宋" w:hAnsi="仿宋" w:cs="仿宋" w:hint="eastAsia"/>
            <w:lang w:eastAsia="zh-CN"/>
          </w:rPr>
          <w:t>(四)、安全色及安全标志使用要求</w:t>
        </w:r>
        <w:r>
          <w:tab/>
        </w:r>
        <w:r>
          <w:fldChar w:fldCharType="begin"/>
        </w:r>
        <w:r>
          <w:instrText xml:space="preserve"> PAGEREF _Toc22345 \h </w:instrText>
        </w:r>
        <w:r>
          <w:fldChar w:fldCharType="separate"/>
        </w:r>
        <w:r>
          <w:t>36</w:t>
        </w:r>
        <w:r>
          <w:fldChar w:fldCharType="end"/>
        </w:r>
      </w:hyperlink>
    </w:p>
    <w:p>
      <w:pPr>
        <w:pStyle w:val="TOC2"/>
        <w:tabs>
          <w:tab w:val="right" w:leader="dot" w:pos="8306"/>
        </w:tabs>
      </w:pPr>
      <w:hyperlink w:anchor="_Toc8855" w:history="1">
        <w:r>
          <w:rPr>
            <w:rFonts w:ascii="仿宋" w:eastAsia="仿宋" w:hAnsi="仿宋" w:cs="仿宋" w:hint="eastAsia"/>
            <w:lang w:eastAsia="zh-CN"/>
          </w:rPr>
          <w:t>(五)、防尘防毒措施</w:t>
        </w:r>
        <w:r>
          <w:tab/>
        </w:r>
        <w:r>
          <w:fldChar w:fldCharType="begin"/>
        </w:r>
        <w:r>
          <w:instrText xml:space="preserve"> PAGEREF _Toc8855 \h </w:instrText>
        </w:r>
        <w:r>
          <w:fldChar w:fldCharType="separate"/>
        </w:r>
        <w:r>
          <w:t>37</w:t>
        </w:r>
        <w:r>
          <w:fldChar w:fldCharType="end"/>
        </w:r>
      </w:hyperlink>
    </w:p>
    <w:p>
      <w:pPr>
        <w:pStyle w:val="TOC2"/>
        <w:tabs>
          <w:tab w:val="right" w:leader="dot" w:pos="8306"/>
        </w:tabs>
      </w:pPr>
      <w:hyperlink w:anchor="_Toc4093" w:history="1">
        <w:r>
          <w:rPr>
            <w:rFonts w:ascii="仿宋" w:eastAsia="仿宋" w:hAnsi="仿宋" w:cs="仿宋" w:hint="eastAsia"/>
            <w:lang w:eastAsia="zh-CN"/>
          </w:rPr>
          <w:t>(六)、防静电、触电防护及防雷措施</w:t>
        </w:r>
        <w:r>
          <w:tab/>
        </w:r>
        <w:r>
          <w:fldChar w:fldCharType="begin"/>
        </w:r>
        <w:r>
          <w:instrText xml:space="preserve"> PAGEREF _Toc4093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06" w:history="1">
        <w:r>
          <w:rPr>
            <w:rFonts w:ascii="仿宋" w:eastAsia="仿宋" w:hAnsi="仿宋" w:cs="仿宋" w:hint="eastAsia"/>
            <w:lang w:eastAsia="zh-CN"/>
          </w:rPr>
          <w:t>(七)、机械设备安全保障措施</w:t>
        </w:r>
        <w:r>
          <w:tab/>
        </w:r>
        <w:r>
          <w:fldChar w:fldCharType="begin"/>
        </w:r>
        <w:r>
          <w:instrText xml:space="preserve"> PAGEREF _Toc15306 \h </w:instrText>
        </w:r>
        <w:r>
          <w:fldChar w:fldCharType="separate"/>
        </w:r>
        <w:r>
          <w:t>40</w:t>
        </w:r>
        <w:r>
          <w:fldChar w:fldCharType="end"/>
        </w:r>
      </w:hyperlink>
    </w:p>
    <w:p>
      <w:pPr>
        <w:pStyle w:val="TOC1"/>
        <w:tabs>
          <w:tab w:val="right" w:leader="dot" w:pos="8306"/>
        </w:tabs>
      </w:pPr>
      <w:hyperlink w:anchor="_Toc30353" w:history="1">
        <w:r>
          <w:rPr>
            <w:rFonts w:ascii="仿宋" w:eastAsia="仿宋" w:hAnsi="仿宋" w:cs="仿宋" w:hint="eastAsia"/>
            <w:lang w:eastAsia="zh-CN"/>
          </w:rPr>
          <w:t>十、陶瓷生产加工机械项目财务管理</w:t>
        </w:r>
        <w:r>
          <w:tab/>
        </w:r>
        <w:r>
          <w:fldChar w:fldCharType="begin"/>
        </w:r>
        <w:r>
          <w:instrText xml:space="preserve"> PAGEREF _Toc30353 \h </w:instrText>
        </w:r>
        <w:r>
          <w:fldChar w:fldCharType="separate"/>
        </w:r>
        <w:r>
          <w:t>41</w:t>
        </w:r>
        <w:r>
          <w:fldChar w:fldCharType="end"/>
        </w:r>
      </w:hyperlink>
    </w:p>
    <w:p>
      <w:pPr>
        <w:pStyle w:val="TOC2"/>
        <w:tabs>
          <w:tab w:val="right" w:leader="dot" w:pos="8306"/>
        </w:tabs>
      </w:pPr>
      <w:hyperlink w:anchor="_Toc32037" w:history="1">
        <w:r>
          <w:rPr>
            <w:rFonts w:ascii="仿宋" w:eastAsia="仿宋" w:hAnsi="仿宋" w:cs="仿宋" w:hint="eastAsia"/>
            <w:lang w:eastAsia="zh-CN"/>
          </w:rPr>
          <w:t>(一)、资金需求大</w:t>
        </w:r>
        <w:r>
          <w:tab/>
        </w:r>
        <w:r>
          <w:fldChar w:fldCharType="begin"/>
        </w:r>
        <w:r>
          <w:instrText xml:space="preserve"> PAGEREF _Toc32037 \h </w:instrText>
        </w:r>
        <w:r>
          <w:fldChar w:fldCharType="separate"/>
        </w:r>
        <w:r>
          <w:t>41</w:t>
        </w:r>
        <w:r>
          <w:fldChar w:fldCharType="end"/>
        </w:r>
      </w:hyperlink>
    </w:p>
    <w:p>
      <w:pPr>
        <w:pStyle w:val="TOC2"/>
        <w:tabs>
          <w:tab w:val="right" w:leader="dot" w:pos="8306"/>
        </w:tabs>
      </w:pPr>
      <w:hyperlink w:anchor="_Toc12387" w:history="1">
        <w:r>
          <w:rPr>
            <w:rFonts w:ascii="仿宋" w:eastAsia="仿宋" w:hAnsi="仿宋" w:cs="仿宋" w:hint="eastAsia"/>
            <w:lang w:eastAsia="zh-CN"/>
          </w:rPr>
          <w:t>(二)、研发周期长</w:t>
        </w:r>
        <w:r>
          <w:tab/>
        </w:r>
        <w:r>
          <w:fldChar w:fldCharType="begin"/>
        </w:r>
        <w:r>
          <w:instrText xml:space="preserve"> PAGEREF _Toc12387 \h </w:instrText>
        </w:r>
        <w:r>
          <w:fldChar w:fldCharType="separate"/>
        </w:r>
        <w:r>
          <w:t>42</w:t>
        </w:r>
        <w:r>
          <w:fldChar w:fldCharType="end"/>
        </w:r>
      </w:hyperlink>
    </w:p>
    <w:p>
      <w:pPr>
        <w:pStyle w:val="TOC2"/>
        <w:tabs>
          <w:tab w:val="right" w:leader="dot" w:pos="8306"/>
        </w:tabs>
      </w:pPr>
      <w:hyperlink w:anchor="_Toc16041" w:history="1">
        <w:r>
          <w:rPr>
            <w:rFonts w:ascii="仿宋" w:eastAsia="仿宋" w:hAnsi="仿宋" w:cs="仿宋" w:hint="eastAsia"/>
            <w:lang w:eastAsia="zh-CN"/>
          </w:rPr>
          <w:t>(三)、市场风险大</w:t>
        </w:r>
        <w:r>
          <w:tab/>
        </w:r>
        <w:r>
          <w:fldChar w:fldCharType="begin"/>
        </w:r>
        <w:r>
          <w:instrText xml:space="preserve"> PAGEREF _Toc16041 \h </w:instrText>
        </w:r>
        <w:r>
          <w:fldChar w:fldCharType="separate"/>
        </w:r>
        <w:r>
          <w:t>44</w:t>
        </w:r>
        <w:r>
          <w:fldChar w:fldCharType="end"/>
        </w:r>
      </w:hyperlink>
    </w:p>
    <w:p>
      <w:pPr>
        <w:pStyle w:val="TOC2"/>
        <w:tabs>
          <w:tab w:val="right" w:leader="dot" w:pos="8306"/>
        </w:tabs>
      </w:pPr>
      <w:hyperlink w:anchor="_Toc25861" w:history="1">
        <w:r>
          <w:rPr>
            <w:rFonts w:ascii="仿宋" w:eastAsia="仿宋" w:hAnsi="仿宋" w:cs="仿宋" w:hint="eastAsia"/>
            <w:lang w:eastAsia="zh-CN"/>
          </w:rPr>
          <w:t>(四)、利润率高</w:t>
        </w:r>
        <w:r>
          <w:tab/>
        </w:r>
        <w:r>
          <w:fldChar w:fldCharType="begin"/>
        </w:r>
        <w:r>
          <w:instrText xml:space="preserve"> PAGEREF _Toc25861 \h </w:instrText>
        </w:r>
        <w:r>
          <w:fldChar w:fldCharType="separate"/>
        </w:r>
        <w:r>
          <w:t>46</w:t>
        </w:r>
        <w:r>
          <w:fldChar w:fldCharType="end"/>
        </w:r>
      </w:hyperlink>
    </w:p>
    <w:p>
      <w:pPr>
        <w:pStyle w:val="TOC1"/>
        <w:tabs>
          <w:tab w:val="right" w:leader="dot" w:pos="8306"/>
        </w:tabs>
      </w:pPr>
      <w:hyperlink w:anchor="_Toc25304" w:history="1">
        <w:r>
          <w:rPr>
            <w:rFonts w:ascii="仿宋" w:eastAsia="仿宋" w:hAnsi="仿宋" w:cs="仿宋" w:hint="eastAsia"/>
            <w:lang w:eastAsia="zh-CN"/>
          </w:rPr>
          <w:t>十一、陶瓷生产加工机械项目风险管理</w:t>
        </w:r>
        <w:r>
          <w:tab/>
        </w:r>
        <w:r>
          <w:fldChar w:fldCharType="begin"/>
        </w:r>
        <w:r>
          <w:instrText xml:space="preserve"> PAGEREF _Toc25304 \h </w:instrText>
        </w:r>
        <w:r>
          <w:fldChar w:fldCharType="separate"/>
        </w:r>
        <w:r>
          <w:t>49</w:t>
        </w:r>
        <w:r>
          <w:fldChar w:fldCharType="end"/>
        </w:r>
      </w:hyperlink>
    </w:p>
    <w:p>
      <w:pPr>
        <w:pStyle w:val="TOC2"/>
        <w:tabs>
          <w:tab w:val="right" w:leader="dot" w:pos="8306"/>
        </w:tabs>
      </w:pPr>
      <w:hyperlink w:anchor="_Toc10591" w:history="1">
        <w:r>
          <w:rPr>
            <w:rFonts w:ascii="仿宋" w:eastAsia="仿宋" w:hAnsi="仿宋" w:cs="仿宋" w:hint="eastAsia"/>
            <w:lang w:eastAsia="zh-CN"/>
          </w:rPr>
          <w:t>(一)、风险识别与评估</w:t>
        </w:r>
        <w:r>
          <w:tab/>
        </w:r>
        <w:r>
          <w:fldChar w:fldCharType="begin"/>
        </w:r>
        <w:r>
          <w:instrText xml:space="preserve"> PAGEREF _Toc10591 \h </w:instrText>
        </w:r>
        <w:r>
          <w:fldChar w:fldCharType="separate"/>
        </w:r>
        <w:r>
          <w:t>49</w:t>
        </w:r>
        <w:r>
          <w:fldChar w:fldCharType="end"/>
        </w:r>
      </w:hyperlink>
    </w:p>
    <w:p>
      <w:pPr>
        <w:pStyle w:val="TOC2"/>
        <w:tabs>
          <w:tab w:val="right" w:leader="dot" w:pos="8306"/>
        </w:tabs>
      </w:pPr>
      <w:hyperlink w:anchor="_Toc7605" w:history="1">
        <w:r>
          <w:rPr>
            <w:rFonts w:ascii="仿宋" w:eastAsia="仿宋" w:hAnsi="仿宋" w:cs="仿宋" w:hint="eastAsia"/>
            <w:lang w:eastAsia="zh-CN"/>
          </w:rPr>
          <w:t>(二)、风险应对策略</w:t>
        </w:r>
        <w:r>
          <w:tab/>
        </w:r>
        <w:r>
          <w:fldChar w:fldCharType="begin"/>
        </w:r>
        <w:r>
          <w:instrText xml:space="preserve"> PAGEREF _Toc7605 \h </w:instrText>
        </w:r>
        <w:r>
          <w:fldChar w:fldCharType="separate"/>
        </w:r>
        <w:r>
          <w:t>50</w:t>
        </w:r>
        <w:r>
          <w:fldChar w:fldCharType="end"/>
        </w:r>
      </w:hyperlink>
    </w:p>
    <w:p>
      <w:pPr>
        <w:pStyle w:val="TOC2"/>
        <w:tabs>
          <w:tab w:val="right" w:leader="dot" w:pos="8306"/>
        </w:tabs>
      </w:pPr>
      <w:hyperlink w:anchor="_Toc4383" w:history="1">
        <w:r>
          <w:rPr>
            <w:rFonts w:ascii="仿宋" w:eastAsia="仿宋" w:hAnsi="仿宋" w:cs="仿宋" w:hint="eastAsia"/>
            <w:lang w:eastAsia="zh-CN"/>
          </w:rPr>
          <w:t>(三)、风险监控与控制</w:t>
        </w:r>
        <w:r>
          <w:tab/>
        </w:r>
        <w:r>
          <w:fldChar w:fldCharType="begin"/>
        </w:r>
        <w:r>
          <w:instrText xml:space="preserve"> PAGEREF _Toc4383 \h </w:instrText>
        </w:r>
        <w:r>
          <w:fldChar w:fldCharType="separate"/>
        </w:r>
        <w:r>
          <w:t>52</w:t>
        </w:r>
        <w:r>
          <w:fldChar w:fldCharType="end"/>
        </w:r>
      </w:hyperlink>
    </w:p>
    <w:p>
      <w:pPr>
        <w:pStyle w:val="TOC1"/>
        <w:tabs>
          <w:tab w:val="right" w:leader="dot" w:pos="8306"/>
        </w:tabs>
      </w:pPr>
      <w:hyperlink w:anchor="_Toc3343" w:history="1">
        <w:r>
          <w:rPr>
            <w:rFonts w:ascii="仿宋" w:eastAsia="仿宋" w:hAnsi="仿宋" w:cs="仿宋" w:hint="eastAsia"/>
            <w:lang w:eastAsia="zh-CN"/>
          </w:rPr>
          <w:t>十二、陶瓷生产加工机械项目人力资源培养与发展</w:t>
        </w:r>
        <w:r>
          <w:tab/>
        </w:r>
        <w:r>
          <w:fldChar w:fldCharType="begin"/>
        </w:r>
        <w:r>
          <w:instrText xml:space="preserve"> PAGEREF _Toc3343 \h </w:instrText>
        </w:r>
        <w:r>
          <w:fldChar w:fldCharType="separate"/>
        </w:r>
        <w:r>
          <w:t>53</w:t>
        </w:r>
        <w:r>
          <w:fldChar w:fldCharType="end"/>
        </w:r>
      </w:hyperlink>
    </w:p>
    <w:p>
      <w:pPr>
        <w:pStyle w:val="TOC2"/>
        <w:tabs>
          <w:tab w:val="right" w:leader="dot" w:pos="8306"/>
        </w:tabs>
      </w:pPr>
      <w:hyperlink w:anchor="_Toc101" w:history="1">
        <w:r>
          <w:rPr>
            <w:rFonts w:ascii="仿宋" w:eastAsia="仿宋" w:hAnsi="仿宋" w:cs="仿宋" w:hint="eastAsia"/>
            <w:lang w:eastAsia="zh-CN"/>
          </w:rPr>
          <w:t>(一)、人才需求与规划</w:t>
        </w:r>
        <w:r>
          <w:tab/>
        </w:r>
        <w:r>
          <w:fldChar w:fldCharType="begin"/>
        </w:r>
        <w:r>
          <w:instrText xml:space="preserve"> PAGEREF _Toc101 \h </w:instrText>
        </w:r>
        <w:r>
          <w:fldChar w:fldCharType="separate"/>
        </w:r>
        <w:r>
          <w:t>53</w:t>
        </w:r>
        <w:r>
          <w:fldChar w:fldCharType="end"/>
        </w:r>
      </w:hyperlink>
    </w:p>
    <w:p>
      <w:pPr>
        <w:pStyle w:val="TOC2"/>
        <w:tabs>
          <w:tab w:val="right" w:leader="dot" w:pos="8306"/>
        </w:tabs>
      </w:pPr>
      <w:hyperlink w:anchor="_Toc29669" w:history="1">
        <w:r>
          <w:rPr>
            <w:rFonts w:ascii="仿宋" w:eastAsia="仿宋" w:hAnsi="仿宋" w:cs="仿宋" w:hint="eastAsia"/>
            <w:lang w:eastAsia="zh-CN"/>
          </w:rPr>
          <w:t>(二)、培训与发展计划</w:t>
        </w:r>
        <w:r>
          <w:tab/>
        </w:r>
        <w:r>
          <w:fldChar w:fldCharType="begin"/>
        </w:r>
        <w:r>
          <w:instrText xml:space="preserve"> PAGEREF _Toc29669 \h </w:instrText>
        </w:r>
        <w:r>
          <w:fldChar w:fldCharType="separate"/>
        </w:r>
        <w:r>
          <w:t>53</w:t>
        </w:r>
        <w:r>
          <w:fldChar w:fldCharType="end"/>
        </w:r>
      </w:hyperlink>
    </w:p>
    <w:p>
      <w:pPr>
        <w:pStyle w:val="TOC1"/>
        <w:tabs>
          <w:tab w:val="right" w:leader="dot" w:pos="8306"/>
        </w:tabs>
      </w:pPr>
      <w:hyperlink w:anchor="_Toc26633" w:history="1">
        <w:r>
          <w:rPr>
            <w:rFonts w:ascii="仿宋" w:eastAsia="仿宋" w:hAnsi="仿宋" w:cs="仿宋" w:hint="eastAsia"/>
            <w:lang w:eastAsia="zh-CN"/>
          </w:rPr>
          <w:t>十三、供应链管理</w:t>
        </w:r>
        <w:r>
          <w:tab/>
        </w:r>
        <w:r>
          <w:fldChar w:fldCharType="begin"/>
        </w:r>
        <w:r>
          <w:instrText xml:space="preserve"> PAGEREF _Toc26633 \h </w:instrText>
        </w:r>
        <w:r>
          <w:fldChar w:fldCharType="separate"/>
        </w:r>
        <w:r>
          <w:t>54</w:t>
        </w:r>
        <w:r>
          <w:fldChar w:fldCharType="end"/>
        </w:r>
      </w:hyperlink>
    </w:p>
    <w:p>
      <w:pPr>
        <w:pStyle w:val="TOC2"/>
        <w:tabs>
          <w:tab w:val="right" w:leader="dot" w:pos="8306"/>
        </w:tabs>
      </w:pPr>
      <w:hyperlink w:anchor="_Toc14884" w:history="1">
        <w:r>
          <w:rPr>
            <w:rFonts w:ascii="仿宋" w:eastAsia="仿宋" w:hAnsi="仿宋" w:cs="仿宋" w:hint="eastAsia"/>
            <w:lang w:eastAsia="zh-CN"/>
          </w:rPr>
          <w:t>(一)、供应链战略规划</w:t>
        </w:r>
        <w:r>
          <w:tab/>
        </w:r>
        <w:r>
          <w:fldChar w:fldCharType="begin"/>
        </w:r>
        <w:r>
          <w:instrText xml:space="preserve"> PAGEREF _Toc14884 \h </w:instrText>
        </w:r>
        <w:r>
          <w:fldChar w:fldCharType="separate"/>
        </w:r>
        <w:r>
          <w:t>54</w:t>
        </w:r>
        <w:r>
          <w:fldChar w:fldCharType="end"/>
        </w:r>
      </w:hyperlink>
    </w:p>
    <w:p>
      <w:pPr>
        <w:pStyle w:val="TOC2"/>
        <w:tabs>
          <w:tab w:val="right" w:leader="dot" w:pos="8306"/>
        </w:tabs>
      </w:pPr>
      <w:hyperlink w:anchor="_Toc10485" w:history="1">
        <w:r>
          <w:rPr>
            <w:rFonts w:ascii="仿宋" w:eastAsia="仿宋" w:hAnsi="仿宋" w:cs="仿宋" w:hint="eastAsia"/>
            <w:lang w:eastAsia="zh-CN"/>
          </w:rPr>
          <w:t>(二)、供应商选择与合作</w:t>
        </w:r>
        <w:r>
          <w:tab/>
        </w:r>
        <w:r>
          <w:fldChar w:fldCharType="begin"/>
        </w:r>
        <w:r>
          <w:instrText xml:space="preserve"> PAGEREF _Toc10485 \h </w:instrText>
        </w:r>
        <w:r>
          <w:fldChar w:fldCharType="separate"/>
        </w:r>
        <w:r>
          <w:t>55</w:t>
        </w:r>
        <w:r>
          <w:fldChar w:fldCharType="end"/>
        </w:r>
      </w:hyperlink>
    </w:p>
    <w:p>
      <w:pPr>
        <w:pStyle w:val="TOC2"/>
        <w:tabs>
          <w:tab w:val="right" w:leader="dot" w:pos="8306"/>
        </w:tabs>
      </w:pPr>
      <w:hyperlink w:anchor="_Toc6920" w:history="1">
        <w:r>
          <w:rPr>
            <w:rFonts w:ascii="仿宋" w:eastAsia="仿宋" w:hAnsi="仿宋" w:cs="仿宋" w:hint="eastAsia"/>
            <w:lang w:eastAsia="zh-CN"/>
          </w:rPr>
          <w:t>(三)、物流与库存管理</w:t>
        </w:r>
        <w:r>
          <w:tab/>
        </w:r>
        <w:r>
          <w:fldChar w:fldCharType="begin"/>
        </w:r>
        <w:r>
          <w:instrText xml:space="preserve"> PAGEREF _Toc6920 \h </w:instrText>
        </w:r>
        <w:r>
          <w:fldChar w:fldCharType="separate"/>
        </w:r>
        <w:r>
          <w:t>57</w:t>
        </w:r>
        <w:r>
          <w:fldChar w:fldCharType="end"/>
        </w:r>
      </w:hyperlink>
    </w:p>
    <w:p>
      <w:pPr>
        <w:pStyle w:val="TOC1"/>
        <w:tabs>
          <w:tab w:val="right" w:leader="dot" w:pos="8306"/>
        </w:tabs>
      </w:pPr>
      <w:hyperlink w:anchor="_Toc32615" w:history="1">
        <w:r>
          <w:rPr>
            <w:rFonts w:ascii="仿宋" w:eastAsia="仿宋" w:hAnsi="仿宋" w:cs="仿宋" w:hint="eastAsia"/>
            <w:lang w:eastAsia="zh-CN"/>
          </w:rPr>
          <w:t>十四、质量管理体系</w:t>
        </w:r>
        <w:r>
          <w:tab/>
        </w:r>
        <w:r>
          <w:fldChar w:fldCharType="begin"/>
        </w:r>
        <w:r>
          <w:instrText xml:space="preserve"> PAGEREF _Toc32615 \h </w:instrText>
        </w:r>
        <w:r>
          <w:fldChar w:fldCharType="separate"/>
        </w:r>
        <w:r>
          <w:t>58</w:t>
        </w:r>
        <w:r>
          <w:fldChar w:fldCharType="end"/>
        </w:r>
      </w:hyperlink>
    </w:p>
    <w:p>
      <w:pPr>
        <w:pStyle w:val="TOC2"/>
        <w:tabs>
          <w:tab w:val="right" w:leader="dot" w:pos="8306"/>
        </w:tabs>
      </w:pPr>
      <w:hyperlink w:anchor="_Toc32753" w:history="1">
        <w:r>
          <w:rPr>
            <w:rFonts w:ascii="仿宋" w:eastAsia="仿宋" w:hAnsi="仿宋" w:cs="仿宋" w:hint="eastAsia"/>
            <w:lang w:eastAsia="zh-CN"/>
          </w:rPr>
          <w:t>(一)、质量目标与方针</w:t>
        </w:r>
        <w:r>
          <w:tab/>
        </w:r>
        <w:r>
          <w:fldChar w:fldCharType="begin"/>
        </w:r>
        <w:r>
          <w:instrText xml:space="preserve"> PAGEREF _Toc32753 \h </w:instrText>
        </w:r>
        <w:r>
          <w:fldChar w:fldCharType="separate"/>
        </w:r>
        <w:r>
          <w:t>58</w:t>
        </w:r>
        <w:r>
          <w:fldChar w:fldCharType="end"/>
        </w:r>
      </w:hyperlink>
    </w:p>
    <w:p>
      <w:pPr>
        <w:pStyle w:val="TOC2"/>
        <w:tabs>
          <w:tab w:val="right" w:leader="dot" w:pos="8306"/>
        </w:tabs>
      </w:pPr>
      <w:hyperlink w:anchor="_Toc7442" w:history="1">
        <w:r>
          <w:rPr>
            <w:rFonts w:ascii="仿宋" w:eastAsia="仿宋" w:hAnsi="仿宋" w:cs="仿宋" w:hint="eastAsia"/>
            <w:lang w:eastAsia="zh-CN"/>
          </w:rPr>
          <w:t>(二)、质量管理责任</w:t>
        </w:r>
        <w:r>
          <w:tab/>
        </w:r>
        <w:r>
          <w:fldChar w:fldCharType="begin"/>
        </w:r>
        <w:r>
          <w:instrText xml:space="preserve"> PAGEREF _Toc7442 \h </w:instrText>
        </w:r>
        <w:r>
          <w:fldChar w:fldCharType="separate"/>
        </w:r>
        <w:r>
          <w:t>59</w:t>
        </w:r>
        <w:r>
          <w:fldChar w:fldCharType="end"/>
        </w:r>
      </w:hyperlink>
    </w:p>
    <w:p>
      <w:pPr>
        <w:pStyle w:val="TOC2"/>
        <w:tabs>
          <w:tab w:val="right" w:leader="dot" w:pos="8306"/>
        </w:tabs>
      </w:pPr>
      <w:hyperlink w:anchor="_Toc12900" w:history="1">
        <w:r>
          <w:rPr>
            <w:rFonts w:ascii="仿宋" w:eastAsia="仿宋" w:hAnsi="仿宋" w:cs="仿宋" w:hint="eastAsia"/>
            <w:lang w:eastAsia="zh-CN"/>
          </w:rPr>
          <w:t>(三)、质量管理体系文件</w:t>
        </w:r>
        <w:r>
          <w:tab/>
        </w:r>
        <w:r>
          <w:fldChar w:fldCharType="begin"/>
        </w:r>
        <w:r>
          <w:instrText xml:space="preserve"> PAGEREF _Toc12900 \h </w:instrText>
        </w:r>
        <w:r>
          <w:fldChar w:fldCharType="separate"/>
        </w:r>
        <w:r>
          <w:t>60</w:t>
        </w:r>
        <w:r>
          <w:fldChar w:fldCharType="end"/>
        </w:r>
      </w:hyperlink>
    </w:p>
    <w:p>
      <w:pPr>
        <w:pStyle w:val="TOC2"/>
        <w:tabs>
          <w:tab w:val="right" w:leader="dot" w:pos="8306"/>
        </w:tabs>
      </w:pPr>
      <w:hyperlink w:anchor="_Toc4471" w:history="1">
        <w:r>
          <w:rPr>
            <w:rFonts w:ascii="仿宋" w:eastAsia="仿宋" w:hAnsi="仿宋" w:cs="仿宋" w:hint="eastAsia"/>
            <w:lang w:eastAsia="zh-CN"/>
          </w:rPr>
          <w:t>(四)、质量培训与教育</w:t>
        </w:r>
        <w:r>
          <w:tab/>
        </w:r>
        <w:r>
          <w:fldChar w:fldCharType="begin"/>
        </w:r>
        <w:r>
          <w:instrText xml:space="preserve"> PAGEREF _Toc4471 \h </w:instrText>
        </w:r>
        <w:r>
          <w:fldChar w:fldCharType="separate"/>
        </w:r>
        <w:r>
          <w:t>63</w:t>
        </w:r>
        <w:r>
          <w:fldChar w:fldCharType="end"/>
        </w:r>
      </w:hyperlink>
    </w:p>
    <w:p>
      <w:pPr>
        <w:pStyle w:val="TOC2"/>
        <w:tabs>
          <w:tab w:val="right" w:leader="dot" w:pos="8306"/>
        </w:tabs>
      </w:pPr>
      <w:hyperlink w:anchor="_Toc10130" w:history="1">
        <w:r>
          <w:rPr>
            <w:rFonts w:ascii="仿宋" w:eastAsia="仿宋" w:hAnsi="仿宋" w:cs="仿宋" w:hint="eastAsia"/>
            <w:lang w:eastAsia="zh-CN"/>
          </w:rPr>
          <w:t>(五)、质量审核与评价</w:t>
        </w:r>
        <w:r>
          <w:tab/>
        </w:r>
        <w:r>
          <w:fldChar w:fldCharType="begin"/>
        </w:r>
        <w:r>
          <w:instrText xml:space="preserve"> PAGEREF _Toc10130 \h </w:instrText>
        </w:r>
        <w:r>
          <w:fldChar w:fldCharType="separate"/>
        </w:r>
        <w:r>
          <w:t>64</w:t>
        </w:r>
        <w:r>
          <w:fldChar w:fldCharType="end"/>
        </w:r>
      </w:hyperlink>
    </w:p>
    <w:p>
      <w:pPr>
        <w:pStyle w:val="TOC2"/>
        <w:tabs>
          <w:tab w:val="right" w:leader="dot" w:pos="8306"/>
        </w:tabs>
      </w:pPr>
      <w:hyperlink w:anchor="_Toc23030" w:history="1">
        <w:r>
          <w:rPr>
            <w:rFonts w:ascii="仿宋" w:eastAsia="仿宋" w:hAnsi="仿宋" w:cs="仿宋" w:hint="eastAsia"/>
            <w:lang w:eastAsia="zh-CN"/>
          </w:rPr>
          <w:t>(六)、不符合与纠正措施</w:t>
        </w:r>
        <w:r>
          <w:tab/>
        </w:r>
        <w:r>
          <w:fldChar w:fldCharType="begin"/>
        </w:r>
        <w:r>
          <w:instrText xml:space="preserve"> PAGEREF _Toc23030 \h </w:instrText>
        </w:r>
        <w:r>
          <w:fldChar w:fldCharType="separate"/>
        </w:r>
        <w:r>
          <w:t>65</w:t>
        </w:r>
        <w:r>
          <w:fldChar w:fldCharType="end"/>
        </w:r>
      </w:hyperlink>
    </w:p>
    <w:p>
      <w:pPr>
        <w:pStyle w:val="TOC1"/>
        <w:tabs>
          <w:tab w:val="right" w:leader="dot" w:pos="8306"/>
        </w:tabs>
      </w:pPr>
      <w:hyperlink w:anchor="_Toc30878" w:history="1">
        <w:r>
          <w:rPr>
            <w:rFonts w:ascii="仿宋" w:eastAsia="仿宋" w:hAnsi="仿宋" w:cs="仿宋" w:hint="eastAsia"/>
            <w:lang w:eastAsia="zh-CN"/>
          </w:rPr>
          <w:t>十五、陶瓷生产加工机械项目实施保障措施</w:t>
        </w:r>
        <w:r>
          <w:tab/>
        </w:r>
        <w:r>
          <w:fldChar w:fldCharType="begin"/>
        </w:r>
        <w:r>
          <w:instrText xml:space="preserve"> PAGEREF _Toc30878 \h </w:instrText>
        </w:r>
        <w:r>
          <w:fldChar w:fldCharType="separate"/>
        </w:r>
        <w:r>
          <w:t>66</w:t>
        </w:r>
        <w:r>
          <w:fldChar w:fldCharType="end"/>
        </w:r>
      </w:hyperlink>
    </w:p>
    <w:p>
      <w:pPr>
        <w:pStyle w:val="TOC2"/>
        <w:tabs>
          <w:tab w:val="right" w:leader="dot" w:pos="8306"/>
        </w:tabs>
      </w:pPr>
      <w:hyperlink w:anchor="_Toc32605" w:history="1">
        <w:r>
          <w:rPr>
            <w:rFonts w:ascii="仿宋" w:eastAsia="仿宋" w:hAnsi="仿宋" w:cs="仿宋" w:hint="eastAsia"/>
            <w:lang w:eastAsia="zh-CN"/>
          </w:rPr>
          <w:t>(一)、陶瓷生产加工机械项目实施保障机制</w:t>
        </w:r>
        <w:r>
          <w:tab/>
        </w:r>
        <w:r>
          <w:fldChar w:fldCharType="begin"/>
        </w:r>
        <w:r>
          <w:instrText xml:space="preserve"> PAGEREF _Toc32605 \h </w:instrText>
        </w:r>
        <w:r>
          <w:fldChar w:fldCharType="separate"/>
        </w:r>
        <w:r>
          <w:t>66</w:t>
        </w:r>
        <w:r>
          <w:fldChar w:fldCharType="end"/>
        </w:r>
      </w:hyperlink>
    </w:p>
    <w:p>
      <w:pPr>
        <w:pStyle w:val="TOC2"/>
        <w:tabs>
          <w:tab w:val="right" w:leader="dot" w:pos="8306"/>
        </w:tabs>
      </w:pPr>
      <w:hyperlink w:anchor="_Toc30317" w:history="1">
        <w:r>
          <w:rPr>
            <w:rFonts w:ascii="仿宋" w:eastAsia="仿宋" w:hAnsi="仿宋" w:cs="仿宋" w:hint="eastAsia"/>
            <w:lang w:eastAsia="zh-CN"/>
          </w:rPr>
          <w:t>(二)、陶瓷生产加工机械项目法律合规要求</w:t>
        </w:r>
        <w:r>
          <w:tab/>
        </w:r>
        <w:r>
          <w:fldChar w:fldCharType="begin"/>
        </w:r>
        <w:r>
          <w:instrText xml:space="preserve"> PAGEREF _Toc30317 \h </w:instrText>
        </w:r>
        <w:r>
          <w:fldChar w:fldCharType="separate"/>
        </w:r>
        <w:r>
          <w:t>70</w:t>
        </w:r>
        <w:r>
          <w:fldChar w:fldCharType="end"/>
        </w:r>
      </w:hyperlink>
    </w:p>
    <w:p>
      <w:pPr>
        <w:pStyle w:val="TOC2"/>
        <w:tabs>
          <w:tab w:val="right" w:leader="dot" w:pos="8306"/>
        </w:tabs>
      </w:pPr>
      <w:hyperlink w:anchor="_Toc5380" w:history="1">
        <w:r>
          <w:rPr>
            <w:rFonts w:ascii="仿宋" w:eastAsia="仿宋" w:hAnsi="仿宋" w:cs="仿宋" w:hint="eastAsia"/>
            <w:lang w:eastAsia="zh-CN"/>
          </w:rPr>
          <w:t>(三)、陶瓷生产加工机械项目合同管理与法律事务</w:t>
        </w:r>
        <w:r>
          <w:tab/>
        </w:r>
        <w:r>
          <w:fldChar w:fldCharType="begin"/>
        </w:r>
        <w:r>
          <w:instrText xml:space="preserve"> PAGEREF _Toc5380 \h </w:instrText>
        </w:r>
        <w:r>
          <w:fldChar w:fldCharType="separate"/>
        </w:r>
        <w:r>
          <w:t>74</w:t>
        </w:r>
        <w:r>
          <w:fldChar w:fldCharType="end"/>
        </w:r>
      </w:hyperlink>
    </w:p>
    <w:p>
      <w:pPr>
        <w:pStyle w:val="TOC2"/>
        <w:tabs>
          <w:tab w:val="right" w:leader="dot" w:pos="8306"/>
        </w:tabs>
      </w:pPr>
      <w:hyperlink w:anchor="_Toc31962" w:history="1">
        <w:r>
          <w:rPr>
            <w:rFonts w:ascii="仿宋" w:eastAsia="仿宋" w:hAnsi="仿宋" w:cs="仿宋" w:hint="eastAsia"/>
            <w:lang w:eastAsia="zh-CN"/>
          </w:rPr>
          <w:t>(四)、陶瓷生产加工机械项目知识产权保护策略</w:t>
        </w:r>
        <w:r>
          <w:tab/>
        </w:r>
        <w:r>
          <w:fldChar w:fldCharType="begin"/>
        </w:r>
        <w:r>
          <w:instrText xml:space="preserve"> PAGEREF _Toc31962 \h </w:instrText>
        </w:r>
        <w:r>
          <w:fldChar w:fldCharType="separate"/>
        </w:r>
        <w:r>
          <w:t>81</w:t>
        </w:r>
        <w:r>
          <w:fldChar w:fldCharType="end"/>
        </w:r>
      </w:hyperlink>
    </w:p>
    <w:p>
      <w:pPr>
        <w:pStyle w:val="TOC1"/>
        <w:tabs>
          <w:tab w:val="right" w:leader="dot" w:pos="8306"/>
        </w:tabs>
      </w:pPr>
      <w:hyperlink w:anchor="_Toc19896" w:history="1">
        <w:r>
          <w:rPr>
            <w:rFonts w:ascii="仿宋" w:eastAsia="仿宋" w:hAnsi="仿宋" w:cs="仿宋" w:hint="eastAsia"/>
            <w:lang w:eastAsia="zh-CN"/>
          </w:rPr>
          <w:t>十六、陶瓷生产加工机械项目实施时间节点</w:t>
        </w:r>
        <w:r>
          <w:tab/>
        </w:r>
        <w:r>
          <w:fldChar w:fldCharType="begin"/>
        </w:r>
        <w:r>
          <w:instrText xml:space="preserve"> PAGEREF _Toc19896 \h </w:instrText>
        </w:r>
        <w:r>
          <w:fldChar w:fldCharType="separate"/>
        </w:r>
        <w:r>
          <w:t>83</w:t>
        </w:r>
        <w:r>
          <w:fldChar w:fldCharType="end"/>
        </w:r>
      </w:hyperlink>
    </w:p>
    <w:p>
      <w:pPr>
        <w:pStyle w:val="TOC2"/>
        <w:tabs>
          <w:tab w:val="right" w:leader="dot" w:pos="8306"/>
        </w:tabs>
      </w:pPr>
      <w:hyperlink w:anchor="_Toc2160" w:history="1">
        <w:r>
          <w:rPr>
            <w:rFonts w:ascii="仿宋" w:eastAsia="仿宋" w:hAnsi="仿宋" w:cs="仿宋" w:hint="eastAsia"/>
            <w:lang w:eastAsia="zh-CN"/>
          </w:rPr>
          <w:t>(一)、陶瓷生产加工机械项目启动阶段时间节点</w:t>
        </w:r>
        <w:r>
          <w:tab/>
        </w:r>
        <w:r>
          <w:fldChar w:fldCharType="begin"/>
        </w:r>
        <w:r>
          <w:instrText xml:space="preserve"> PAGEREF _Toc2160 \h </w:instrText>
        </w:r>
        <w:r>
          <w:fldChar w:fldCharType="separate"/>
        </w:r>
        <w:r>
          <w:t>83</w:t>
        </w:r>
        <w:r>
          <w:fldChar w:fldCharType="end"/>
        </w:r>
      </w:hyperlink>
    </w:p>
    <w:p>
      <w:pPr>
        <w:pStyle w:val="TOC2"/>
        <w:tabs>
          <w:tab w:val="right" w:leader="dot" w:pos="8306"/>
        </w:tabs>
      </w:pPr>
      <w:hyperlink w:anchor="_Toc15614" w:history="1">
        <w:r>
          <w:rPr>
            <w:rFonts w:ascii="仿宋" w:eastAsia="仿宋" w:hAnsi="仿宋" w:cs="仿宋" w:hint="eastAsia"/>
            <w:lang w:eastAsia="zh-CN"/>
          </w:rPr>
          <w:t>(二)、陶瓷生产加工机械项目执行阶段时间节点</w:t>
        </w:r>
        <w:r>
          <w:tab/>
        </w:r>
        <w:r>
          <w:fldChar w:fldCharType="begin"/>
        </w:r>
        <w:r>
          <w:instrText xml:space="preserve"> PAGEREF _Toc15614 \h </w:instrText>
        </w:r>
        <w:r>
          <w:fldChar w:fldCharType="separate"/>
        </w:r>
        <w:r>
          <w:t>85</w:t>
        </w:r>
        <w:r>
          <w:fldChar w:fldCharType="end"/>
        </w:r>
      </w:hyperlink>
    </w:p>
    <w:p>
      <w:pPr>
        <w:pStyle w:val="TOC2"/>
        <w:tabs>
          <w:tab w:val="right" w:leader="dot" w:pos="8306"/>
        </w:tabs>
      </w:pPr>
      <w:hyperlink w:anchor="_Toc27426" w:history="1">
        <w:r>
          <w:rPr>
            <w:rFonts w:ascii="仿宋" w:eastAsia="仿宋" w:hAnsi="仿宋" w:cs="仿宋" w:hint="eastAsia"/>
            <w:lang w:eastAsia="zh-CN"/>
          </w:rPr>
          <w:t>(三)、陶瓷生产加工机械项目完成阶段时间节点</w:t>
        </w:r>
        <w:r>
          <w:tab/>
        </w:r>
        <w:r>
          <w:fldChar w:fldCharType="begin"/>
        </w:r>
        <w:r>
          <w:instrText xml:space="preserve"> PAGEREF _Toc27426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404"/>
      <w:r>
        <w:rPr>
          <w:rFonts w:ascii="仿宋" w:eastAsia="仿宋" w:hAnsi="仿宋" w:cs="仿宋" w:hint="eastAsia"/>
          <w:sz w:val="28"/>
          <w:lang w:eastAsia="zh-CN"/>
        </w:rPr>
        <w:t>一、陶瓷生产加工机械项目文档管理</w:t>
      </w:r>
      <w:bookmarkEnd w:id="2"/>
    </w:p>
    <w:p>
      <w:pPr>
        <w:pStyle w:val="Heading2"/>
        <w:rPr>
          <w:rFonts w:ascii="仿宋" w:eastAsia="仿宋" w:hAnsi="仿宋" w:cs="仿宋" w:hint="eastAsia"/>
          <w:lang w:eastAsia="zh-CN"/>
        </w:rPr>
      </w:pPr>
      <w:bookmarkStart w:id="3" w:name="_Toc2106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陶瓷生产加工机械项目高度重视文档的质量和准确性，以支持陶瓷生产加工机械项目的各项活动和决策。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文档的编制始于陶瓷生产加工机械项目计划的初期，我们制定了详细的文档编制计划，明确了每个文档的内容、格式和编写责任人。在陶瓷生产加工机械项目启动阶段，我们首先编制了陶瓷生产加工机械项目章程，明确定义了陶瓷生产加工机械项目的目标、范围、风险等关键要素。随后，陶瓷生产加工机械项目团队根据计划陆续编制了需求文档、设计文档、测试文档等各类文档，确保陶瓷生产加工机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生产加工机械项目管理中的重要环节，旨在确保陶瓷生产加工机械项目文档符合质量标准和陶瓷生产加工机械项目需求。在陶瓷生产加工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生产加工机械项目相关利益方和专业领域的专家对文档进行独立审查。这有助于获取更全面、客观的反馈，确保陶瓷生产加工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在文档编制与审查方面建立了严格的管理机制，通过规范的流程和多维度的审查，确保陶瓷生产加工机械项目文档的质量、准确性和可靠性，为陶瓷生产加工机械项目的顺利推进提供了有力支持。</w:t>
      </w:r>
    </w:p>
    <w:p>
      <w:pPr>
        <w:pStyle w:val="Heading2"/>
        <w:ind w:firstLine="560" w:firstLineChars="200"/>
        <w:rPr>
          <w:rFonts w:ascii="仿宋" w:eastAsia="仿宋" w:hAnsi="仿宋" w:cs="仿宋" w:hint="eastAsia"/>
          <w:sz w:val="28"/>
          <w:lang w:eastAsia="zh-CN"/>
        </w:rPr>
      </w:pPr>
      <w:bookmarkStart w:id="4" w:name="_Toc427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我们通过多渠道发布文档，包括电子邮件、陶瓷生产加工机械项目管理平台、内部网站等，以满足不同团队成员的偏好和需求。多渠道发布确保了信息的全面覆盖。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我们采用了精细的权限控制，确保只有授权人员可以访问敏感信息。这种安全措施保护了陶瓷生产加工机械项目文档的机密性，防止了未经授权的信息泄露。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83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生产加工机械项目生命周期中一个至关重要的环节，直接关系到陶瓷生产加工机械项目信息的长期保存和历史记录的完整性。在陶瓷生产加工机械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964"/>
      <w:r>
        <w:rPr>
          <w:rFonts w:ascii="仿宋" w:eastAsia="仿宋" w:hAnsi="仿宋" w:cs="仿宋" w:hint="eastAsia"/>
          <w:sz w:val="28"/>
          <w:lang w:eastAsia="zh-CN"/>
        </w:rPr>
        <w:t>二、陶瓷生产加工机械项目选址可行性分析</w:t>
      </w:r>
      <w:bookmarkEnd w:id="6"/>
    </w:p>
    <w:p>
      <w:pPr>
        <w:pStyle w:val="Heading2"/>
        <w:rPr>
          <w:rFonts w:ascii="仿宋" w:eastAsia="仿宋" w:hAnsi="仿宋" w:cs="仿宋" w:hint="eastAsia"/>
          <w:lang w:eastAsia="zh-CN"/>
        </w:rPr>
      </w:pPr>
      <w:bookmarkStart w:id="7" w:name="_Toc3271"/>
      <w:r>
        <w:rPr>
          <w:rFonts w:ascii="仿宋" w:eastAsia="仿宋" w:hAnsi="仿宋" w:cs="仿宋" w:hint="eastAsia"/>
          <w:lang w:eastAsia="zh-CN"/>
        </w:rPr>
        <w:t>(一)、陶瓷生产加工机械项目选址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该陶瓷生产加工机械项目选址位于XX省XX市XX区XXX街道</w:t>
      </w:r>
    </w:p>
    <w:p>
      <w:pPr>
        <w:pStyle w:val="Heading2"/>
        <w:ind w:firstLine="560" w:firstLineChars="200"/>
        <w:rPr>
          <w:rFonts w:ascii="仿宋" w:eastAsia="仿宋" w:hAnsi="仿宋" w:cs="仿宋" w:hint="eastAsia"/>
          <w:sz w:val="28"/>
          <w:lang w:eastAsia="zh-CN"/>
        </w:rPr>
      </w:pPr>
      <w:bookmarkStart w:id="8" w:name="_Toc1618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生产加工机械项目的征地面积将根据陶瓷生产加工机械项目的实际规模和需求进行精确规划。具体面积XXX平方米，旨在确保陶瓷生产加工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净用地面积是在征地面积基础上去除不可利用面积后的实际可开发用地。具体面积XXX平方米，考虑到环保、交通、安全等多方面因素，以确保陶瓷生产加工机械项目在整体利用效率上达到最优。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陶瓷生产加工机械项目计划建设的建筑总规模具体面积XXX平方米。这一规模的确定综合考虑了陶瓷生产加工机械项目的性质、规模，以及城市规划的相关要求，确保建筑布局与周边环境协调一致。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绿地率是陶瓷生产加工机械项目用地中被规划为绿地的比例。具体面积XXX平方米，旨在通过合理规划绿地，改善陶瓷生产加工机械项目周边环境，提升居民生活质量，并符合城市整体绿化规划。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容积率是用地上可以建设的建筑总体积与用地面积之比。具体面积XXX，通过合理的容积率规划，确保陶瓷生产加工机械项目建筑规模与周边环境和谐共生。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陶瓷生产加工机械项目选址与当地城市规划相一致，具体面积XXX平方米。通过与城市规划部门深入沟通，确保陶瓷生产加工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生产加工机械项目选址符合当地产业政策，具体面积XXX平方米。这包括陶瓷生产加工机械项目对当地经济的促进作用，以及对相关产业的带动效应，确保陶瓷生产加工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用地总体要求必须符合环保和可持续发展的原则，具体面积XXX平方米。通过采用绿色建筑设计、节能减排等措施，确保陶瓷生产加工机械项目在建设和运营过程中对环境的影响最小化，达到可持续发展的要求。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确保陶瓷生产加工机械项目选址具备必要的公共设施配套，具体面积XXX平方米。这包括交通便利性、教育、医疗等基础设施，以提高居民生活品质，使得陶瓷生产加工机械项目选址更具吸引力。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考虑用地总体要求对当地社会稳定性的影响，具体面积XXX平方米。通过深入了解当地社区反馈，确保陶瓷生产加工机械项目的选址和建设过程对当地社会和谐稳定产生积极作用。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陶瓷生产加工机械项目选址不仅符合法规和规划，还在实际操作中具有可行性。这一全面规划将为陶瓷生产加工机械项目的成功实施提供坚实的基础，确保陶瓷生产加工机械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863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生产加工机械项目的设备规划和空间设计中，我们将采取灵活设备布局的措施。设备布局将根据实际需求进行灵活设计，避免不必要的浪费。通过合理规划设备摆放位置，我们将提高设备的利用率，减少设备间距，以确保陶瓷生产加工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陶瓷生产加工机械项目内部引入共享设施的概念，例如共享会议室、办公区等。通过这种方式，我们可以减少对资源的重复建设，提高资源共享效率，从而减小陶瓷生产加工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492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陶瓷生产加工机械项目的总图布置中，我们将不同功能区域进行明确的规划，以最大程度满足陶瓷生产加工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470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陶瓷生产加工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陶瓷生产加工机械项目对环境的影响是综合评价的重要因素之一。我们将详细考虑选址周边的自然环境、生态保护区、水源地等情况，确保陶瓷生产加工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对选址的评价还需充分考虑当地政府的产业政策和法规。我们将详细了解陶瓷生产加工机械项目所在地的相关政策，确保陶瓷生产加工机械项目的规划和运营与当地法规相符，降低不必要的法律风险。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考虑到社会稳定性对企业运营的重要性，我们将评估选址地区的社会安全情况、劳工关系、社区反馈等方面，以确保陶瓷生产加工机械项目的建设和运营不会受到社会稳定性的负面影响。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最后，我们将综合考虑用地成本，包括土地购置费用、土地开发成本等。通过对用地成本的详细评估，我们能够做出更为精确的经济效益分析，为陶瓷生产加工机械项目的投资决策提供有力支持。</w:t>
      </w:r>
    </w:p>
    <w:p>
      <w:pPr>
        <w:pStyle w:val="Heading1"/>
        <w:ind w:firstLine="560" w:firstLineChars="200"/>
        <w:rPr>
          <w:rFonts w:ascii="仿宋" w:eastAsia="仿宋" w:hAnsi="仿宋" w:cs="仿宋" w:hint="eastAsia"/>
          <w:sz w:val="28"/>
          <w:lang w:eastAsia="zh-CN"/>
        </w:rPr>
      </w:pPr>
      <w:bookmarkStart w:id="12" w:name="_Toc3171"/>
      <w:r>
        <w:rPr>
          <w:rFonts w:ascii="仿宋" w:eastAsia="仿宋" w:hAnsi="仿宋" w:cs="仿宋" w:hint="eastAsia"/>
          <w:sz w:val="28"/>
          <w:lang w:eastAsia="zh-CN"/>
        </w:rPr>
        <w:t>三、陶瓷生产加工机械项目建设背景及必要性分析</w:t>
      </w:r>
      <w:bookmarkEnd w:id="12"/>
    </w:p>
    <w:p>
      <w:pPr>
        <w:pStyle w:val="Heading2"/>
        <w:rPr>
          <w:rFonts w:ascii="仿宋" w:eastAsia="仿宋" w:hAnsi="仿宋" w:cs="仿宋" w:hint="eastAsia"/>
          <w:lang w:eastAsia="zh-CN"/>
        </w:rPr>
      </w:pPr>
      <w:bookmarkStart w:id="13" w:name="_Toc16756"/>
      <w:r>
        <w:rPr>
          <w:rFonts w:ascii="仿宋" w:eastAsia="仿宋" w:hAnsi="仿宋" w:cs="仿宋" w:hint="eastAsia"/>
          <w:lang w:eastAsia="zh-CN"/>
        </w:rPr>
        <w:t>(一)、陶瓷生产加工机械项目背景分析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生产加工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生产加工机械项目在这个潮流中的定位。同时，我们将关注行业内涌现的新兴机遇，以便陶瓷生产加工机械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陶瓷生产加工机械项目提供了强大的发展动力。我们将聚焦于行业内最新的技术发展趋势，包括但不限于人工智能、大数据分析、物联网等领域。通过深度的技术研究，我们将确保陶瓷生产加工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陶瓷生产加工机械项目发展的源泉。我们将投入更多的精力对市场需求进行深入剖析，超越表面的需求，深入挖掘潜在的市场痛点和机遇。通过对市场需求的细致了解，陶瓷生产加工机械项目将更有针对性地设计解决方案，满足市场的多样化需求，从而更好地促进陶瓷生产加工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陶瓷生产加工机械项目战略至关重要。我们将对竞争态势进行更为深入的分析，包括但不限于市场份额、产品特点、客户满意度等多个维度。通过深度的竞争分析，陶瓷生产加工机械项目将能够更准确地把握市场脉搏，制定具有竞争力的陶瓷生产加工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陶瓷生产加工机械项目的发展具有直接的影响。我们将进行更为全面的法规和政策分析，了解行业发展中的潜在法律风险和合规挑战。通过充分了解和遵守相关法规，陶瓷生产加工机械项目将确保在法律框架内合法合规运营，为陶瓷生产加工机械项目的稳健发展提供有力支持。</w:t>
      </w:r>
    </w:p>
    <w:p>
      <w:pPr>
        <w:pStyle w:val="Heading2"/>
        <w:ind w:firstLine="560" w:firstLineChars="200"/>
        <w:rPr>
          <w:rFonts w:ascii="仿宋" w:eastAsia="仿宋" w:hAnsi="仿宋" w:cs="仿宋" w:hint="eastAsia"/>
          <w:sz w:val="28"/>
          <w:lang w:eastAsia="zh-CN"/>
        </w:rPr>
      </w:pPr>
      <w:bookmarkStart w:id="14" w:name="_Toc23828"/>
      <w:r>
        <w:rPr>
          <w:rFonts w:ascii="仿宋" w:eastAsia="仿宋" w:hAnsi="仿宋" w:cs="仿宋" w:hint="eastAsia"/>
          <w:sz w:val="28"/>
          <w:lang w:eastAsia="zh-CN"/>
        </w:rPr>
        <w:t>(二)、陶瓷生产加工机械项目建设必要性分析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建设的迫切性源于对行业发展趋势的深刻洞察。我们正处于一个行业变革的时代，科技创新、数字化转型成为企业发展的关键动力。陶瓷生产加工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建设不仅仅是为了跟上潮流，更是为了通过技术创新推动企业的持续发展。通过引入先进的技术和解决方案，陶瓷生产加工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陶瓷生产加工机械项目的建设成为必然选择，通过提高产品质量、拓展服务领域，从而在竞争中获得更多的机会。陶瓷生产加工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陶瓷生产加工机械项目建设的必要性体现在对客户需求更精准的满足。通过陶瓷生产加工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建设的背后是对企业持续创新的追求。只有通过不断创新，企业才能在竞争中立于不败之地。陶瓷生产加工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7371"/>
      <w:r>
        <w:rPr>
          <w:rFonts w:ascii="仿宋" w:eastAsia="仿宋" w:hAnsi="仿宋" w:cs="仿宋" w:hint="eastAsia"/>
          <w:sz w:val="28"/>
          <w:lang w:eastAsia="zh-CN"/>
        </w:rPr>
        <w:t>四、陶瓷生产加工机械项目土建工程</w:t>
      </w:r>
      <w:bookmarkEnd w:id="15"/>
    </w:p>
    <w:p>
      <w:pPr>
        <w:pStyle w:val="Heading2"/>
        <w:rPr>
          <w:rFonts w:ascii="仿宋" w:eastAsia="仿宋" w:hAnsi="仿宋" w:cs="仿宋" w:hint="eastAsia"/>
          <w:lang w:eastAsia="zh-CN"/>
        </w:rPr>
      </w:pPr>
      <w:bookmarkStart w:id="16" w:name="_Toc1118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在陶瓷生产加工机械项目的建筑工程设计中，我们将秉承一系列重要的设计原则，以确保陶瓷生产加工机械项目建筑在功能、美观、可持续性等方面达到最佳效果。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首要原则是确保建筑的功能性得到最大化的发挥。我们将充分理解陶瓷生产加工机械项目的实际需求，合理布局各个功能区域，保证建筑在满足业务需求的同时，提供高效的工作环境。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在建筑设计中，我们将综合考虑建设和运营成本。通过精细的经济效益分析，确保设计方案在高效利用资源的同时，对陶瓷生产加工机械项目的长期盈利能力有积极的贡献。</w:t>
      </w:r>
    </w:p>
    <w:p>
      <w:pPr>
        <w:pStyle w:val="Heading2"/>
        <w:ind w:firstLine="560" w:firstLineChars="200"/>
        <w:rPr>
          <w:rFonts w:ascii="仿宋" w:eastAsia="仿宋" w:hAnsi="仿宋" w:cs="仿宋" w:hint="eastAsia"/>
          <w:sz w:val="28"/>
          <w:lang w:eastAsia="zh-CN"/>
        </w:rPr>
      </w:pPr>
      <w:bookmarkStart w:id="17" w:name="_Toc1772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https://d.book118.com/666100214202010055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371BE7"/>
    <w:rsid w:val="5E371B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0021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2024-02-28T15:08:00Z</dcterms:created>
  <dcterms:modified xsi:type="dcterms:W3CDTF">2024-02-28T15:08:27Z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6E2C496917214D50A60FEB57B6D1D982_11</vt:lpwstr>
  </property>
  <property fmtid="{D5CDD505-2E9C-101B-9397-08002B2CF9AE}" pid="3" name="KSOProductBuildVer">
    <vt:lpwstr>2052-12.1.0.16388</vt:lpwstr>
  </property>
</Properties>
</file>