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蚕丝被项目合作计划书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152" w:history="1">
        <w:r>
          <w:rPr>
            <w:rFonts w:ascii="仿宋" w:eastAsia="仿宋" w:hAnsi="仿宋" w:cs="仿宋" w:hint="eastAsia"/>
            <w:lang w:eastAsia="zh-CN"/>
          </w:rPr>
          <w:t>概论</w:t>
        </w:r>
        <w:r>
          <w:tab/>
        </w:r>
        <w:r>
          <w:fldChar w:fldCharType="begin"/>
        </w:r>
        <w:r>
          <w:instrText xml:space="preserve"> PAGEREF _Toc27152 \h </w:instrText>
        </w:r>
        <w:r>
          <w:fldChar w:fldCharType="separate"/>
        </w:r>
        <w:r>
          <w:t>3</w:t>
        </w:r>
        <w:r>
          <w:fldChar w:fldCharType="end"/>
        </w:r>
      </w:hyperlink>
    </w:p>
    <w:p>
      <w:pPr>
        <w:pStyle w:val="TOC1"/>
        <w:tabs>
          <w:tab w:val="right" w:leader="dot" w:pos="8306"/>
        </w:tabs>
      </w:pPr>
      <w:hyperlink w:anchor="_Toc11756" w:history="1">
        <w:r>
          <w:rPr>
            <w:rFonts w:ascii="仿宋" w:eastAsia="仿宋" w:hAnsi="仿宋" w:cs="仿宋" w:hint="eastAsia"/>
            <w:lang w:eastAsia="zh-CN"/>
          </w:rPr>
          <w:t>一、后期运营与管理</w:t>
        </w:r>
        <w:r>
          <w:tab/>
        </w:r>
        <w:r>
          <w:fldChar w:fldCharType="begin"/>
        </w:r>
        <w:r>
          <w:instrText xml:space="preserve"> PAGEREF _Toc11756 \h </w:instrText>
        </w:r>
        <w:r>
          <w:fldChar w:fldCharType="separate"/>
        </w:r>
        <w:r>
          <w:t>3</w:t>
        </w:r>
        <w:r>
          <w:fldChar w:fldCharType="end"/>
        </w:r>
      </w:hyperlink>
    </w:p>
    <w:p>
      <w:pPr>
        <w:pStyle w:val="TOC2"/>
        <w:tabs>
          <w:tab w:val="right" w:leader="dot" w:pos="8306"/>
        </w:tabs>
      </w:pPr>
      <w:hyperlink w:anchor="_Toc7181" w:history="1">
        <w:r>
          <w:rPr>
            <w:rFonts w:ascii="仿宋" w:eastAsia="仿宋" w:hAnsi="仿宋" w:cs="仿宋" w:hint="eastAsia"/>
            <w:lang w:eastAsia="zh-CN"/>
          </w:rPr>
          <w:t>(一)、蚕丝被项目运营管理机制</w:t>
        </w:r>
        <w:r>
          <w:tab/>
        </w:r>
        <w:r>
          <w:fldChar w:fldCharType="begin"/>
        </w:r>
        <w:r>
          <w:instrText xml:space="preserve"> PAGEREF _Toc7181 \h </w:instrText>
        </w:r>
        <w:r>
          <w:fldChar w:fldCharType="separate"/>
        </w:r>
        <w:r>
          <w:t>3</w:t>
        </w:r>
        <w:r>
          <w:fldChar w:fldCharType="end"/>
        </w:r>
      </w:hyperlink>
    </w:p>
    <w:p>
      <w:pPr>
        <w:pStyle w:val="TOC2"/>
        <w:tabs>
          <w:tab w:val="right" w:leader="dot" w:pos="8306"/>
        </w:tabs>
      </w:pPr>
      <w:hyperlink w:anchor="_Toc25151" w:history="1">
        <w:r>
          <w:rPr>
            <w:rFonts w:ascii="仿宋" w:eastAsia="仿宋" w:hAnsi="仿宋" w:cs="仿宋" w:hint="eastAsia"/>
            <w:lang w:eastAsia="zh-CN"/>
          </w:rPr>
          <w:t>(二)、人员培训与知识转移</w:t>
        </w:r>
        <w:r>
          <w:tab/>
        </w:r>
        <w:r>
          <w:fldChar w:fldCharType="begin"/>
        </w:r>
        <w:r>
          <w:instrText xml:space="preserve"> PAGEREF _Toc25151 \h </w:instrText>
        </w:r>
        <w:r>
          <w:fldChar w:fldCharType="separate"/>
        </w:r>
        <w:r>
          <w:t>4</w:t>
        </w:r>
        <w:r>
          <w:fldChar w:fldCharType="end"/>
        </w:r>
      </w:hyperlink>
    </w:p>
    <w:p>
      <w:pPr>
        <w:pStyle w:val="TOC2"/>
        <w:tabs>
          <w:tab w:val="right" w:leader="dot" w:pos="8306"/>
        </w:tabs>
      </w:pPr>
      <w:hyperlink w:anchor="_Toc25817" w:history="1">
        <w:r>
          <w:rPr>
            <w:rFonts w:ascii="仿宋" w:eastAsia="仿宋" w:hAnsi="仿宋" w:cs="仿宋" w:hint="eastAsia"/>
            <w:lang w:eastAsia="zh-CN"/>
          </w:rPr>
          <w:t>(三)、设备维护与保养</w:t>
        </w:r>
        <w:r>
          <w:tab/>
        </w:r>
        <w:r>
          <w:fldChar w:fldCharType="begin"/>
        </w:r>
        <w:r>
          <w:instrText xml:space="preserve"> PAGEREF _Toc25817 \h </w:instrText>
        </w:r>
        <w:r>
          <w:fldChar w:fldCharType="separate"/>
        </w:r>
        <w:r>
          <w:t>4</w:t>
        </w:r>
        <w:r>
          <w:fldChar w:fldCharType="end"/>
        </w:r>
      </w:hyperlink>
    </w:p>
    <w:p>
      <w:pPr>
        <w:pStyle w:val="TOC2"/>
        <w:tabs>
          <w:tab w:val="right" w:leader="dot" w:pos="8306"/>
        </w:tabs>
      </w:pPr>
      <w:hyperlink w:anchor="_Toc2218" w:history="1">
        <w:r>
          <w:rPr>
            <w:rFonts w:ascii="仿宋" w:eastAsia="仿宋" w:hAnsi="仿宋" w:cs="仿宋" w:hint="eastAsia"/>
            <w:lang w:eastAsia="zh-CN"/>
          </w:rPr>
          <w:t>(四)、定期检查与评估</w:t>
        </w:r>
        <w:r>
          <w:tab/>
        </w:r>
        <w:r>
          <w:fldChar w:fldCharType="begin"/>
        </w:r>
        <w:r>
          <w:instrText xml:space="preserve"> PAGEREF _Toc2218 \h </w:instrText>
        </w:r>
        <w:r>
          <w:fldChar w:fldCharType="separate"/>
        </w:r>
        <w:r>
          <w:t>5</w:t>
        </w:r>
        <w:r>
          <w:fldChar w:fldCharType="end"/>
        </w:r>
      </w:hyperlink>
    </w:p>
    <w:p>
      <w:pPr>
        <w:pStyle w:val="TOC1"/>
        <w:tabs>
          <w:tab w:val="right" w:leader="dot" w:pos="8306"/>
        </w:tabs>
      </w:pPr>
      <w:hyperlink w:anchor="_Toc22735" w:history="1">
        <w:r>
          <w:rPr>
            <w:rFonts w:ascii="仿宋" w:eastAsia="仿宋" w:hAnsi="仿宋" w:cs="仿宋" w:hint="eastAsia"/>
            <w:lang w:eastAsia="zh-CN"/>
          </w:rPr>
          <w:t>二、蚕丝被项目概论</w:t>
        </w:r>
        <w:r>
          <w:tab/>
        </w:r>
        <w:r>
          <w:fldChar w:fldCharType="begin"/>
        </w:r>
        <w:r>
          <w:instrText xml:space="preserve"> PAGEREF _Toc22735 \h </w:instrText>
        </w:r>
        <w:r>
          <w:fldChar w:fldCharType="separate"/>
        </w:r>
        <w:r>
          <w:t>6</w:t>
        </w:r>
        <w:r>
          <w:fldChar w:fldCharType="end"/>
        </w:r>
      </w:hyperlink>
    </w:p>
    <w:p>
      <w:pPr>
        <w:pStyle w:val="TOC2"/>
        <w:tabs>
          <w:tab w:val="right" w:leader="dot" w:pos="8306"/>
        </w:tabs>
      </w:pPr>
      <w:hyperlink w:anchor="_Toc14915" w:history="1">
        <w:r>
          <w:rPr>
            <w:rFonts w:ascii="仿宋" w:eastAsia="仿宋" w:hAnsi="仿宋" w:cs="仿宋" w:hint="eastAsia"/>
            <w:lang w:eastAsia="zh-CN"/>
          </w:rPr>
          <w:t>(一)、创新计划及蚕丝被项目性质</w:t>
        </w:r>
        <w:r>
          <w:tab/>
        </w:r>
        <w:r>
          <w:fldChar w:fldCharType="begin"/>
        </w:r>
        <w:r>
          <w:instrText xml:space="preserve"> PAGEREF _Toc14915 \h </w:instrText>
        </w:r>
        <w:r>
          <w:fldChar w:fldCharType="separate"/>
        </w:r>
        <w:r>
          <w:t>6</w:t>
        </w:r>
        <w:r>
          <w:fldChar w:fldCharType="end"/>
        </w:r>
      </w:hyperlink>
    </w:p>
    <w:p>
      <w:pPr>
        <w:pStyle w:val="TOC2"/>
        <w:tabs>
          <w:tab w:val="right" w:leader="dot" w:pos="8306"/>
        </w:tabs>
      </w:pPr>
      <w:hyperlink w:anchor="_Toc21036" w:history="1">
        <w:r>
          <w:rPr>
            <w:rFonts w:ascii="仿宋" w:eastAsia="仿宋" w:hAnsi="仿宋" w:cs="仿宋" w:hint="eastAsia"/>
            <w:lang w:eastAsia="zh-CN"/>
          </w:rPr>
          <w:t>(二)、主管单位与蚕丝被项目执行方</w:t>
        </w:r>
        <w:r>
          <w:tab/>
        </w:r>
        <w:r>
          <w:fldChar w:fldCharType="begin"/>
        </w:r>
        <w:r>
          <w:instrText xml:space="preserve"> PAGEREF _Toc21036 \h </w:instrText>
        </w:r>
        <w:r>
          <w:fldChar w:fldCharType="separate"/>
        </w:r>
        <w:r>
          <w:t>6</w:t>
        </w:r>
        <w:r>
          <w:fldChar w:fldCharType="end"/>
        </w:r>
      </w:hyperlink>
    </w:p>
    <w:p>
      <w:pPr>
        <w:pStyle w:val="TOC2"/>
        <w:tabs>
          <w:tab w:val="right" w:leader="dot" w:pos="8306"/>
        </w:tabs>
      </w:pPr>
      <w:hyperlink w:anchor="_Toc32722" w:history="1">
        <w:r>
          <w:rPr>
            <w:rFonts w:ascii="仿宋" w:eastAsia="仿宋" w:hAnsi="仿宋" w:cs="仿宋" w:hint="eastAsia"/>
            <w:lang w:eastAsia="zh-CN"/>
          </w:rPr>
          <w:t>(三)、战略协作伙伴</w:t>
        </w:r>
        <w:r>
          <w:tab/>
        </w:r>
        <w:r>
          <w:fldChar w:fldCharType="begin"/>
        </w:r>
        <w:r>
          <w:instrText xml:space="preserve"> PAGEREF _Toc32722 \h </w:instrText>
        </w:r>
        <w:r>
          <w:fldChar w:fldCharType="separate"/>
        </w:r>
        <w:r>
          <w:t>7</w:t>
        </w:r>
        <w:r>
          <w:fldChar w:fldCharType="end"/>
        </w:r>
      </w:hyperlink>
    </w:p>
    <w:p>
      <w:pPr>
        <w:pStyle w:val="TOC2"/>
        <w:tabs>
          <w:tab w:val="right" w:leader="dot" w:pos="8306"/>
        </w:tabs>
      </w:pPr>
      <w:hyperlink w:anchor="_Toc22572" w:history="1">
        <w:r>
          <w:rPr>
            <w:rFonts w:ascii="仿宋" w:eastAsia="仿宋" w:hAnsi="仿宋" w:cs="仿宋" w:hint="eastAsia"/>
            <w:lang w:eastAsia="zh-CN"/>
          </w:rPr>
          <w:t>(四)、蚕丝被项目提出背景和合理性</w:t>
        </w:r>
        <w:r>
          <w:tab/>
        </w:r>
        <w:r>
          <w:fldChar w:fldCharType="begin"/>
        </w:r>
        <w:r>
          <w:instrText xml:space="preserve"> PAGEREF _Toc22572 \h </w:instrText>
        </w:r>
        <w:r>
          <w:fldChar w:fldCharType="separate"/>
        </w:r>
        <w:r>
          <w:t>8</w:t>
        </w:r>
        <w:r>
          <w:fldChar w:fldCharType="end"/>
        </w:r>
      </w:hyperlink>
    </w:p>
    <w:p>
      <w:pPr>
        <w:pStyle w:val="TOC2"/>
        <w:tabs>
          <w:tab w:val="right" w:leader="dot" w:pos="8306"/>
        </w:tabs>
      </w:pPr>
      <w:hyperlink w:anchor="_Toc9964" w:history="1">
        <w:r>
          <w:rPr>
            <w:rFonts w:ascii="仿宋" w:eastAsia="仿宋" w:hAnsi="仿宋" w:cs="仿宋" w:hint="eastAsia"/>
            <w:lang w:eastAsia="zh-CN"/>
          </w:rPr>
          <w:t>(五)、蚕丝被项目选址和土地综合评估</w:t>
        </w:r>
        <w:r>
          <w:tab/>
        </w:r>
        <w:r>
          <w:fldChar w:fldCharType="begin"/>
        </w:r>
        <w:r>
          <w:instrText xml:space="preserve"> PAGEREF _Toc9964 \h </w:instrText>
        </w:r>
        <w:r>
          <w:fldChar w:fldCharType="separate"/>
        </w:r>
        <w:r>
          <w:t>9</w:t>
        </w:r>
        <w:r>
          <w:fldChar w:fldCharType="end"/>
        </w:r>
      </w:hyperlink>
    </w:p>
    <w:p>
      <w:pPr>
        <w:pStyle w:val="TOC2"/>
        <w:tabs>
          <w:tab w:val="right" w:leader="dot" w:pos="8306"/>
        </w:tabs>
      </w:pPr>
      <w:hyperlink w:anchor="_Toc50" w:history="1">
        <w:r>
          <w:rPr>
            <w:rFonts w:ascii="仿宋" w:eastAsia="仿宋" w:hAnsi="仿宋" w:cs="仿宋" w:hint="eastAsia"/>
            <w:lang w:eastAsia="zh-CN"/>
          </w:rPr>
          <w:t>(六)、土木工程建设目标</w:t>
        </w:r>
        <w:r>
          <w:tab/>
        </w:r>
        <w:r>
          <w:fldChar w:fldCharType="begin"/>
        </w:r>
        <w:r>
          <w:instrText xml:space="preserve"> PAGEREF _Toc50 \h </w:instrText>
        </w:r>
        <w:r>
          <w:fldChar w:fldCharType="separate"/>
        </w:r>
        <w:r>
          <w:t>10</w:t>
        </w:r>
        <w:r>
          <w:fldChar w:fldCharType="end"/>
        </w:r>
      </w:hyperlink>
    </w:p>
    <w:p>
      <w:pPr>
        <w:pStyle w:val="TOC2"/>
        <w:tabs>
          <w:tab w:val="right" w:leader="dot" w:pos="8306"/>
        </w:tabs>
      </w:pPr>
      <w:hyperlink w:anchor="_Toc32003" w:history="1">
        <w:r>
          <w:rPr>
            <w:rFonts w:ascii="仿宋" w:eastAsia="仿宋" w:hAnsi="仿宋" w:cs="仿宋" w:hint="eastAsia"/>
            <w:lang w:eastAsia="zh-CN"/>
          </w:rPr>
          <w:t>(七)、设备采购计划</w:t>
        </w:r>
        <w:r>
          <w:tab/>
        </w:r>
        <w:r>
          <w:fldChar w:fldCharType="begin"/>
        </w:r>
        <w:r>
          <w:instrText xml:space="preserve"> PAGEREF _Toc32003 \h </w:instrText>
        </w:r>
        <w:r>
          <w:fldChar w:fldCharType="separate"/>
        </w:r>
        <w:r>
          <w:t>11</w:t>
        </w:r>
        <w:r>
          <w:fldChar w:fldCharType="end"/>
        </w:r>
      </w:hyperlink>
    </w:p>
    <w:p>
      <w:pPr>
        <w:pStyle w:val="TOC2"/>
        <w:tabs>
          <w:tab w:val="right" w:leader="dot" w:pos="8306"/>
        </w:tabs>
      </w:pPr>
      <w:hyperlink w:anchor="_Toc8472" w:history="1">
        <w:r>
          <w:rPr>
            <w:rFonts w:ascii="仿宋" w:eastAsia="仿宋" w:hAnsi="仿宋" w:cs="仿宋" w:hint="eastAsia"/>
            <w:lang w:eastAsia="zh-CN"/>
          </w:rPr>
          <w:t>(八)、产品规划与开发方案</w:t>
        </w:r>
        <w:r>
          <w:tab/>
        </w:r>
        <w:r>
          <w:fldChar w:fldCharType="begin"/>
        </w:r>
        <w:r>
          <w:instrText xml:space="preserve"> PAGEREF _Toc8472 \h </w:instrText>
        </w:r>
        <w:r>
          <w:fldChar w:fldCharType="separate"/>
        </w:r>
        <w:r>
          <w:t>11</w:t>
        </w:r>
        <w:r>
          <w:fldChar w:fldCharType="end"/>
        </w:r>
      </w:hyperlink>
    </w:p>
    <w:p>
      <w:pPr>
        <w:pStyle w:val="TOC2"/>
        <w:tabs>
          <w:tab w:val="right" w:leader="dot" w:pos="8306"/>
        </w:tabs>
      </w:pPr>
      <w:hyperlink w:anchor="_Toc2030" w:history="1">
        <w:r>
          <w:rPr>
            <w:rFonts w:ascii="仿宋" w:eastAsia="仿宋" w:hAnsi="仿宋" w:cs="仿宋" w:hint="eastAsia"/>
            <w:lang w:eastAsia="zh-CN"/>
          </w:rPr>
          <w:t>(九)、原材料供应保障</w:t>
        </w:r>
        <w:r>
          <w:tab/>
        </w:r>
        <w:r>
          <w:fldChar w:fldCharType="begin"/>
        </w:r>
        <w:r>
          <w:instrText xml:space="preserve"> PAGEREF _Toc2030 \h </w:instrText>
        </w:r>
        <w:r>
          <w:fldChar w:fldCharType="separate"/>
        </w:r>
        <w:r>
          <w:t>11</w:t>
        </w:r>
        <w:r>
          <w:fldChar w:fldCharType="end"/>
        </w:r>
      </w:hyperlink>
    </w:p>
    <w:p>
      <w:pPr>
        <w:pStyle w:val="TOC2"/>
        <w:tabs>
          <w:tab w:val="right" w:leader="dot" w:pos="8306"/>
        </w:tabs>
      </w:pPr>
      <w:hyperlink w:anchor="_Toc12827" w:history="1">
        <w:r>
          <w:rPr>
            <w:rFonts w:ascii="仿宋" w:eastAsia="仿宋" w:hAnsi="仿宋" w:cs="仿宋" w:hint="eastAsia"/>
            <w:lang w:eastAsia="zh-CN"/>
          </w:rPr>
          <w:t>(十)、蚕丝被项目能源消耗分析</w:t>
        </w:r>
        <w:r>
          <w:tab/>
        </w:r>
        <w:r>
          <w:fldChar w:fldCharType="begin"/>
        </w:r>
        <w:r>
          <w:instrText xml:space="preserve"> PAGEREF _Toc12827 \h </w:instrText>
        </w:r>
        <w:r>
          <w:fldChar w:fldCharType="separate"/>
        </w:r>
        <w:r>
          <w:t>12</w:t>
        </w:r>
        <w:r>
          <w:fldChar w:fldCharType="end"/>
        </w:r>
      </w:hyperlink>
    </w:p>
    <w:p>
      <w:pPr>
        <w:pStyle w:val="TOC2"/>
        <w:tabs>
          <w:tab w:val="right" w:leader="dot" w:pos="8306"/>
        </w:tabs>
      </w:pPr>
      <w:hyperlink w:anchor="_Toc20404" w:history="1">
        <w:r>
          <w:rPr>
            <w:rFonts w:ascii="仿宋" w:eastAsia="仿宋" w:hAnsi="仿宋" w:cs="仿宋" w:hint="eastAsia"/>
            <w:lang w:eastAsia="zh-CN"/>
          </w:rPr>
          <w:t>(十一)、环境保护</w:t>
        </w:r>
        <w:r>
          <w:tab/>
        </w:r>
        <w:r>
          <w:fldChar w:fldCharType="begin"/>
        </w:r>
        <w:r>
          <w:instrText xml:space="preserve"> PAGEREF _Toc20404 \h </w:instrText>
        </w:r>
        <w:r>
          <w:fldChar w:fldCharType="separate"/>
        </w:r>
        <w:r>
          <w:t>13</w:t>
        </w:r>
        <w:r>
          <w:fldChar w:fldCharType="end"/>
        </w:r>
      </w:hyperlink>
    </w:p>
    <w:p>
      <w:pPr>
        <w:pStyle w:val="TOC2"/>
        <w:tabs>
          <w:tab w:val="right" w:leader="dot" w:pos="8306"/>
        </w:tabs>
      </w:pPr>
      <w:hyperlink w:anchor="_Toc14845" w:history="1">
        <w:r>
          <w:rPr>
            <w:rFonts w:ascii="仿宋" w:eastAsia="仿宋" w:hAnsi="仿宋" w:cs="仿宋" w:hint="eastAsia"/>
            <w:lang w:eastAsia="zh-CN"/>
          </w:rPr>
          <w:t>(十二)、蚕丝被项目进度规划与执行</w:t>
        </w:r>
        <w:r>
          <w:tab/>
        </w:r>
        <w:r>
          <w:fldChar w:fldCharType="begin"/>
        </w:r>
        <w:r>
          <w:instrText xml:space="preserve"> PAGEREF _Toc14845 \h </w:instrText>
        </w:r>
        <w:r>
          <w:fldChar w:fldCharType="separate"/>
        </w:r>
        <w:r>
          <w:t>14</w:t>
        </w:r>
        <w:r>
          <w:fldChar w:fldCharType="end"/>
        </w:r>
      </w:hyperlink>
    </w:p>
    <w:p>
      <w:pPr>
        <w:pStyle w:val="TOC2"/>
        <w:tabs>
          <w:tab w:val="right" w:leader="dot" w:pos="8306"/>
        </w:tabs>
      </w:pPr>
      <w:hyperlink w:anchor="_Toc11161" w:history="1">
        <w:r>
          <w:rPr>
            <w:rFonts w:ascii="仿宋" w:eastAsia="仿宋" w:hAnsi="仿宋" w:cs="仿宋" w:hint="eastAsia"/>
            <w:lang w:eastAsia="zh-CN"/>
          </w:rPr>
          <w:t>(十三)、经济效益分析与投资预估</w:t>
        </w:r>
        <w:r>
          <w:tab/>
        </w:r>
        <w:r>
          <w:fldChar w:fldCharType="begin"/>
        </w:r>
        <w:r>
          <w:instrText xml:space="preserve"> PAGEREF _Toc11161 \h </w:instrText>
        </w:r>
        <w:r>
          <w:fldChar w:fldCharType="separate"/>
        </w:r>
        <w:r>
          <w:t>14</w:t>
        </w:r>
        <w:r>
          <w:fldChar w:fldCharType="end"/>
        </w:r>
      </w:hyperlink>
    </w:p>
    <w:p>
      <w:pPr>
        <w:pStyle w:val="TOC2"/>
        <w:tabs>
          <w:tab w:val="right" w:leader="dot" w:pos="8306"/>
        </w:tabs>
      </w:pPr>
      <w:hyperlink w:anchor="_Toc6221" w:history="1">
        <w:r>
          <w:rPr>
            <w:rFonts w:ascii="仿宋" w:eastAsia="仿宋" w:hAnsi="仿宋" w:cs="仿宋" w:hint="eastAsia"/>
            <w:lang w:eastAsia="zh-CN"/>
          </w:rPr>
          <w:t>(十四)、报告详解与解释</w:t>
        </w:r>
        <w:r>
          <w:tab/>
        </w:r>
        <w:r>
          <w:fldChar w:fldCharType="begin"/>
        </w:r>
        <w:r>
          <w:instrText xml:space="preserve"> PAGEREF _Toc6221 \h </w:instrText>
        </w:r>
        <w:r>
          <w:fldChar w:fldCharType="separate"/>
        </w:r>
        <w:r>
          <w:t>15</w:t>
        </w:r>
        <w:r>
          <w:fldChar w:fldCharType="end"/>
        </w:r>
      </w:hyperlink>
    </w:p>
    <w:p>
      <w:pPr>
        <w:pStyle w:val="TOC1"/>
        <w:tabs>
          <w:tab w:val="right" w:leader="dot" w:pos="8306"/>
        </w:tabs>
      </w:pPr>
      <w:hyperlink w:anchor="_Toc21703" w:history="1">
        <w:r>
          <w:rPr>
            <w:rFonts w:ascii="仿宋" w:eastAsia="仿宋" w:hAnsi="仿宋" w:cs="仿宋" w:hint="eastAsia"/>
            <w:lang w:eastAsia="zh-CN"/>
          </w:rPr>
          <w:t>三、建设规划分析</w:t>
        </w:r>
        <w:r>
          <w:tab/>
        </w:r>
        <w:r>
          <w:fldChar w:fldCharType="begin"/>
        </w:r>
        <w:r>
          <w:instrText xml:space="preserve"> PAGEREF _Toc21703 \h </w:instrText>
        </w:r>
        <w:r>
          <w:fldChar w:fldCharType="separate"/>
        </w:r>
        <w:r>
          <w:t>16</w:t>
        </w:r>
        <w:r>
          <w:fldChar w:fldCharType="end"/>
        </w:r>
      </w:hyperlink>
    </w:p>
    <w:p>
      <w:pPr>
        <w:pStyle w:val="TOC2"/>
        <w:tabs>
          <w:tab w:val="right" w:leader="dot" w:pos="8306"/>
        </w:tabs>
      </w:pPr>
      <w:hyperlink w:anchor="_Toc514" w:history="1">
        <w:r>
          <w:rPr>
            <w:rFonts w:ascii="仿宋" w:eastAsia="仿宋" w:hAnsi="仿宋" w:cs="仿宋" w:hint="eastAsia"/>
            <w:lang w:eastAsia="zh-CN"/>
          </w:rPr>
          <w:t>(一)、产品规划</w:t>
        </w:r>
        <w:r>
          <w:tab/>
        </w:r>
        <w:r>
          <w:fldChar w:fldCharType="begin"/>
        </w:r>
        <w:r>
          <w:instrText xml:space="preserve"> PAGEREF _Toc514 \h </w:instrText>
        </w:r>
        <w:r>
          <w:fldChar w:fldCharType="separate"/>
        </w:r>
        <w:r>
          <w:t>16</w:t>
        </w:r>
        <w:r>
          <w:fldChar w:fldCharType="end"/>
        </w:r>
      </w:hyperlink>
    </w:p>
    <w:p>
      <w:pPr>
        <w:pStyle w:val="TOC2"/>
        <w:tabs>
          <w:tab w:val="right" w:leader="dot" w:pos="8306"/>
        </w:tabs>
      </w:pPr>
      <w:hyperlink w:anchor="_Toc21256" w:history="1">
        <w:r>
          <w:rPr>
            <w:rFonts w:ascii="仿宋" w:eastAsia="仿宋" w:hAnsi="仿宋" w:cs="仿宋" w:hint="eastAsia"/>
            <w:lang w:eastAsia="zh-CN"/>
          </w:rPr>
          <w:t>(二)、建设规模</w:t>
        </w:r>
        <w:r>
          <w:tab/>
        </w:r>
        <w:r>
          <w:fldChar w:fldCharType="begin"/>
        </w:r>
        <w:r>
          <w:instrText xml:space="preserve"> PAGEREF _Toc21256 \h </w:instrText>
        </w:r>
        <w:r>
          <w:fldChar w:fldCharType="separate"/>
        </w:r>
        <w:r>
          <w:t>17</w:t>
        </w:r>
        <w:r>
          <w:fldChar w:fldCharType="end"/>
        </w:r>
      </w:hyperlink>
    </w:p>
    <w:p>
      <w:pPr>
        <w:pStyle w:val="TOC1"/>
        <w:tabs>
          <w:tab w:val="right" w:leader="dot" w:pos="8306"/>
        </w:tabs>
      </w:pPr>
      <w:hyperlink w:anchor="_Toc5058" w:history="1">
        <w:r>
          <w:rPr>
            <w:rFonts w:ascii="仿宋" w:eastAsia="仿宋" w:hAnsi="仿宋" w:cs="仿宋" w:hint="eastAsia"/>
            <w:lang w:eastAsia="zh-CN"/>
          </w:rPr>
          <w:t>四、蚕丝被项目建设地分析</w:t>
        </w:r>
        <w:r>
          <w:tab/>
        </w:r>
        <w:r>
          <w:fldChar w:fldCharType="begin"/>
        </w:r>
        <w:r>
          <w:instrText xml:space="preserve"> PAGEREF _Toc5058 \h </w:instrText>
        </w:r>
        <w:r>
          <w:fldChar w:fldCharType="separate"/>
        </w:r>
        <w:r>
          <w:t>18</w:t>
        </w:r>
        <w:r>
          <w:fldChar w:fldCharType="end"/>
        </w:r>
      </w:hyperlink>
    </w:p>
    <w:p>
      <w:pPr>
        <w:pStyle w:val="TOC2"/>
        <w:tabs>
          <w:tab w:val="right" w:leader="dot" w:pos="8306"/>
        </w:tabs>
      </w:pPr>
      <w:hyperlink w:anchor="_Toc15457" w:history="1">
        <w:r>
          <w:rPr>
            <w:rFonts w:ascii="仿宋" w:eastAsia="仿宋" w:hAnsi="仿宋" w:cs="仿宋" w:hint="eastAsia"/>
            <w:lang w:eastAsia="zh-CN"/>
          </w:rPr>
          <w:t>(一)、蚕丝被项目选址原则</w:t>
        </w:r>
        <w:r>
          <w:tab/>
        </w:r>
        <w:r>
          <w:fldChar w:fldCharType="begin"/>
        </w:r>
        <w:r>
          <w:instrText xml:space="preserve"> PAGEREF _Toc15457 \h </w:instrText>
        </w:r>
        <w:r>
          <w:fldChar w:fldCharType="separate"/>
        </w:r>
        <w:r>
          <w:t>18</w:t>
        </w:r>
        <w:r>
          <w:fldChar w:fldCharType="end"/>
        </w:r>
      </w:hyperlink>
    </w:p>
    <w:p>
      <w:pPr>
        <w:pStyle w:val="TOC2"/>
        <w:tabs>
          <w:tab w:val="right" w:leader="dot" w:pos="8306"/>
        </w:tabs>
      </w:pPr>
      <w:hyperlink w:anchor="_Toc12173" w:history="1">
        <w:r>
          <w:rPr>
            <w:rFonts w:ascii="仿宋" w:eastAsia="仿宋" w:hAnsi="仿宋" w:cs="仿宋" w:hint="eastAsia"/>
            <w:lang w:eastAsia="zh-CN"/>
          </w:rPr>
          <w:t>(二)、蚕丝被项目选址</w:t>
        </w:r>
        <w:r>
          <w:tab/>
        </w:r>
        <w:r>
          <w:fldChar w:fldCharType="begin"/>
        </w:r>
        <w:r>
          <w:instrText xml:space="preserve"> PAGEREF _Toc12173 \h </w:instrText>
        </w:r>
        <w:r>
          <w:fldChar w:fldCharType="separate"/>
        </w:r>
        <w:r>
          <w:t>18</w:t>
        </w:r>
        <w:r>
          <w:fldChar w:fldCharType="end"/>
        </w:r>
      </w:hyperlink>
    </w:p>
    <w:p>
      <w:pPr>
        <w:pStyle w:val="TOC2"/>
        <w:tabs>
          <w:tab w:val="right" w:leader="dot" w:pos="8306"/>
        </w:tabs>
      </w:pPr>
      <w:hyperlink w:anchor="_Toc18076" w:history="1">
        <w:r>
          <w:rPr>
            <w:rFonts w:ascii="仿宋" w:eastAsia="仿宋" w:hAnsi="仿宋" w:cs="仿宋" w:hint="eastAsia"/>
            <w:lang w:eastAsia="zh-CN"/>
          </w:rPr>
          <w:t>(三)、建设条件分析</w:t>
        </w:r>
        <w:r>
          <w:tab/>
        </w:r>
        <w:r>
          <w:fldChar w:fldCharType="begin"/>
        </w:r>
        <w:r>
          <w:instrText xml:space="preserve"> PAGEREF _Toc18076 \h </w:instrText>
        </w:r>
        <w:r>
          <w:fldChar w:fldCharType="separate"/>
        </w:r>
        <w:r>
          <w:t>19</w:t>
        </w:r>
        <w:r>
          <w:fldChar w:fldCharType="end"/>
        </w:r>
      </w:hyperlink>
    </w:p>
    <w:p>
      <w:pPr>
        <w:pStyle w:val="TOC2"/>
        <w:tabs>
          <w:tab w:val="right" w:leader="dot" w:pos="8306"/>
        </w:tabs>
      </w:pPr>
      <w:hyperlink w:anchor="_Toc18603" w:history="1">
        <w:r>
          <w:rPr>
            <w:rFonts w:ascii="仿宋" w:eastAsia="仿宋" w:hAnsi="仿宋" w:cs="仿宋" w:hint="eastAsia"/>
            <w:lang w:eastAsia="zh-CN"/>
          </w:rPr>
          <w:t>(四)、用地控制指标</w:t>
        </w:r>
        <w:r>
          <w:tab/>
        </w:r>
        <w:r>
          <w:fldChar w:fldCharType="begin"/>
        </w:r>
        <w:r>
          <w:instrText xml:space="preserve"> PAGEREF _Toc18603 \h </w:instrText>
        </w:r>
        <w:r>
          <w:fldChar w:fldCharType="separate"/>
        </w:r>
        <w:r>
          <w:t>20</w:t>
        </w:r>
        <w:r>
          <w:fldChar w:fldCharType="end"/>
        </w:r>
      </w:hyperlink>
    </w:p>
    <w:p>
      <w:pPr>
        <w:pStyle w:val="TOC2"/>
        <w:tabs>
          <w:tab w:val="right" w:leader="dot" w:pos="8306"/>
        </w:tabs>
      </w:pPr>
      <w:hyperlink w:anchor="_Toc25082" w:history="1">
        <w:r>
          <w:rPr>
            <w:rFonts w:ascii="仿宋" w:eastAsia="仿宋" w:hAnsi="仿宋" w:cs="仿宋" w:hint="eastAsia"/>
            <w:lang w:eastAsia="zh-CN"/>
          </w:rPr>
          <w:t>(五)、用地总体要求</w:t>
        </w:r>
        <w:r>
          <w:tab/>
        </w:r>
        <w:r>
          <w:fldChar w:fldCharType="begin"/>
        </w:r>
        <w:r>
          <w:instrText xml:space="preserve"> PAGEREF _Toc25082 \h </w:instrText>
        </w:r>
        <w:r>
          <w:fldChar w:fldCharType="separate"/>
        </w:r>
        <w:r>
          <w:t>21</w:t>
        </w:r>
        <w:r>
          <w:fldChar w:fldCharType="end"/>
        </w:r>
      </w:hyperlink>
    </w:p>
    <w:p>
      <w:pPr>
        <w:pStyle w:val="TOC2"/>
        <w:tabs>
          <w:tab w:val="right" w:leader="dot" w:pos="8306"/>
        </w:tabs>
      </w:pPr>
      <w:hyperlink w:anchor="_Toc6150" w:history="1">
        <w:r>
          <w:rPr>
            <w:rFonts w:ascii="仿宋" w:eastAsia="仿宋" w:hAnsi="仿宋" w:cs="仿宋" w:hint="eastAsia"/>
            <w:lang w:eastAsia="zh-CN"/>
          </w:rPr>
          <w:t>(六)、节约用地措施</w:t>
        </w:r>
        <w:r>
          <w:tab/>
        </w:r>
        <w:r>
          <w:fldChar w:fldCharType="begin"/>
        </w:r>
        <w:r>
          <w:instrText xml:space="preserve"> PAGEREF _Toc6150 \h </w:instrText>
        </w:r>
        <w:r>
          <w:fldChar w:fldCharType="separate"/>
        </w:r>
        <w:r>
          <w:t>22</w:t>
        </w:r>
        <w:r>
          <w:fldChar w:fldCharType="end"/>
        </w:r>
      </w:hyperlink>
    </w:p>
    <w:p>
      <w:pPr>
        <w:pStyle w:val="TOC2"/>
        <w:tabs>
          <w:tab w:val="right" w:leader="dot" w:pos="8306"/>
        </w:tabs>
      </w:pPr>
      <w:hyperlink w:anchor="_Toc3753" w:history="1">
        <w:r>
          <w:rPr>
            <w:rFonts w:ascii="仿宋" w:eastAsia="仿宋" w:hAnsi="仿宋" w:cs="仿宋" w:hint="eastAsia"/>
            <w:lang w:eastAsia="zh-CN"/>
          </w:rPr>
          <w:t>(七)、总图布置方案</w:t>
        </w:r>
        <w:r>
          <w:tab/>
        </w:r>
        <w:r>
          <w:fldChar w:fldCharType="begin"/>
        </w:r>
        <w:r>
          <w:instrText xml:space="preserve"> PAGEREF _Toc3753 \h </w:instrText>
        </w:r>
        <w:r>
          <w:fldChar w:fldCharType="separate"/>
        </w:r>
        <w:r>
          <w:t>24</w:t>
        </w:r>
        <w:r>
          <w:fldChar w:fldCharType="end"/>
        </w:r>
      </w:hyperlink>
    </w:p>
    <w:p>
      <w:pPr>
        <w:pStyle w:val="TOC2"/>
        <w:tabs>
          <w:tab w:val="right" w:leader="dot" w:pos="8306"/>
        </w:tabs>
      </w:pPr>
      <w:hyperlink w:anchor="_Toc17498" w:history="1">
        <w:r>
          <w:rPr>
            <w:rFonts w:ascii="仿宋" w:eastAsia="仿宋" w:hAnsi="仿宋" w:cs="仿宋" w:hint="eastAsia"/>
            <w:lang w:eastAsia="zh-CN"/>
          </w:rPr>
          <w:t>(八)、运输组成</w:t>
        </w:r>
        <w:r>
          <w:tab/>
        </w:r>
        <w:r>
          <w:fldChar w:fldCharType="begin"/>
        </w:r>
        <w:r>
          <w:instrText xml:space="preserve"> PAGEREF _Toc17498 \h </w:instrText>
        </w:r>
        <w:r>
          <w:fldChar w:fldCharType="separate"/>
        </w:r>
        <w:r>
          <w:t>26</w:t>
        </w:r>
        <w:r>
          <w:fldChar w:fldCharType="end"/>
        </w:r>
      </w:hyperlink>
    </w:p>
    <w:p>
      <w:pPr>
        <w:pStyle w:val="TOC2"/>
        <w:tabs>
          <w:tab w:val="right" w:leader="dot" w:pos="8306"/>
        </w:tabs>
      </w:pPr>
      <w:hyperlink w:anchor="_Toc27312" w:history="1">
        <w:r>
          <w:rPr>
            <w:rFonts w:ascii="仿宋" w:eastAsia="仿宋" w:hAnsi="仿宋" w:cs="仿宋" w:hint="eastAsia"/>
            <w:lang w:eastAsia="zh-CN"/>
          </w:rPr>
          <w:t>(九)、选址综合评价</w:t>
        </w:r>
        <w:r>
          <w:tab/>
        </w:r>
        <w:r>
          <w:fldChar w:fldCharType="begin"/>
        </w:r>
        <w:r>
          <w:instrText xml:space="preserve"> PAGEREF _Toc27312 \h </w:instrText>
        </w:r>
        <w:r>
          <w:fldChar w:fldCharType="separate"/>
        </w:r>
        <w:r>
          <w:t>28</w:t>
        </w:r>
        <w:r>
          <w:fldChar w:fldCharType="end"/>
        </w:r>
      </w:hyperlink>
    </w:p>
    <w:p>
      <w:pPr>
        <w:pStyle w:val="TOC1"/>
        <w:tabs>
          <w:tab w:val="right" w:leader="dot" w:pos="8306"/>
        </w:tabs>
      </w:pPr>
      <w:hyperlink w:anchor="_Toc9439" w:history="1">
        <w:r>
          <w:rPr>
            <w:rFonts w:ascii="仿宋" w:eastAsia="仿宋" w:hAnsi="仿宋" w:cs="仿宋" w:hint="eastAsia"/>
            <w:lang w:eastAsia="zh-CN"/>
          </w:rPr>
          <w:t>五、危机管理与应急响应</w:t>
        </w:r>
        <w:r>
          <w:tab/>
        </w:r>
        <w:r>
          <w:fldChar w:fldCharType="begin"/>
        </w:r>
        <w:r>
          <w:instrText xml:space="preserve"> PAGEREF _Toc9439 \h </w:instrText>
        </w:r>
        <w:r>
          <w:fldChar w:fldCharType="separate"/>
        </w:r>
        <w:r>
          <w:t>29</w:t>
        </w:r>
        <w:r>
          <w:fldChar w:fldCharType="end"/>
        </w:r>
      </w:hyperlink>
    </w:p>
    <w:p>
      <w:pPr>
        <w:pStyle w:val="TOC2"/>
        <w:tabs>
          <w:tab w:val="right" w:leader="dot" w:pos="8306"/>
        </w:tabs>
      </w:pPr>
      <w:hyperlink w:anchor="_Toc9326" w:history="1">
        <w:r>
          <w:rPr>
            <w:rFonts w:ascii="仿宋" w:eastAsia="仿宋" w:hAnsi="仿宋" w:cs="仿宋" w:hint="eastAsia"/>
            <w:lang w:eastAsia="zh-CN"/>
          </w:rPr>
          <w:t>(一)、危机管理计划制定</w:t>
        </w:r>
        <w:r>
          <w:tab/>
        </w:r>
        <w:r>
          <w:fldChar w:fldCharType="begin"/>
        </w:r>
        <w:r>
          <w:instrText xml:space="preserve"> PAGEREF _Toc9326 \h </w:instrText>
        </w:r>
        <w:r>
          <w:fldChar w:fldCharType="separate"/>
        </w:r>
        <w:r>
          <w:t>29</w:t>
        </w:r>
        <w:r>
          <w:fldChar w:fldCharType="end"/>
        </w:r>
      </w:hyperlink>
    </w:p>
    <w:p>
      <w:pPr>
        <w:pStyle w:val="TOC2"/>
        <w:tabs>
          <w:tab w:val="right" w:leader="dot" w:pos="8306"/>
        </w:tabs>
      </w:pPr>
      <w:hyperlink w:anchor="_Toc14942" w:history="1">
        <w:r>
          <w:rPr>
            <w:rFonts w:ascii="仿宋" w:eastAsia="仿宋" w:hAnsi="仿宋" w:cs="仿宋" w:hint="eastAsia"/>
            <w:lang w:eastAsia="zh-CN"/>
          </w:rPr>
          <w:t>(二)、应急响应流程</w:t>
        </w:r>
        <w:r>
          <w:tab/>
        </w:r>
        <w:r>
          <w:fldChar w:fldCharType="begin"/>
        </w:r>
        <w:r>
          <w:instrText xml:space="preserve"> PAGEREF _Toc14942 \h </w:instrText>
        </w:r>
        <w:r>
          <w:fldChar w:fldCharType="separate"/>
        </w:r>
        <w:r>
          <w:t>30</w:t>
        </w:r>
        <w:r>
          <w:fldChar w:fldCharType="end"/>
        </w:r>
      </w:hyperlink>
    </w:p>
    <w:p>
      <w:pPr>
        <w:pStyle w:val="TOC2"/>
        <w:tabs>
          <w:tab w:val="right" w:leader="dot" w:pos="8306"/>
        </w:tabs>
      </w:pPr>
      <w:hyperlink w:anchor="_Toc7649" w:history="1">
        <w:r>
          <w:rPr>
            <w:rFonts w:ascii="仿宋" w:eastAsia="仿宋" w:hAnsi="仿宋" w:cs="仿宋" w:hint="eastAsia"/>
            <w:lang w:eastAsia="zh-CN"/>
          </w:rPr>
          <w:t>(三)、危机公关与舆情管理</w:t>
        </w:r>
        <w:r>
          <w:tab/>
        </w:r>
        <w:r>
          <w:fldChar w:fldCharType="begin"/>
        </w:r>
        <w:r>
          <w:instrText xml:space="preserve"> PAGEREF _Toc7649 \h </w:instrText>
        </w:r>
        <w:r>
          <w:fldChar w:fldCharType="separate"/>
        </w:r>
        <w:r>
          <w:t>31</w:t>
        </w:r>
        <w:r>
          <w:fldChar w:fldCharType="end"/>
        </w:r>
      </w:hyperlink>
    </w:p>
    <w:p>
      <w:pPr>
        <w:pStyle w:val="TOC2"/>
        <w:tabs>
          <w:tab w:val="right" w:leader="dot" w:pos="8306"/>
        </w:tabs>
      </w:pPr>
      <w:hyperlink w:anchor="_Toc6609" w:history="1">
        <w:r>
          <w:rPr>
            <w:rFonts w:ascii="仿宋" w:eastAsia="仿宋" w:hAnsi="仿宋" w:cs="仿宋" w:hint="eastAsia"/>
            <w:lang w:eastAsia="zh-CN"/>
          </w:rPr>
          <w:t>(四)、事故调查与报告</w:t>
        </w:r>
        <w:r>
          <w:tab/>
        </w:r>
        <w:r>
          <w:fldChar w:fldCharType="begin"/>
        </w:r>
        <w:r>
          <w:instrText xml:space="preserve"> PAGEREF _Toc6609 \h </w:instrText>
        </w:r>
        <w:r>
          <w:fldChar w:fldCharType="separate"/>
        </w:r>
        <w:r>
          <w:t>31</w:t>
        </w:r>
        <w:r>
          <w:fldChar w:fldCharType="end"/>
        </w:r>
      </w:hyperlink>
    </w:p>
    <w:p>
      <w:pPr>
        <w:pStyle w:val="TOC1"/>
        <w:tabs>
          <w:tab w:val="right" w:leader="dot" w:pos="8306"/>
        </w:tabs>
      </w:pPr>
      <w:hyperlink w:anchor="_Toc12107" w:history="1">
        <w:r>
          <w:rPr>
            <w:rFonts w:ascii="仿宋" w:eastAsia="仿宋" w:hAnsi="仿宋" w:cs="仿宋" w:hint="eastAsia"/>
            <w:lang w:eastAsia="zh-CN"/>
          </w:rPr>
          <w:t>六、蚕丝被项目落地与推广</w:t>
        </w:r>
        <w:r>
          <w:tab/>
        </w:r>
        <w:r>
          <w:fldChar w:fldCharType="begin"/>
        </w:r>
        <w:r>
          <w:instrText xml:space="preserve"> PAGEREF _Toc12107 \h </w:instrText>
        </w:r>
        <w:r>
          <w:fldChar w:fldCharType="separate"/>
        </w:r>
        <w:r>
          <w:t>32</w:t>
        </w:r>
        <w:r>
          <w:fldChar w:fldCharType="end"/>
        </w:r>
      </w:hyperlink>
    </w:p>
    <w:p>
      <w:pPr>
        <w:pStyle w:val="TOC2"/>
        <w:tabs>
          <w:tab w:val="right" w:leader="dot" w:pos="8306"/>
        </w:tabs>
      </w:pPr>
      <w:hyperlink w:anchor="_Toc7408" w:history="1">
        <w:r>
          <w:rPr>
            <w:rFonts w:ascii="仿宋" w:eastAsia="仿宋" w:hAnsi="仿宋" w:cs="仿宋" w:hint="eastAsia"/>
            <w:lang w:eastAsia="zh-CN"/>
          </w:rPr>
          <w:t>(一)、蚕丝被项目推广计划</w:t>
        </w:r>
        <w:r>
          <w:tab/>
        </w:r>
        <w:r>
          <w:fldChar w:fldCharType="begin"/>
        </w:r>
        <w:r>
          <w:instrText xml:space="preserve"> PAGEREF _Toc7408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56" w:history="1">
        <w:r>
          <w:rPr>
            <w:rFonts w:ascii="仿宋" w:eastAsia="仿宋" w:hAnsi="仿宋" w:cs="仿宋" w:hint="eastAsia"/>
            <w:lang w:eastAsia="zh-CN"/>
          </w:rPr>
          <w:t>(二)、地方政府支持与合作</w:t>
        </w:r>
        <w:r>
          <w:tab/>
        </w:r>
        <w:r>
          <w:fldChar w:fldCharType="begin"/>
        </w:r>
        <w:r>
          <w:instrText xml:space="preserve"> PAGEREF _Toc11256 \h </w:instrText>
        </w:r>
        <w:r>
          <w:fldChar w:fldCharType="separate"/>
        </w:r>
        <w:r>
          <w:t>33</w:t>
        </w:r>
        <w:r>
          <w:fldChar w:fldCharType="end"/>
        </w:r>
      </w:hyperlink>
    </w:p>
    <w:p>
      <w:pPr>
        <w:pStyle w:val="TOC2"/>
        <w:tabs>
          <w:tab w:val="right" w:leader="dot" w:pos="8306"/>
        </w:tabs>
      </w:pPr>
      <w:hyperlink w:anchor="_Toc4200" w:history="1">
        <w:r>
          <w:rPr>
            <w:rFonts w:ascii="仿宋" w:eastAsia="仿宋" w:hAnsi="仿宋" w:cs="仿宋" w:hint="eastAsia"/>
            <w:lang w:eastAsia="zh-CN"/>
          </w:rPr>
          <w:t>(三)、市场推广与品牌建设</w:t>
        </w:r>
        <w:r>
          <w:tab/>
        </w:r>
        <w:r>
          <w:fldChar w:fldCharType="begin"/>
        </w:r>
        <w:r>
          <w:instrText xml:space="preserve"> PAGEREF _Toc4200 \h </w:instrText>
        </w:r>
        <w:r>
          <w:fldChar w:fldCharType="separate"/>
        </w:r>
        <w:r>
          <w:t>34</w:t>
        </w:r>
        <w:r>
          <w:fldChar w:fldCharType="end"/>
        </w:r>
      </w:hyperlink>
    </w:p>
    <w:p>
      <w:pPr>
        <w:pStyle w:val="TOC2"/>
        <w:tabs>
          <w:tab w:val="right" w:leader="dot" w:pos="8306"/>
        </w:tabs>
      </w:pPr>
      <w:hyperlink w:anchor="_Toc8750" w:history="1">
        <w:r>
          <w:rPr>
            <w:rFonts w:ascii="仿宋" w:eastAsia="仿宋" w:hAnsi="仿宋" w:cs="仿宋" w:hint="eastAsia"/>
            <w:lang w:eastAsia="zh-CN"/>
          </w:rPr>
          <w:t>(四)、社会参与与共享机制</w:t>
        </w:r>
        <w:r>
          <w:tab/>
        </w:r>
        <w:r>
          <w:fldChar w:fldCharType="begin"/>
        </w:r>
        <w:r>
          <w:instrText xml:space="preserve"> PAGEREF _Toc8750 \h </w:instrText>
        </w:r>
        <w:r>
          <w:fldChar w:fldCharType="separate"/>
        </w:r>
        <w:r>
          <w:t>35</w:t>
        </w:r>
        <w:r>
          <w:fldChar w:fldCharType="end"/>
        </w:r>
      </w:hyperlink>
    </w:p>
    <w:p>
      <w:pPr>
        <w:pStyle w:val="TOC1"/>
        <w:tabs>
          <w:tab w:val="right" w:leader="dot" w:pos="8306"/>
        </w:tabs>
      </w:pPr>
      <w:hyperlink w:anchor="_Toc5262" w:history="1">
        <w:r>
          <w:rPr>
            <w:rFonts w:ascii="仿宋" w:eastAsia="仿宋" w:hAnsi="仿宋" w:cs="仿宋" w:hint="eastAsia"/>
            <w:lang w:eastAsia="zh-CN"/>
          </w:rPr>
          <w:t>七、合作伙伴关系管理</w:t>
        </w:r>
        <w:r>
          <w:tab/>
        </w:r>
        <w:r>
          <w:fldChar w:fldCharType="begin"/>
        </w:r>
        <w:r>
          <w:instrText xml:space="preserve"> PAGEREF _Toc5262 \h </w:instrText>
        </w:r>
        <w:r>
          <w:fldChar w:fldCharType="separate"/>
        </w:r>
        <w:r>
          <w:t>36</w:t>
        </w:r>
        <w:r>
          <w:fldChar w:fldCharType="end"/>
        </w:r>
      </w:hyperlink>
    </w:p>
    <w:p>
      <w:pPr>
        <w:pStyle w:val="TOC2"/>
        <w:tabs>
          <w:tab w:val="right" w:leader="dot" w:pos="8306"/>
        </w:tabs>
      </w:pPr>
      <w:hyperlink w:anchor="_Toc22407" w:history="1">
        <w:r>
          <w:rPr>
            <w:rFonts w:ascii="仿宋" w:eastAsia="仿宋" w:hAnsi="仿宋" w:cs="仿宋" w:hint="eastAsia"/>
            <w:lang w:eastAsia="zh-CN"/>
          </w:rPr>
          <w:t>(一)、合作伙伴选择与评估</w:t>
        </w:r>
        <w:r>
          <w:tab/>
        </w:r>
        <w:r>
          <w:fldChar w:fldCharType="begin"/>
        </w:r>
        <w:r>
          <w:instrText xml:space="preserve"> PAGEREF _Toc22407 \h </w:instrText>
        </w:r>
        <w:r>
          <w:fldChar w:fldCharType="separate"/>
        </w:r>
        <w:r>
          <w:t>36</w:t>
        </w:r>
        <w:r>
          <w:fldChar w:fldCharType="end"/>
        </w:r>
      </w:hyperlink>
    </w:p>
    <w:p>
      <w:pPr>
        <w:pStyle w:val="TOC2"/>
        <w:tabs>
          <w:tab w:val="right" w:leader="dot" w:pos="8306"/>
        </w:tabs>
      </w:pPr>
      <w:hyperlink w:anchor="_Toc19649" w:history="1">
        <w:r>
          <w:rPr>
            <w:rFonts w:ascii="仿宋" w:eastAsia="仿宋" w:hAnsi="仿宋" w:cs="仿宋" w:hint="eastAsia"/>
            <w:lang w:eastAsia="zh-CN"/>
          </w:rPr>
          <w:t>(二)、合作伙伴协议与合同管理</w:t>
        </w:r>
        <w:r>
          <w:tab/>
        </w:r>
        <w:r>
          <w:fldChar w:fldCharType="begin"/>
        </w:r>
        <w:r>
          <w:instrText xml:space="preserve"> PAGEREF _Toc19649 \h </w:instrText>
        </w:r>
        <w:r>
          <w:fldChar w:fldCharType="separate"/>
        </w:r>
        <w:r>
          <w:t>37</w:t>
        </w:r>
        <w:r>
          <w:fldChar w:fldCharType="end"/>
        </w:r>
      </w:hyperlink>
    </w:p>
    <w:p>
      <w:pPr>
        <w:pStyle w:val="TOC2"/>
        <w:tabs>
          <w:tab w:val="right" w:leader="dot" w:pos="8306"/>
        </w:tabs>
      </w:pPr>
      <w:hyperlink w:anchor="_Toc19791" w:history="1">
        <w:r>
          <w:rPr>
            <w:rFonts w:ascii="仿宋" w:eastAsia="仿宋" w:hAnsi="仿宋" w:cs="仿宋" w:hint="eastAsia"/>
            <w:lang w:eastAsia="zh-CN"/>
          </w:rPr>
          <w:t>(三)、风险共担与利益共享机制</w:t>
        </w:r>
        <w:r>
          <w:tab/>
        </w:r>
        <w:r>
          <w:fldChar w:fldCharType="begin"/>
        </w:r>
        <w:r>
          <w:instrText xml:space="preserve"> PAGEREF _Toc19791 \h </w:instrText>
        </w:r>
        <w:r>
          <w:fldChar w:fldCharType="separate"/>
        </w:r>
        <w:r>
          <w:t>38</w:t>
        </w:r>
        <w:r>
          <w:fldChar w:fldCharType="end"/>
        </w:r>
      </w:hyperlink>
    </w:p>
    <w:p>
      <w:pPr>
        <w:pStyle w:val="TOC2"/>
        <w:tabs>
          <w:tab w:val="right" w:leader="dot" w:pos="8306"/>
        </w:tabs>
      </w:pPr>
      <w:hyperlink w:anchor="_Toc6885" w:history="1">
        <w:r>
          <w:rPr>
            <w:rFonts w:ascii="仿宋" w:eastAsia="仿宋" w:hAnsi="仿宋" w:cs="仿宋" w:hint="eastAsia"/>
            <w:lang w:eastAsia="zh-CN"/>
          </w:rPr>
          <w:t>(四)、定期合作评估与调整</w:t>
        </w:r>
        <w:r>
          <w:tab/>
        </w:r>
        <w:r>
          <w:fldChar w:fldCharType="begin"/>
        </w:r>
        <w:r>
          <w:instrText xml:space="preserve"> PAGEREF _Toc6885 \h </w:instrText>
        </w:r>
        <w:r>
          <w:fldChar w:fldCharType="separate"/>
        </w:r>
        <w:r>
          <w:t>39</w:t>
        </w:r>
        <w:r>
          <w:fldChar w:fldCharType="end"/>
        </w:r>
      </w:hyperlink>
    </w:p>
    <w:p>
      <w:pPr>
        <w:pStyle w:val="TOC1"/>
        <w:tabs>
          <w:tab w:val="right" w:leader="dot" w:pos="8306"/>
        </w:tabs>
      </w:pPr>
      <w:hyperlink w:anchor="_Toc13463" w:history="1">
        <w:r>
          <w:rPr>
            <w:rFonts w:ascii="仿宋" w:eastAsia="仿宋" w:hAnsi="仿宋" w:cs="仿宋" w:hint="eastAsia"/>
            <w:lang w:eastAsia="zh-CN"/>
          </w:rPr>
          <w:t>八、科技创新与研发</w:t>
        </w:r>
        <w:r>
          <w:tab/>
        </w:r>
        <w:r>
          <w:fldChar w:fldCharType="begin"/>
        </w:r>
        <w:r>
          <w:instrText xml:space="preserve"> PAGEREF _Toc13463 \h </w:instrText>
        </w:r>
        <w:r>
          <w:fldChar w:fldCharType="separate"/>
        </w:r>
        <w:r>
          <w:t>40</w:t>
        </w:r>
        <w:r>
          <w:fldChar w:fldCharType="end"/>
        </w:r>
      </w:hyperlink>
    </w:p>
    <w:p>
      <w:pPr>
        <w:pStyle w:val="TOC2"/>
        <w:tabs>
          <w:tab w:val="right" w:leader="dot" w:pos="8306"/>
        </w:tabs>
      </w:pPr>
      <w:hyperlink w:anchor="_Toc20371" w:history="1">
        <w:r>
          <w:rPr>
            <w:rFonts w:ascii="仿宋" w:eastAsia="仿宋" w:hAnsi="仿宋" w:cs="仿宋" w:hint="eastAsia"/>
            <w:lang w:eastAsia="zh-CN"/>
          </w:rPr>
          <w:t>(一)、科技创新战略规划</w:t>
        </w:r>
        <w:r>
          <w:tab/>
        </w:r>
        <w:r>
          <w:fldChar w:fldCharType="begin"/>
        </w:r>
        <w:r>
          <w:instrText xml:space="preserve"> PAGEREF _Toc20371 \h </w:instrText>
        </w:r>
        <w:r>
          <w:fldChar w:fldCharType="separate"/>
        </w:r>
        <w:r>
          <w:t>40</w:t>
        </w:r>
        <w:r>
          <w:fldChar w:fldCharType="end"/>
        </w:r>
      </w:hyperlink>
    </w:p>
    <w:p>
      <w:pPr>
        <w:pStyle w:val="TOC2"/>
        <w:tabs>
          <w:tab w:val="right" w:leader="dot" w:pos="8306"/>
        </w:tabs>
      </w:pPr>
      <w:hyperlink w:anchor="_Toc14365" w:history="1">
        <w:r>
          <w:rPr>
            <w:rFonts w:ascii="仿宋" w:eastAsia="仿宋" w:hAnsi="仿宋" w:cs="仿宋" w:hint="eastAsia"/>
            <w:lang w:eastAsia="zh-CN"/>
          </w:rPr>
          <w:t>(二)、研发团队建设</w:t>
        </w:r>
        <w:r>
          <w:tab/>
        </w:r>
        <w:r>
          <w:fldChar w:fldCharType="begin"/>
        </w:r>
        <w:r>
          <w:instrText xml:space="preserve"> PAGEREF _Toc14365 \h </w:instrText>
        </w:r>
        <w:r>
          <w:fldChar w:fldCharType="separate"/>
        </w:r>
        <w:r>
          <w:t>41</w:t>
        </w:r>
        <w:r>
          <w:fldChar w:fldCharType="end"/>
        </w:r>
      </w:hyperlink>
    </w:p>
    <w:p>
      <w:pPr>
        <w:pStyle w:val="TOC2"/>
        <w:tabs>
          <w:tab w:val="right" w:leader="dot" w:pos="8306"/>
        </w:tabs>
      </w:pPr>
      <w:hyperlink w:anchor="_Toc15604" w:history="1">
        <w:r>
          <w:rPr>
            <w:rFonts w:ascii="仿宋" w:eastAsia="仿宋" w:hAnsi="仿宋" w:cs="仿宋" w:hint="eastAsia"/>
            <w:lang w:eastAsia="zh-CN"/>
          </w:rPr>
          <w:t>(三)、知识产权保护机制</w:t>
        </w:r>
        <w:r>
          <w:tab/>
        </w:r>
        <w:r>
          <w:fldChar w:fldCharType="begin"/>
        </w:r>
        <w:r>
          <w:instrText xml:space="preserve"> PAGEREF _Toc15604 \h </w:instrText>
        </w:r>
        <w:r>
          <w:fldChar w:fldCharType="separate"/>
        </w:r>
        <w:r>
          <w:t>43</w:t>
        </w:r>
        <w:r>
          <w:fldChar w:fldCharType="end"/>
        </w:r>
      </w:hyperlink>
    </w:p>
    <w:p>
      <w:pPr>
        <w:pStyle w:val="TOC2"/>
        <w:tabs>
          <w:tab w:val="right" w:leader="dot" w:pos="8306"/>
        </w:tabs>
      </w:pPr>
      <w:hyperlink w:anchor="_Toc29244" w:history="1">
        <w:r>
          <w:rPr>
            <w:rFonts w:ascii="仿宋" w:eastAsia="仿宋" w:hAnsi="仿宋" w:cs="仿宋" w:hint="eastAsia"/>
            <w:lang w:eastAsia="zh-CN"/>
          </w:rPr>
          <w:t>(四)、技术引进与应用</w:t>
        </w:r>
        <w:r>
          <w:tab/>
        </w:r>
        <w:r>
          <w:fldChar w:fldCharType="begin"/>
        </w:r>
        <w:r>
          <w:instrText xml:space="preserve"> PAGEREF _Toc29244 \h </w:instrText>
        </w:r>
        <w:r>
          <w:fldChar w:fldCharType="separate"/>
        </w:r>
        <w:r>
          <w:t>44</w:t>
        </w:r>
        <w:r>
          <w:fldChar w:fldCharType="end"/>
        </w:r>
      </w:hyperlink>
    </w:p>
    <w:p>
      <w:pPr>
        <w:pStyle w:val="TOC1"/>
        <w:tabs>
          <w:tab w:val="right" w:leader="dot" w:pos="8306"/>
        </w:tabs>
      </w:pPr>
      <w:hyperlink w:anchor="_Toc18796" w:history="1">
        <w:r>
          <w:rPr>
            <w:rFonts w:ascii="仿宋" w:eastAsia="仿宋" w:hAnsi="仿宋" w:cs="仿宋" w:hint="eastAsia"/>
            <w:lang w:eastAsia="zh-CN"/>
          </w:rPr>
          <w:t>九、危机管理与应急响应</w:t>
        </w:r>
        <w:r>
          <w:tab/>
        </w:r>
        <w:r>
          <w:fldChar w:fldCharType="begin"/>
        </w:r>
        <w:r>
          <w:instrText xml:space="preserve"> PAGEREF _Toc18796 \h </w:instrText>
        </w:r>
        <w:r>
          <w:fldChar w:fldCharType="separate"/>
        </w:r>
        <w:r>
          <w:t>45</w:t>
        </w:r>
        <w:r>
          <w:fldChar w:fldCharType="end"/>
        </w:r>
      </w:hyperlink>
    </w:p>
    <w:p>
      <w:pPr>
        <w:pStyle w:val="TOC2"/>
        <w:tabs>
          <w:tab w:val="right" w:leader="dot" w:pos="8306"/>
        </w:tabs>
      </w:pPr>
      <w:hyperlink w:anchor="_Toc22391" w:history="1">
        <w:r>
          <w:rPr>
            <w:rFonts w:ascii="仿宋" w:eastAsia="仿宋" w:hAnsi="仿宋" w:cs="仿宋" w:hint="eastAsia"/>
            <w:lang w:eastAsia="zh-CN"/>
          </w:rPr>
          <w:t>(一)、危机预警机制</w:t>
        </w:r>
        <w:r>
          <w:tab/>
        </w:r>
        <w:r>
          <w:fldChar w:fldCharType="begin"/>
        </w:r>
        <w:r>
          <w:instrText xml:space="preserve"> PAGEREF _Toc22391 \h </w:instrText>
        </w:r>
        <w:r>
          <w:fldChar w:fldCharType="separate"/>
        </w:r>
        <w:r>
          <w:t>45</w:t>
        </w:r>
        <w:r>
          <w:fldChar w:fldCharType="end"/>
        </w:r>
      </w:hyperlink>
    </w:p>
    <w:p>
      <w:pPr>
        <w:pStyle w:val="TOC2"/>
        <w:tabs>
          <w:tab w:val="right" w:leader="dot" w:pos="8306"/>
        </w:tabs>
      </w:pPr>
      <w:hyperlink w:anchor="_Toc18543" w:history="1">
        <w:r>
          <w:rPr>
            <w:rFonts w:ascii="仿宋" w:eastAsia="仿宋" w:hAnsi="仿宋" w:cs="仿宋" w:hint="eastAsia"/>
            <w:lang w:eastAsia="zh-CN"/>
          </w:rPr>
          <w:t>(二)、应急预案与演练</w:t>
        </w:r>
        <w:r>
          <w:tab/>
        </w:r>
        <w:r>
          <w:fldChar w:fldCharType="begin"/>
        </w:r>
        <w:r>
          <w:instrText xml:space="preserve"> PAGEREF _Toc18543 \h </w:instrText>
        </w:r>
        <w:r>
          <w:fldChar w:fldCharType="separate"/>
        </w:r>
        <w:r>
          <w:t>46</w:t>
        </w:r>
        <w:r>
          <w:fldChar w:fldCharType="end"/>
        </w:r>
      </w:hyperlink>
    </w:p>
    <w:p>
      <w:pPr>
        <w:pStyle w:val="TOC2"/>
        <w:tabs>
          <w:tab w:val="right" w:leader="dot" w:pos="8306"/>
        </w:tabs>
      </w:pPr>
      <w:hyperlink w:anchor="_Toc25196" w:history="1">
        <w:r>
          <w:rPr>
            <w:rFonts w:ascii="仿宋" w:eastAsia="仿宋" w:hAnsi="仿宋" w:cs="仿宋" w:hint="eastAsia"/>
            <w:lang w:eastAsia="zh-CN"/>
          </w:rPr>
          <w:t>(三)、公关与舆情管理</w:t>
        </w:r>
        <w:r>
          <w:tab/>
        </w:r>
        <w:r>
          <w:fldChar w:fldCharType="begin"/>
        </w:r>
        <w:r>
          <w:instrText xml:space="preserve"> PAGEREF _Toc25196 \h </w:instrText>
        </w:r>
        <w:r>
          <w:fldChar w:fldCharType="separate"/>
        </w:r>
        <w:r>
          <w:t>48</w:t>
        </w:r>
        <w:r>
          <w:fldChar w:fldCharType="end"/>
        </w:r>
      </w:hyperlink>
    </w:p>
    <w:p>
      <w:pPr>
        <w:pStyle w:val="TOC2"/>
        <w:tabs>
          <w:tab w:val="right" w:leader="dot" w:pos="8306"/>
        </w:tabs>
      </w:pPr>
      <w:hyperlink w:anchor="_Toc21309" w:history="1">
        <w:r>
          <w:rPr>
            <w:rFonts w:ascii="仿宋" w:eastAsia="仿宋" w:hAnsi="仿宋" w:cs="仿宋" w:hint="eastAsia"/>
            <w:lang w:eastAsia="zh-CN"/>
          </w:rPr>
          <w:t>(四)、危机后期修复与改进</w:t>
        </w:r>
        <w:r>
          <w:tab/>
        </w:r>
        <w:r>
          <w:fldChar w:fldCharType="begin"/>
        </w:r>
        <w:r>
          <w:instrText xml:space="preserve"> PAGEREF _Toc21309 \h </w:instrText>
        </w:r>
        <w:r>
          <w:fldChar w:fldCharType="separate"/>
        </w:r>
        <w:r>
          <w:t>50</w:t>
        </w:r>
        <w:r>
          <w:fldChar w:fldCharType="end"/>
        </w:r>
      </w:hyperlink>
    </w:p>
    <w:p>
      <w:pPr>
        <w:pStyle w:val="TOC1"/>
        <w:tabs>
          <w:tab w:val="right" w:leader="dot" w:pos="8306"/>
        </w:tabs>
      </w:pPr>
      <w:hyperlink w:anchor="_Toc29728" w:history="1">
        <w:r>
          <w:rPr>
            <w:rFonts w:ascii="仿宋" w:eastAsia="仿宋" w:hAnsi="仿宋" w:cs="仿宋" w:hint="eastAsia"/>
            <w:lang w:eastAsia="zh-CN"/>
          </w:rPr>
          <w:t>十、员工福利与团队建设</w:t>
        </w:r>
        <w:r>
          <w:tab/>
        </w:r>
        <w:r>
          <w:fldChar w:fldCharType="begin"/>
        </w:r>
        <w:r>
          <w:instrText xml:space="preserve"> PAGEREF _Toc29728 \h </w:instrText>
        </w:r>
        <w:r>
          <w:fldChar w:fldCharType="separate"/>
        </w:r>
        <w:r>
          <w:t>51</w:t>
        </w:r>
        <w:r>
          <w:fldChar w:fldCharType="end"/>
        </w:r>
      </w:hyperlink>
    </w:p>
    <w:p>
      <w:pPr>
        <w:pStyle w:val="TOC2"/>
        <w:tabs>
          <w:tab w:val="right" w:leader="dot" w:pos="8306"/>
        </w:tabs>
      </w:pPr>
      <w:hyperlink w:anchor="_Toc26721" w:history="1">
        <w:r>
          <w:rPr>
            <w:rFonts w:ascii="仿宋" w:eastAsia="仿宋" w:hAnsi="仿宋" w:cs="仿宋" w:hint="eastAsia"/>
            <w:lang w:eastAsia="zh-CN"/>
          </w:rPr>
          <w:t>(一)、员工福利政策制定</w:t>
        </w:r>
        <w:r>
          <w:tab/>
        </w:r>
        <w:r>
          <w:fldChar w:fldCharType="begin"/>
        </w:r>
        <w:r>
          <w:instrText xml:space="preserve"> PAGEREF _Toc26721 \h </w:instrText>
        </w:r>
        <w:r>
          <w:fldChar w:fldCharType="separate"/>
        </w:r>
        <w:r>
          <w:t>51</w:t>
        </w:r>
        <w:r>
          <w:fldChar w:fldCharType="end"/>
        </w:r>
      </w:hyperlink>
    </w:p>
    <w:p>
      <w:pPr>
        <w:pStyle w:val="TOC2"/>
        <w:tabs>
          <w:tab w:val="right" w:leader="dot" w:pos="8306"/>
        </w:tabs>
      </w:pPr>
      <w:hyperlink w:anchor="_Toc13328" w:history="1">
        <w:r>
          <w:rPr>
            <w:rFonts w:ascii="仿宋" w:eastAsia="仿宋" w:hAnsi="仿宋" w:cs="仿宋" w:hint="eastAsia"/>
            <w:lang w:eastAsia="zh-CN"/>
          </w:rPr>
          <w:t>(二)、团队建设活动规划</w:t>
        </w:r>
        <w:r>
          <w:tab/>
        </w:r>
        <w:r>
          <w:fldChar w:fldCharType="begin"/>
        </w:r>
        <w:r>
          <w:instrText xml:space="preserve"> PAGEREF _Toc13328 \h </w:instrText>
        </w:r>
        <w:r>
          <w:fldChar w:fldCharType="separate"/>
        </w:r>
        <w:r>
          <w:t>53</w:t>
        </w:r>
        <w:r>
          <w:fldChar w:fldCharType="end"/>
        </w:r>
      </w:hyperlink>
    </w:p>
    <w:p>
      <w:pPr>
        <w:pStyle w:val="TOC2"/>
        <w:tabs>
          <w:tab w:val="right" w:leader="dot" w:pos="8306"/>
        </w:tabs>
      </w:pPr>
      <w:hyperlink w:anchor="_Toc4121" w:history="1">
        <w:r>
          <w:rPr>
            <w:rFonts w:ascii="仿宋" w:eastAsia="仿宋" w:hAnsi="仿宋" w:cs="仿宋" w:hint="eastAsia"/>
            <w:lang w:eastAsia="zh-CN"/>
          </w:rPr>
          <w:t>(三)、员工关怀与激励措施</w:t>
        </w:r>
        <w:r>
          <w:tab/>
        </w:r>
        <w:r>
          <w:fldChar w:fldCharType="begin"/>
        </w:r>
        <w:r>
          <w:instrText xml:space="preserve"> PAGEREF _Toc4121 \h </w:instrText>
        </w:r>
        <w:r>
          <w:fldChar w:fldCharType="separate"/>
        </w:r>
        <w:r>
          <w:t>53</w:t>
        </w:r>
        <w:r>
          <w:fldChar w:fldCharType="end"/>
        </w:r>
      </w:hyperlink>
    </w:p>
    <w:p>
      <w:pPr>
        <w:pStyle w:val="TOC2"/>
        <w:tabs>
          <w:tab w:val="right" w:leader="dot" w:pos="8306"/>
        </w:tabs>
      </w:pPr>
      <w:hyperlink w:anchor="_Toc21869" w:history="1">
        <w:r>
          <w:rPr>
            <w:rFonts w:ascii="仿宋" w:eastAsia="仿宋" w:hAnsi="仿宋" w:cs="仿宋" w:hint="eastAsia"/>
            <w:lang w:eastAsia="zh-CN"/>
          </w:rPr>
          <w:t>(四)、团队文化与价值观塑造</w:t>
        </w:r>
        <w:r>
          <w:tab/>
        </w:r>
        <w:r>
          <w:fldChar w:fldCharType="begin"/>
        </w:r>
        <w:r>
          <w:instrText xml:space="preserve"> PAGEREF _Toc21869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1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蚕丝被企业要想保持竞争力和持续增长，就必须进行战略层面的思考和规划。本方案提供了一个框架，帮助蚕丝被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1756"/>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7181"/>
      <w:r>
        <w:rPr>
          <w:rFonts w:ascii="仿宋" w:eastAsia="仿宋" w:hAnsi="仿宋" w:cs="仿宋" w:hint="eastAsia"/>
          <w:lang w:eastAsia="zh-CN"/>
        </w:rPr>
        <w:t>(一)、蚕丝被项目运营管理机制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在蚕丝被项目运营阶段，我们将建立完善的运营管理机制，以确保蚕丝被项目稳健运行和高效管理。关键要点包括：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成立专业化的运营团队，囊括各领域专业人才，确保对蚕丝被项目各方面进行全面管理。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25151"/>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5817"/>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2218"/>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为保持蚕丝被项目的高效运行和不断改进，我们将定期进行检查与评估：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22735"/>
      <w:r>
        <w:rPr>
          <w:rFonts w:ascii="仿宋" w:eastAsia="仿宋" w:hAnsi="仿宋" w:cs="仿宋" w:hint="eastAsia"/>
          <w:sz w:val="28"/>
          <w:lang w:eastAsia="zh-CN"/>
        </w:rPr>
        <w:t>二、蚕丝被项目概论</w:t>
      </w:r>
      <w:bookmarkEnd w:id="7"/>
    </w:p>
    <w:p>
      <w:pPr>
        <w:pStyle w:val="Heading2"/>
        <w:rPr>
          <w:rFonts w:ascii="仿宋" w:eastAsia="仿宋" w:hAnsi="仿宋" w:cs="仿宋" w:hint="eastAsia"/>
          <w:lang w:eastAsia="zh-CN"/>
        </w:rPr>
      </w:pPr>
      <w:bookmarkStart w:id="8" w:name="_Toc14915"/>
      <w:r>
        <w:rPr>
          <w:rFonts w:ascii="仿宋" w:eastAsia="仿宋" w:hAnsi="仿宋" w:cs="仿宋" w:hint="eastAsia"/>
          <w:lang w:eastAsia="zh-CN"/>
        </w:rPr>
        <w:t>(一)、创新计划及蚕丝被项目性质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XX蚕丝被项目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蚕丝被项目建设性质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蚕丝被项目为新建蚕丝被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9" w:name="_Toc21036"/>
      <w:r>
        <w:rPr>
          <w:rFonts w:ascii="仿宋" w:eastAsia="仿宋" w:hAnsi="仿宋" w:cs="仿宋" w:hint="eastAsia"/>
          <w:sz w:val="28"/>
          <w:lang w:eastAsia="zh-CN"/>
        </w:rPr>
        <w:t>(二)、主管单位与蚕丝被项目执行方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0" w:name="_Toc32722"/>
      <w:r>
        <w:rPr>
          <w:rFonts w:ascii="仿宋" w:eastAsia="仿宋" w:hAnsi="仿宋" w:cs="仿宋" w:hint="eastAsia"/>
          <w:sz w:val="28"/>
          <w:lang w:eastAsia="zh-CN"/>
        </w:rPr>
        <w:t>(三)、战略协作伙伴</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1" w:name="_Toc22572"/>
      <w:r>
        <w:rPr>
          <w:rFonts w:ascii="仿宋" w:eastAsia="仿宋" w:hAnsi="仿宋" w:cs="仿宋" w:hint="eastAsia"/>
          <w:sz w:val="28"/>
          <w:lang w:eastAsia="zh-CN"/>
        </w:rPr>
        <w:t>(四)、蚕丝被项目提出背景和合理性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蚕丝被项目背景分析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蚕丝被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蚕丝被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蚕丝被项目中取得显著的业绩。蚕丝被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蚕丝被项目提出之前，公司进行了全面的市场调研和前期验证工作。这包括对潜在市场的需求分析、竞争对手的情报搜集、潜在客户的反馈等。通过这些工作，我们确信蚕丝被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公司的战略规划和业务布局对蚕丝被项目提出起到了指导作用。蚕丝被项目的提出是为了实现公司更广泛的战略目标，强化在特定领域的竞争实力，实现战略的有序推进和全面实施。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2" w:name="_Toc9964"/>
      <w:r>
        <w:rPr>
          <w:rFonts w:ascii="仿宋" w:eastAsia="仿宋" w:hAnsi="仿宋" w:cs="仿宋" w:hint="eastAsia"/>
          <w:sz w:val="28"/>
          <w:lang w:eastAsia="zh-CN"/>
        </w:rPr>
        <w:t>(五)、蚕丝被项目选址和土地综合评估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蚕丝被项目选址于xxx区，该区地理位置优越，便于物流和人员流动。地处交通枢纽，对于物资运输和市场覆盖都有明显的优势。同时，该区自然环境优美，有利于蚕丝被项目的可持续发展。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xxx区具备繁荣的经济环境，市场需求旺盛，为蚕丝被项目提供了广阔的发展空间。区域内产业结构合理，对相关产业的支持和引导政策积极，为蚕丝被项目的发展提供了有力支持。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蚕丝被项目选址用地面积为XXXX平方米，用地状况平整且面积充足，为蚕丝被项目建设提供了良好的条件。规划布局合理，充分考虑了未来的扩展和发展需求，确保蚕丝被项目具备可持续经营的空间。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蚕丝被项目充分考虑生态环保和社会责任。通过采取现代化的环保技术和管理手段，确保蚕丝被项目对周边生态环境的影响最小。蚕丝被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考虑到xxx区的地理位置、区域经济环境、用地状况等因素，该用地选址为蚕丝被项目提供了得天独厚的优势。用地规模适中，布局合理，有望成为蚕丝被项目长期稳健发展的有力支持。</w:t>
      </w:r>
    </w:p>
    <w:p>
      <w:pPr>
        <w:pStyle w:val="Heading2"/>
        <w:ind w:firstLine="560" w:firstLineChars="200"/>
        <w:rPr>
          <w:rFonts w:ascii="仿宋" w:eastAsia="仿宋" w:hAnsi="仿宋" w:cs="仿宋" w:hint="eastAsia"/>
          <w:sz w:val="28"/>
          <w:lang w:eastAsia="zh-CN"/>
        </w:rPr>
      </w:pPr>
      <w:bookmarkStart w:id="13" w:name="_Toc50"/>
      <w:r>
        <w:rPr>
          <w:rFonts w:ascii="仿宋" w:eastAsia="仿宋" w:hAnsi="仿宋" w:cs="仿宋" w:hint="eastAsia"/>
          <w:sz w:val="28"/>
          <w:lang w:eastAsia="zh-CN"/>
        </w:rPr>
        <w:t>(六)、土木工程建设目标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净用地面积为XXX平方米，建筑物基底占地面积XXX平方米，总建筑面积达到XXX平方米。其中，规划建设主体工程占地XXXX平方米，为蚕丝被项目的核心建设区域。此外，蚕丝被项目规划绿化面积为XXX平方米，通过合理规划和设计，将注重打造绿色、生态友好的蚕丝被项目环境。</w:t>
      </w:r>
    </w:p>
    <w:p>
      <w:pPr>
        <w:pStyle w:val="Heading2"/>
        <w:ind w:firstLine="560" w:firstLineChars="200"/>
        <w:rPr>
          <w:rFonts w:ascii="仿宋" w:eastAsia="仿宋" w:hAnsi="仿宋" w:cs="仿宋" w:hint="eastAsia"/>
          <w:sz w:val="28"/>
          <w:lang w:eastAsia="zh-CN"/>
        </w:rPr>
      </w:pPr>
      <w:bookmarkStart w:id="14" w:name="_Toc32003"/>
      <w:r>
        <w:rPr>
          <w:rFonts w:ascii="仿宋" w:eastAsia="仿宋" w:hAnsi="仿宋" w:cs="仿宋" w:hint="eastAsia"/>
          <w:sz w:val="28"/>
          <w:lang w:eastAsia="zh-CN"/>
        </w:rPr>
        <w:t>(七)、设备采购计划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蚕丝被项目计划购置设备共计XXX台（套），主要包括：XXX生产线、XX设备、XX机、XX机、XXX仪等。设备购置费用为XXX万元，这些设备将在蚕丝被项目实施中发挥重要作用，支持蚕丝被项目的正常运营和生产。</w:t>
      </w:r>
    </w:p>
    <w:p>
      <w:pPr>
        <w:pStyle w:val="Heading2"/>
        <w:ind w:firstLine="560" w:firstLineChars="200"/>
        <w:rPr>
          <w:rFonts w:ascii="仿宋" w:eastAsia="仿宋" w:hAnsi="仿宋" w:cs="仿宋" w:hint="eastAsia"/>
          <w:sz w:val="28"/>
          <w:lang w:eastAsia="zh-CN"/>
        </w:rPr>
      </w:pPr>
      <w:bookmarkStart w:id="15" w:name="_Toc8472"/>
      <w:r>
        <w:rPr>
          <w:rFonts w:ascii="仿宋" w:eastAsia="仿宋" w:hAnsi="仿宋" w:cs="仿宋" w:hint="eastAsia"/>
          <w:sz w:val="28"/>
          <w:lang w:eastAsia="zh-CN"/>
        </w:rPr>
        <w:t>(八)、产品规划与开发方案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根据蚕丝被项目建设规划，达产年产品规划设计方案为XXX单位/年。这一方案综合考虑了XXX集团企业的发展战略、产品市场定位、资金筹措能力、产能发展需求、技术条件、销售渠道和策略、管理经验，以及相应的配套设备、人员素质，以及蚕丝被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蚕丝被项目采用规模化、流水线生产方式进行布局，秉持“循序渐进、量入而出”的原则。这样的布局有助于提高生产效率，优化生产流程，确保产品质量，同时也有利于实现蚕丝被项目的可持续发展。</w:t>
      </w:r>
    </w:p>
    <w:p>
      <w:pPr>
        <w:pStyle w:val="Heading2"/>
        <w:ind w:firstLine="560" w:firstLineChars="200"/>
        <w:rPr>
          <w:rFonts w:ascii="仿宋" w:eastAsia="仿宋" w:hAnsi="仿宋" w:cs="仿宋" w:hint="eastAsia"/>
          <w:sz w:val="28"/>
          <w:lang w:eastAsia="zh-CN"/>
        </w:rPr>
      </w:pPr>
      <w:bookmarkStart w:id="16" w:name="_Toc2030"/>
      <w:r>
        <w:rPr>
          <w:rFonts w:ascii="仿宋" w:eastAsia="仿宋" w:hAnsi="仿宋" w:cs="仿宋" w:hint="eastAsia"/>
          <w:sz w:val="28"/>
          <w:lang w:eastAsia="zh-CN"/>
        </w:rPr>
        <w:t>(九)、原材料供应保障</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的基础依赖于一系列主要原材料及辅助材料，其中包括Xxx、xxx、xx、xxx、xx等关键成分。为了确保蚕丝被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蚕丝被项目对原辅材料高标准的要求。他们拥有强大的生产能力和供应链体系，能够灵活应对市场变化，确保在蚕丝被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蚕丝被项目未来扩大生产规模的需求。通过与这些供货商的密切合作，Xxx集团将确保蚕丝被项目在原材料供应方面具有高度的稳定性和可持续性，为蚕丝被项目的长期发展打下坚实的基础。这一战略性选择有助于提升蚕丝被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7" w:name="_Toc12827"/>
      <w:r>
        <w:rPr>
          <w:rFonts w:ascii="仿宋" w:eastAsia="仿宋" w:hAnsi="仿宋" w:cs="仿宋" w:hint="eastAsia"/>
          <w:sz w:val="28"/>
          <w:lang w:eastAsia="zh-CN"/>
        </w:rPr>
        <w:t>(十)、蚕丝被项目能源消耗分析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蚕丝被项目能耗概况：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蚕丝被项目年用电量达到XXX千瓦时，相当于消耗了XX吨标准煤。这一电力需求覆盖了XX蚕丝被项目的生产、办公以及公用设施等各方面的用电需求。通过合理的电力规划，确保蚕丝被项目的正常运转。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蚕丝被项目用水情况：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蚕丝被项目年总用水量达到XXX立方米，相当于消耗了XX吨标准煤。主要用水包括生产补给水和办公及生活用水。蚕丝被项目通过连接到xxx产业示范园区的市政管网，实现了对可靠水源的充分利用。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蚕丝被项目年用电量和总用水量的综合总耗能量（当量值）为XX吨标准煤/年。在达产年，蚕丝被项目实现了XX吨标准煤/年的综合节能，总节能率达到了XX%。这意味着蚕丝被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蚕丝被项目的能源需求和使用情况，还凸显了蚕丝被项目在能源管理和节能方面所取得的显著成就。通过细致的能耗统计和全面的节能措施，蚕丝被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8" w:name="_Toc20404"/>
      <w:r>
        <w:rPr>
          <w:rFonts w:ascii="仿宋" w:eastAsia="仿宋" w:hAnsi="仿宋" w:cs="仿宋" w:hint="eastAsia"/>
          <w:sz w:val="28"/>
          <w:lang w:eastAsia="zh-CN"/>
        </w:rPr>
        <w:t>(十一)、环境保护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的规划与设计充分契合xxx产业示范园区的发展方向，遵循了该园区的产业结构调整规划以及国家产业发展政策。我们深刻理解并积极响应国家对产业升级、结构优化的号召，确保蚕丝被项目的发展与国家产业大势保持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蚕丝被项目采取了全面而实际可行的治理措施，针对各类污染物制定了科学有效的控制方案，严格按照国家规定的排放标准执行。通过蚕丝被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蚕丝被项目设计中，我们强调了清洁生产的理念，采用了清洁生产工艺，并选择了清洁原材料，以生产环保型产品。同时，我们实施了全面而有效的清洁生产措施，以达到减少和消除污染的目标。在蚕丝被项目建成投产后，各项环境指标将严格符合国家和地方清洁生产的标准要求，确保蚕丝被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9" w:name="_Toc14845"/>
      <w:r>
        <w:rPr>
          <w:rFonts w:ascii="仿宋" w:eastAsia="仿宋" w:hAnsi="仿宋" w:cs="仿宋" w:hint="eastAsia"/>
          <w:sz w:val="28"/>
          <w:lang w:eastAsia="zh-CN"/>
        </w:rPr>
        <w:t>(十二)、蚕丝被项目进度规划与执行</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0" w:name="_Toc11161"/>
      <w:r>
        <w:rPr>
          <w:rFonts w:ascii="仿宋" w:eastAsia="仿宋" w:hAnsi="仿宋" w:cs="仿宋" w:hint="eastAsia"/>
          <w:sz w:val="28"/>
          <w:lang w:eastAsia="zh-CN"/>
        </w:rPr>
        <w:t>(十三)、经济效益分析与投资预估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蚕丝被项目总投资及资金构成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蚕丝被项目总投资预计为XXX万元，其中固定资产投资为XXX万元，占蚕丝被项目总投资的XX%；流动资金为XXX万元，占蚕丝被项目总投资的XX%。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目前，该蚕丝被项目的资金筹措阶段由企业自筹，通过内部资金和融资等方式满足蚕丝被项目启动和实施的资金需求。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蚕丝被项目预期经济效益规划目标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预期在达产年实现营业收入达XXX万元，总成本费用为XXX万元，税金及附加为XXX万元，实现利润总额为XXX万元，利税总额为XXX万元，税后净利润达XXX万元，达产年纳税总额为XXX万元。在达产年，蚕丝被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这些预期经济效益规划目标反映了蚕丝被项目在经济层面的可行性和潜在收益，为蚕丝被项目的推进和实施提供了有力的经济支持。</w:t>
      </w:r>
    </w:p>
    <w:p>
      <w:pPr>
        <w:pStyle w:val="Heading2"/>
        <w:ind w:firstLine="560" w:firstLineChars="200"/>
        <w:rPr>
          <w:rFonts w:ascii="仿宋" w:eastAsia="仿宋" w:hAnsi="仿宋" w:cs="仿宋" w:hint="eastAsia"/>
          <w:sz w:val="28"/>
          <w:lang w:eastAsia="zh-CN"/>
        </w:rPr>
      </w:pPr>
      <w:bookmarkStart w:id="21" w:name="_Toc6221"/>
      <w:r>
        <w:rPr>
          <w:rFonts w:ascii="仿宋" w:eastAsia="仿宋" w:hAnsi="仿宋" w:cs="仿宋" w:hint="eastAsia"/>
          <w:sz w:val="28"/>
          <w:lang w:eastAsia="zh-CN"/>
        </w:rPr>
        <w:t>(十四)、报告详解与解释</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1、蚕丝被项目符合政策和示范园区发展需求：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蚕丝被项目不仅完全符合国家产业发展政策和规划要求，还与XXX产业示范园区及XXX产业示范园区的XX行业布局和结构调整政策相契合。蚕丝被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2、蚕丝被项目对示范园区经济的促进作用：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蚕丝被项目”。这一建设将不仅有力促进XXX产业示范园区的经济发展，创造了XX个就业职位，达产年纳税总额达到XX万元，更将通过蚕丝被项目的实施，积极推动示范园区的区域经济繁荣和社会稳定，为地方财政收入做出实质性贡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3、蚕丝被项目的经济效益和投资回报率：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蚕丝被项目达产年投资利润率高达XX%，投资利税率达到XX%，全部投资回报率为XX%，而全部投资回收期仅为XX年（含建设期）。这意味着蚕丝被项目不仅具备强大的盈利能力，同时展现了卓越的抗风险能力，为投资者带来了可观的经济回报，进一步确保了蚕丝被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蚕丝被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在经济效益、社会效益、环境保护和清洁生产等方面，本蚕丝被项目的建设和实施都呈现出积极而可行的前景。</w:t>
      </w:r>
    </w:p>
    <w:p>
      <w:pPr>
        <w:pStyle w:val="Heading1"/>
        <w:ind w:firstLine="560" w:firstLineChars="200"/>
        <w:rPr>
          <w:rFonts w:ascii="仿宋" w:eastAsia="仿宋" w:hAnsi="仿宋" w:cs="仿宋" w:hint="eastAsia"/>
          <w:sz w:val="28"/>
          <w:lang w:eastAsia="zh-CN"/>
        </w:rPr>
      </w:pPr>
      <w:bookmarkStart w:id="22" w:name="_Toc21703"/>
      <w:r>
        <w:rPr>
          <w:rFonts w:ascii="仿宋" w:eastAsia="仿宋" w:hAnsi="仿宋" w:cs="仿宋" w:hint="eastAsia"/>
          <w:sz w:val="28"/>
          <w:lang w:eastAsia="zh-CN"/>
        </w:rPr>
        <w:t>三、建设规划分析</w:t>
      </w:r>
      <w:bookmarkEnd w:id="22"/>
    </w:p>
    <w:p>
      <w:pPr>
        <w:pStyle w:val="Heading2"/>
        <w:rPr>
          <w:rFonts w:ascii="仿宋" w:eastAsia="仿宋" w:hAnsi="仿宋" w:cs="仿宋" w:hint="eastAsia"/>
          <w:lang w:eastAsia="zh-CN"/>
        </w:rPr>
      </w:pPr>
      <w:bookmarkStart w:id="23" w:name="_Toc514"/>
      <w:r>
        <w:rPr>
          <w:rFonts w:ascii="仿宋" w:eastAsia="仿宋" w:hAnsi="仿宋" w:cs="仿宋" w:hint="eastAsia"/>
          <w:lang w:eastAsia="zh-CN"/>
        </w:rPr>
        <w:t>(一)、产品规划</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产品方案的确定是基于多方面因素的综合考虑。我们充分考虑了国家及地方产业发展政策、市场需求状况、资源供应情况、企业资金筹措能力、生产工艺技术水平的先进程度以及蚕丝被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坚持以市场需求为创业工作的核心，将蚕丝被项目产品需求市场作为出发点和落脚点。根据市场的动态变化，我们将灵活调整产品结构，真正做到市场需求决定产品生产。市场热点在哪里，我们的创新工作就紧随其后。为了适应市场需求的变化，我们将合理确定蚕丝被项目产品生产方案，并通过增加产品高附加值的方式，满足人们对蚕丝被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24" w:name="_Toc21256"/>
      <w:r>
        <w:rPr>
          <w:rFonts w:ascii="仿宋" w:eastAsia="仿宋" w:hAnsi="仿宋" w:cs="仿宋" w:hint="eastAsia"/>
          <w:sz w:val="28"/>
          <w:lang w:eastAsia="zh-CN"/>
        </w:rPr>
        <w:t>(二)、建设规模</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蚕丝被项目总征地面积为XX平方米，相当于约XX亩，其中净用地面积为XX平方米，处于红线范围内，折合约XX亩。蚕丝被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蚕丝被项目计划购置的设备总数为XX台（套），设备购置费用将达到XX万元。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蚕丝被项目的计划总投资为XX万元，预计年实现的营业收入将达到XX万元。这一投资将为蚕丝被项目提供充足的资金支持，确保蚕丝被项目能够高效运营并实现可观的经济效益。</w:t>
      </w:r>
    </w:p>
    <w:p>
      <w:pPr>
        <w:pStyle w:val="Heading1"/>
        <w:ind w:firstLine="560" w:firstLineChars="200"/>
        <w:rPr>
          <w:rFonts w:ascii="仿宋" w:eastAsia="仿宋" w:hAnsi="仿宋" w:cs="仿宋" w:hint="eastAsia"/>
          <w:sz w:val="28"/>
          <w:lang w:eastAsia="zh-CN"/>
        </w:rPr>
      </w:pPr>
      <w:bookmarkStart w:id="25" w:name="_Toc5058"/>
      <w:r>
        <w:rPr>
          <w:rFonts w:ascii="仿宋" w:eastAsia="仿宋" w:hAnsi="仿宋" w:cs="仿宋" w:hint="eastAsia"/>
          <w:sz w:val="28"/>
          <w:lang w:eastAsia="zh-CN"/>
        </w:rPr>
        <w:t>四、蚕丝被项目建设地分析</w:t>
      </w:r>
      <w:bookmarkEnd w:id="25"/>
    </w:p>
    <w:p>
      <w:pPr>
        <w:pStyle w:val="Heading2"/>
        <w:rPr>
          <w:rFonts w:ascii="仿宋" w:eastAsia="仿宋" w:hAnsi="仿宋" w:cs="仿宋" w:hint="eastAsia"/>
          <w:lang w:eastAsia="zh-CN"/>
        </w:rPr>
      </w:pPr>
      <w:bookmarkStart w:id="26" w:name="_Toc15457"/>
      <w:r>
        <w:rPr>
          <w:rFonts w:ascii="仿宋" w:eastAsia="仿宋" w:hAnsi="仿宋" w:cs="仿宋" w:hint="eastAsia"/>
          <w:lang w:eastAsia="zh-CN"/>
        </w:rPr>
        <w:t>(一)、蚕丝被项目选址原则</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确保蚕丝被项目建设不会对周围环境造成污染，或者任何潜在的污染都将控制在国家法律和标准允许的范围内。蚕丝被项目建设的区域将依据城市总体规划，以确保布局相对独立，便于进行科研、生产经营和管理活动。同时，蚕丝被项目建设区域与城市建设地的联系也将得到全面考虑，以促使蚕丝被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建设方案将在满足蚕丝被项目产品生产工艺、消防安全、环境保护卫生等要求的前提下，尽量合并建筑，以提高资源利用效率。在布置方面，将充分利用自然空间，贯彻执行“十分珍惜和合理利用土地”的基本国策，根据具体情况因地制宜，合理布置蚕丝被项目建设，确保土地利用的合理性和可持续性。这样的蚕丝被项目规划将确保在蚕丝被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7" w:name="_Toc12173"/>
      <w:r>
        <w:rPr>
          <w:rFonts w:ascii="仿宋" w:eastAsia="仿宋" w:hAnsi="仿宋" w:cs="仿宋" w:hint="eastAsia"/>
          <w:sz w:val="28"/>
          <w:lang w:eastAsia="zh-CN"/>
        </w:rPr>
        <w:t>(二)、蚕丝被项目选址</w:t>
      </w:r>
      <w:bookmarkEnd w:id="27"/>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蚕丝被项目选址在 xxx 产业示范园区，这一选址的决定经过了充分的论证和考量。首先，xxx 产业示范园区作为地区内产业发展的重要引擎，具备了先进的基础设施和产业配套条件，为蚕丝被项目的顺利开展提供了有力支持。其次，该示范园区拥有便捷的交通网络和优越的地理位置，有利于原材料供应、产品流通以及人员往来，提高了蚕丝被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蚕丝被项目的环保理念高度契合。选址于示范园区，不仅可以有效整合各类资源，降低蚕丝被项目建设和运营的成本，同时也有助于提升蚕丝被项目的整体竞争力。综合考虑产业集聚效应、交通便捷性以及生态环保等多方面因素，选址于 xxx 产业示范园区对蚕丝被项目的可持续发展具有积极的促进作用。</w:t>
      </w:r>
    </w:p>
    <w:p>
      <w:pPr>
        <w:pStyle w:val="Heading2"/>
        <w:ind w:firstLine="560" w:firstLineChars="200"/>
        <w:rPr>
          <w:rFonts w:ascii="仿宋" w:eastAsia="仿宋" w:hAnsi="仿宋" w:cs="仿宋" w:hint="eastAsia"/>
          <w:sz w:val="28"/>
          <w:lang w:eastAsia="zh-CN"/>
        </w:rPr>
      </w:pPr>
      <w:bookmarkStart w:id="28" w:name="_Toc18076"/>
      <w:r>
        <w:rPr>
          <w:rFonts w:ascii="仿宋" w:eastAsia="仿宋" w:hAnsi="仿宋" w:cs="仿宋" w:hint="eastAsia"/>
          <w:sz w:val="28"/>
          <w:lang w:eastAsia="zh-CN"/>
        </w:rPr>
        <w:t>(三)、建设条件分析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蚕丝被项目承办单位目前资产运营状况良好，财务管理制度健全且完善，企业财务雄厚。凭借卓越的产品质量、科学的管理模式以及灵活畅通的销售网络，该单位连年实现盈利，为蚕丝被项目建设提供充足的计划自筹资金。当地人民政府和主管部门高度重视蚕丝被项目建设，土地、规划、建设等管理部门提出了切实可行的实施方案和保障措施，并给予充分的认可。此外，蚕丝被项目建设区域拥有充足的水、电、气等资源供给，足以满足蚕丝被项目正常生产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https://d.book118.com/666101220004010052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蚕丝被项目合作计划书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1239CB"/>
    <w:rsid w:val="1D1239CB"/>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66101220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2024-02-19T13:09:00Z</dcterms:created>
  <dcterms:modified xsi:type="dcterms:W3CDTF">2024-02-19T13:09:56Z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D09B5FEDABFB418586403D33A64AF7E4_11</vt:lpwstr>
  </property>
  <property fmtid="{D5CDD505-2E9C-101B-9397-08002B2CF9AE}" pid="3" name="KSOProductBuildVer">
    <vt:lpwstr>2052-12.1.0.16250</vt:lpwstr>
  </property>
</Properties>
</file>