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57" w:history="1">
        <w:r>
          <w:rPr>
            <w:rFonts w:ascii="仿宋" w:eastAsia="仿宋" w:hAnsi="仿宋" w:cs="仿宋" w:hint="eastAsia"/>
            <w:lang w:eastAsia="zh-CN"/>
          </w:rPr>
          <w:t>序言</w:t>
        </w:r>
        <w:r>
          <w:tab/>
        </w:r>
        <w:r>
          <w:fldChar w:fldCharType="begin"/>
        </w:r>
        <w:r>
          <w:instrText xml:space="preserve"> PAGEREF _Toc20257 \h </w:instrText>
        </w:r>
        <w:r>
          <w:fldChar w:fldCharType="separate"/>
        </w:r>
        <w:r>
          <w:t>3</w:t>
        </w:r>
        <w:r>
          <w:fldChar w:fldCharType="end"/>
        </w:r>
      </w:hyperlink>
    </w:p>
    <w:p>
      <w:pPr>
        <w:pStyle w:val="TOC1"/>
        <w:tabs>
          <w:tab w:val="right" w:leader="dot" w:pos="8306"/>
        </w:tabs>
      </w:pPr>
      <w:hyperlink w:anchor="_Toc20246" w:history="1">
        <w:r>
          <w:rPr>
            <w:rFonts w:ascii="仿宋" w:eastAsia="仿宋" w:hAnsi="仿宋" w:cs="仿宋" w:hint="eastAsia"/>
            <w:lang w:eastAsia="zh-CN"/>
          </w:rPr>
          <w:t>一、建设风险评估分析</w:t>
        </w:r>
        <w:r>
          <w:tab/>
        </w:r>
        <w:r>
          <w:fldChar w:fldCharType="begin"/>
        </w:r>
        <w:r>
          <w:instrText xml:space="preserve"> PAGEREF _Toc20246 \h </w:instrText>
        </w:r>
        <w:r>
          <w:fldChar w:fldCharType="separate"/>
        </w:r>
        <w:r>
          <w:t>3</w:t>
        </w:r>
        <w:r>
          <w:fldChar w:fldCharType="end"/>
        </w:r>
      </w:hyperlink>
    </w:p>
    <w:p>
      <w:pPr>
        <w:pStyle w:val="TOC2"/>
        <w:tabs>
          <w:tab w:val="right" w:leader="dot" w:pos="8306"/>
        </w:tabs>
      </w:pPr>
      <w:hyperlink w:anchor="_Toc2827" w:history="1">
        <w:r>
          <w:rPr>
            <w:rFonts w:ascii="仿宋" w:eastAsia="仿宋" w:hAnsi="仿宋" w:cs="仿宋" w:hint="eastAsia"/>
            <w:lang w:eastAsia="zh-CN"/>
          </w:rPr>
          <w:t>(一)、政策风险分析</w:t>
        </w:r>
        <w:r>
          <w:tab/>
        </w:r>
        <w:r>
          <w:fldChar w:fldCharType="begin"/>
        </w:r>
        <w:r>
          <w:instrText xml:space="preserve"> PAGEREF _Toc2827 \h </w:instrText>
        </w:r>
        <w:r>
          <w:fldChar w:fldCharType="separate"/>
        </w:r>
        <w:r>
          <w:t>3</w:t>
        </w:r>
        <w:r>
          <w:fldChar w:fldCharType="end"/>
        </w:r>
      </w:hyperlink>
    </w:p>
    <w:p>
      <w:pPr>
        <w:pStyle w:val="TOC2"/>
        <w:tabs>
          <w:tab w:val="right" w:leader="dot" w:pos="8306"/>
        </w:tabs>
      </w:pPr>
      <w:hyperlink w:anchor="_Toc4893" w:history="1">
        <w:r>
          <w:rPr>
            <w:rFonts w:ascii="仿宋" w:eastAsia="仿宋" w:hAnsi="仿宋" w:cs="仿宋" w:hint="eastAsia"/>
            <w:lang w:eastAsia="zh-CN"/>
          </w:rPr>
          <w:t>(二)、社会风险分析</w:t>
        </w:r>
        <w:r>
          <w:tab/>
        </w:r>
        <w:r>
          <w:fldChar w:fldCharType="begin"/>
        </w:r>
        <w:r>
          <w:instrText xml:space="preserve"> PAGEREF _Toc4893 \h </w:instrText>
        </w:r>
        <w:r>
          <w:fldChar w:fldCharType="separate"/>
        </w:r>
        <w:r>
          <w:t>4</w:t>
        </w:r>
        <w:r>
          <w:fldChar w:fldCharType="end"/>
        </w:r>
      </w:hyperlink>
    </w:p>
    <w:p>
      <w:pPr>
        <w:pStyle w:val="TOC2"/>
        <w:tabs>
          <w:tab w:val="right" w:leader="dot" w:pos="8306"/>
        </w:tabs>
      </w:pPr>
      <w:hyperlink w:anchor="_Toc14534" w:history="1">
        <w:r>
          <w:rPr>
            <w:rFonts w:ascii="仿宋" w:eastAsia="仿宋" w:hAnsi="仿宋" w:cs="仿宋" w:hint="eastAsia"/>
            <w:lang w:eastAsia="zh-CN"/>
          </w:rPr>
          <w:t>(三)、市场风险分析</w:t>
        </w:r>
        <w:r>
          <w:tab/>
        </w:r>
        <w:r>
          <w:fldChar w:fldCharType="begin"/>
        </w:r>
        <w:r>
          <w:instrText xml:space="preserve"> PAGEREF _Toc14534 \h </w:instrText>
        </w:r>
        <w:r>
          <w:fldChar w:fldCharType="separate"/>
        </w:r>
        <w:r>
          <w:t>6</w:t>
        </w:r>
        <w:r>
          <w:fldChar w:fldCharType="end"/>
        </w:r>
      </w:hyperlink>
    </w:p>
    <w:p>
      <w:pPr>
        <w:pStyle w:val="TOC2"/>
        <w:tabs>
          <w:tab w:val="right" w:leader="dot" w:pos="8306"/>
        </w:tabs>
      </w:pPr>
      <w:hyperlink w:anchor="_Toc31008" w:history="1">
        <w:r>
          <w:rPr>
            <w:rFonts w:ascii="仿宋" w:eastAsia="仿宋" w:hAnsi="仿宋" w:cs="仿宋" w:hint="eastAsia"/>
            <w:lang w:eastAsia="zh-CN"/>
          </w:rPr>
          <w:t>(四)、资金风险分析</w:t>
        </w:r>
        <w:r>
          <w:tab/>
        </w:r>
        <w:r>
          <w:fldChar w:fldCharType="begin"/>
        </w:r>
        <w:r>
          <w:instrText xml:space="preserve"> PAGEREF _Toc31008 \h </w:instrText>
        </w:r>
        <w:r>
          <w:fldChar w:fldCharType="separate"/>
        </w:r>
        <w:r>
          <w:t>6</w:t>
        </w:r>
        <w:r>
          <w:fldChar w:fldCharType="end"/>
        </w:r>
      </w:hyperlink>
    </w:p>
    <w:p>
      <w:pPr>
        <w:pStyle w:val="TOC2"/>
        <w:tabs>
          <w:tab w:val="right" w:leader="dot" w:pos="8306"/>
        </w:tabs>
      </w:pPr>
      <w:hyperlink w:anchor="_Toc9024" w:history="1">
        <w:r>
          <w:rPr>
            <w:rFonts w:ascii="仿宋" w:eastAsia="仿宋" w:hAnsi="仿宋" w:cs="仿宋" w:hint="eastAsia"/>
            <w:lang w:eastAsia="zh-CN"/>
          </w:rPr>
          <w:t>(五)、技术风险分析</w:t>
        </w:r>
        <w:r>
          <w:tab/>
        </w:r>
        <w:r>
          <w:fldChar w:fldCharType="begin"/>
        </w:r>
        <w:r>
          <w:instrText xml:space="preserve"> PAGEREF _Toc9024 \h </w:instrText>
        </w:r>
        <w:r>
          <w:fldChar w:fldCharType="separate"/>
        </w:r>
        <w:r>
          <w:t>8</w:t>
        </w:r>
        <w:r>
          <w:fldChar w:fldCharType="end"/>
        </w:r>
      </w:hyperlink>
    </w:p>
    <w:p>
      <w:pPr>
        <w:pStyle w:val="TOC2"/>
        <w:tabs>
          <w:tab w:val="right" w:leader="dot" w:pos="8306"/>
        </w:tabs>
      </w:pPr>
      <w:hyperlink w:anchor="_Toc9670" w:history="1">
        <w:r>
          <w:rPr>
            <w:rFonts w:ascii="仿宋" w:eastAsia="仿宋" w:hAnsi="仿宋" w:cs="仿宋" w:hint="eastAsia"/>
            <w:lang w:eastAsia="zh-CN"/>
          </w:rPr>
          <w:t>(六)、财务风险分析</w:t>
        </w:r>
        <w:r>
          <w:tab/>
        </w:r>
        <w:r>
          <w:fldChar w:fldCharType="begin"/>
        </w:r>
        <w:r>
          <w:instrText xml:space="preserve"> PAGEREF _Toc9670 \h </w:instrText>
        </w:r>
        <w:r>
          <w:fldChar w:fldCharType="separate"/>
        </w:r>
        <w:r>
          <w:t>9</w:t>
        </w:r>
        <w:r>
          <w:fldChar w:fldCharType="end"/>
        </w:r>
      </w:hyperlink>
    </w:p>
    <w:p>
      <w:pPr>
        <w:pStyle w:val="TOC2"/>
        <w:tabs>
          <w:tab w:val="right" w:leader="dot" w:pos="8306"/>
        </w:tabs>
      </w:pPr>
      <w:hyperlink w:anchor="_Toc5170" w:history="1">
        <w:r>
          <w:rPr>
            <w:rFonts w:ascii="仿宋" w:eastAsia="仿宋" w:hAnsi="仿宋" w:cs="仿宋" w:hint="eastAsia"/>
            <w:lang w:eastAsia="zh-CN"/>
          </w:rPr>
          <w:t>(七)、管理风险分析</w:t>
        </w:r>
        <w:r>
          <w:tab/>
        </w:r>
        <w:r>
          <w:fldChar w:fldCharType="begin"/>
        </w:r>
        <w:r>
          <w:instrText xml:space="preserve"> PAGEREF _Toc5170 \h </w:instrText>
        </w:r>
        <w:r>
          <w:fldChar w:fldCharType="separate"/>
        </w:r>
        <w:r>
          <w:t>11</w:t>
        </w:r>
        <w:r>
          <w:fldChar w:fldCharType="end"/>
        </w:r>
      </w:hyperlink>
    </w:p>
    <w:p>
      <w:pPr>
        <w:pStyle w:val="TOC2"/>
        <w:tabs>
          <w:tab w:val="right" w:leader="dot" w:pos="8306"/>
        </w:tabs>
      </w:pPr>
      <w:hyperlink w:anchor="_Toc15591" w:history="1">
        <w:r>
          <w:rPr>
            <w:rFonts w:ascii="仿宋" w:eastAsia="仿宋" w:hAnsi="仿宋" w:cs="仿宋" w:hint="eastAsia"/>
            <w:lang w:eastAsia="zh-CN"/>
          </w:rPr>
          <w:t>(八)、其它风险分析</w:t>
        </w:r>
        <w:r>
          <w:tab/>
        </w:r>
        <w:r>
          <w:fldChar w:fldCharType="begin"/>
        </w:r>
        <w:r>
          <w:instrText xml:space="preserve"> PAGEREF _Toc15591 \h </w:instrText>
        </w:r>
        <w:r>
          <w:fldChar w:fldCharType="separate"/>
        </w:r>
        <w:r>
          <w:t>12</w:t>
        </w:r>
        <w:r>
          <w:fldChar w:fldCharType="end"/>
        </w:r>
      </w:hyperlink>
    </w:p>
    <w:p>
      <w:pPr>
        <w:pStyle w:val="TOC2"/>
        <w:tabs>
          <w:tab w:val="right" w:leader="dot" w:pos="8306"/>
        </w:tabs>
      </w:pPr>
      <w:hyperlink w:anchor="_Toc9482" w:history="1">
        <w:r>
          <w:rPr>
            <w:rFonts w:ascii="仿宋" w:eastAsia="仿宋" w:hAnsi="仿宋" w:cs="仿宋" w:hint="eastAsia"/>
            <w:lang w:eastAsia="zh-CN"/>
          </w:rPr>
          <w:t>(九)、社会影响评估</w:t>
        </w:r>
        <w:r>
          <w:tab/>
        </w:r>
        <w:r>
          <w:fldChar w:fldCharType="begin"/>
        </w:r>
        <w:r>
          <w:instrText xml:space="preserve"> PAGEREF _Toc9482 \h </w:instrText>
        </w:r>
        <w:r>
          <w:fldChar w:fldCharType="separate"/>
        </w:r>
        <w:r>
          <w:t>13</w:t>
        </w:r>
        <w:r>
          <w:fldChar w:fldCharType="end"/>
        </w:r>
      </w:hyperlink>
    </w:p>
    <w:p>
      <w:pPr>
        <w:pStyle w:val="TOC1"/>
        <w:tabs>
          <w:tab w:val="right" w:leader="dot" w:pos="8306"/>
        </w:tabs>
      </w:pPr>
      <w:hyperlink w:anchor="_Toc19273" w:history="1">
        <w:r>
          <w:rPr>
            <w:rFonts w:ascii="仿宋" w:eastAsia="仿宋" w:hAnsi="仿宋" w:cs="仿宋" w:hint="eastAsia"/>
            <w:lang w:eastAsia="zh-CN"/>
          </w:rPr>
          <w:t>二、背景、必要性分析</w:t>
        </w:r>
        <w:r>
          <w:tab/>
        </w:r>
        <w:r>
          <w:fldChar w:fldCharType="begin"/>
        </w:r>
        <w:r>
          <w:instrText xml:space="preserve"> PAGEREF _Toc19273 \h </w:instrText>
        </w:r>
        <w:r>
          <w:fldChar w:fldCharType="separate"/>
        </w:r>
        <w:r>
          <w:t>15</w:t>
        </w:r>
        <w:r>
          <w:fldChar w:fldCharType="end"/>
        </w:r>
      </w:hyperlink>
    </w:p>
    <w:p>
      <w:pPr>
        <w:pStyle w:val="TOC2"/>
        <w:tabs>
          <w:tab w:val="right" w:leader="dot" w:pos="8306"/>
        </w:tabs>
      </w:pPr>
      <w:hyperlink w:anchor="_Toc27718" w:history="1">
        <w:r>
          <w:rPr>
            <w:rFonts w:ascii="仿宋" w:eastAsia="仿宋" w:hAnsi="仿宋" w:cs="仿宋" w:hint="eastAsia"/>
            <w:lang w:eastAsia="zh-CN"/>
          </w:rPr>
          <w:t>(一)、项目建设背景</w:t>
        </w:r>
        <w:r>
          <w:tab/>
        </w:r>
        <w:r>
          <w:fldChar w:fldCharType="begin"/>
        </w:r>
        <w:r>
          <w:instrText xml:space="preserve"> PAGEREF _Toc27718 \h </w:instrText>
        </w:r>
        <w:r>
          <w:fldChar w:fldCharType="separate"/>
        </w:r>
        <w:r>
          <w:t>15</w:t>
        </w:r>
        <w:r>
          <w:fldChar w:fldCharType="end"/>
        </w:r>
      </w:hyperlink>
    </w:p>
    <w:p>
      <w:pPr>
        <w:pStyle w:val="TOC2"/>
        <w:tabs>
          <w:tab w:val="right" w:leader="dot" w:pos="8306"/>
        </w:tabs>
      </w:pPr>
      <w:hyperlink w:anchor="_Toc32536" w:history="1">
        <w:r>
          <w:rPr>
            <w:rFonts w:ascii="仿宋" w:eastAsia="仿宋" w:hAnsi="仿宋" w:cs="仿宋" w:hint="eastAsia"/>
            <w:lang w:eastAsia="zh-CN"/>
          </w:rPr>
          <w:t>(二)、必要性分析</w:t>
        </w:r>
        <w:r>
          <w:tab/>
        </w:r>
        <w:r>
          <w:fldChar w:fldCharType="begin"/>
        </w:r>
        <w:r>
          <w:instrText xml:space="preserve"> PAGEREF _Toc32536 \h </w:instrText>
        </w:r>
        <w:r>
          <w:fldChar w:fldCharType="separate"/>
        </w:r>
        <w:r>
          <w:t>16</w:t>
        </w:r>
        <w:r>
          <w:fldChar w:fldCharType="end"/>
        </w:r>
      </w:hyperlink>
    </w:p>
    <w:p>
      <w:pPr>
        <w:pStyle w:val="TOC2"/>
        <w:tabs>
          <w:tab w:val="right" w:leader="dot" w:pos="8306"/>
        </w:tabs>
      </w:pPr>
      <w:hyperlink w:anchor="_Toc4723" w:history="1">
        <w:r>
          <w:rPr>
            <w:rFonts w:ascii="仿宋" w:eastAsia="仿宋" w:hAnsi="仿宋" w:cs="仿宋" w:hint="eastAsia"/>
            <w:lang w:eastAsia="zh-CN"/>
          </w:rPr>
          <w:t>(三)、项目建设有利条件</w:t>
        </w:r>
        <w:r>
          <w:tab/>
        </w:r>
        <w:r>
          <w:fldChar w:fldCharType="begin"/>
        </w:r>
        <w:r>
          <w:instrText xml:space="preserve"> PAGEREF _Toc4723 \h </w:instrText>
        </w:r>
        <w:r>
          <w:fldChar w:fldCharType="separate"/>
        </w:r>
        <w:r>
          <w:t>18</w:t>
        </w:r>
        <w:r>
          <w:fldChar w:fldCharType="end"/>
        </w:r>
      </w:hyperlink>
    </w:p>
    <w:p>
      <w:pPr>
        <w:pStyle w:val="TOC1"/>
        <w:tabs>
          <w:tab w:val="right" w:leader="dot" w:pos="8306"/>
        </w:tabs>
      </w:pPr>
      <w:hyperlink w:anchor="_Toc11608" w:history="1">
        <w:r>
          <w:rPr>
            <w:rFonts w:ascii="仿宋" w:eastAsia="仿宋" w:hAnsi="仿宋" w:cs="仿宋" w:hint="eastAsia"/>
            <w:lang w:eastAsia="zh-CN"/>
          </w:rPr>
          <w:t>三、低温项目概论</w:t>
        </w:r>
        <w:r>
          <w:tab/>
        </w:r>
        <w:r>
          <w:fldChar w:fldCharType="begin"/>
        </w:r>
        <w:r>
          <w:instrText xml:space="preserve"> PAGEREF _Toc11608 \h </w:instrText>
        </w:r>
        <w:r>
          <w:fldChar w:fldCharType="separate"/>
        </w:r>
        <w:r>
          <w:t>19</w:t>
        </w:r>
        <w:r>
          <w:fldChar w:fldCharType="end"/>
        </w:r>
      </w:hyperlink>
    </w:p>
    <w:p>
      <w:pPr>
        <w:pStyle w:val="TOC2"/>
        <w:tabs>
          <w:tab w:val="right" w:leader="dot" w:pos="8306"/>
        </w:tabs>
      </w:pPr>
      <w:hyperlink w:anchor="_Toc29816" w:history="1">
        <w:r>
          <w:rPr>
            <w:rFonts w:ascii="仿宋" w:eastAsia="仿宋" w:hAnsi="仿宋" w:cs="仿宋" w:hint="eastAsia"/>
            <w:lang w:eastAsia="zh-CN"/>
          </w:rPr>
          <w:t>(一)、项目申报单位概况</w:t>
        </w:r>
        <w:r>
          <w:tab/>
        </w:r>
        <w:r>
          <w:fldChar w:fldCharType="begin"/>
        </w:r>
        <w:r>
          <w:instrText xml:space="preserve"> PAGEREF _Toc29816 \h </w:instrText>
        </w:r>
        <w:r>
          <w:fldChar w:fldCharType="separate"/>
        </w:r>
        <w:r>
          <w:t>19</w:t>
        </w:r>
        <w:r>
          <w:fldChar w:fldCharType="end"/>
        </w:r>
      </w:hyperlink>
    </w:p>
    <w:p>
      <w:pPr>
        <w:pStyle w:val="TOC2"/>
        <w:tabs>
          <w:tab w:val="right" w:leader="dot" w:pos="8306"/>
        </w:tabs>
      </w:pPr>
      <w:hyperlink w:anchor="_Toc21406" w:history="1">
        <w:r>
          <w:rPr>
            <w:rFonts w:ascii="仿宋" w:eastAsia="仿宋" w:hAnsi="仿宋" w:cs="仿宋" w:hint="eastAsia"/>
            <w:lang w:eastAsia="zh-CN"/>
          </w:rPr>
          <w:t>(二)、项目概况</w:t>
        </w:r>
        <w:r>
          <w:tab/>
        </w:r>
        <w:r>
          <w:fldChar w:fldCharType="begin"/>
        </w:r>
        <w:r>
          <w:instrText xml:space="preserve"> PAGEREF _Toc21406 \h </w:instrText>
        </w:r>
        <w:r>
          <w:fldChar w:fldCharType="separate"/>
        </w:r>
        <w:r>
          <w:t>20</w:t>
        </w:r>
        <w:r>
          <w:fldChar w:fldCharType="end"/>
        </w:r>
      </w:hyperlink>
    </w:p>
    <w:p>
      <w:pPr>
        <w:pStyle w:val="TOC1"/>
        <w:tabs>
          <w:tab w:val="right" w:leader="dot" w:pos="8306"/>
        </w:tabs>
      </w:pPr>
      <w:hyperlink w:anchor="_Toc25805" w:history="1">
        <w:r>
          <w:rPr>
            <w:rFonts w:ascii="仿宋" w:eastAsia="仿宋" w:hAnsi="仿宋" w:cs="仿宋" w:hint="eastAsia"/>
            <w:lang w:eastAsia="zh-CN"/>
          </w:rPr>
          <w:t>四、资源开发及综合利用分析</w:t>
        </w:r>
        <w:r>
          <w:tab/>
        </w:r>
        <w:r>
          <w:fldChar w:fldCharType="begin"/>
        </w:r>
        <w:r>
          <w:instrText xml:space="preserve"> PAGEREF _Toc25805 \h </w:instrText>
        </w:r>
        <w:r>
          <w:fldChar w:fldCharType="separate"/>
        </w:r>
        <w:r>
          <w:t>23</w:t>
        </w:r>
        <w:r>
          <w:fldChar w:fldCharType="end"/>
        </w:r>
      </w:hyperlink>
    </w:p>
    <w:p>
      <w:pPr>
        <w:pStyle w:val="TOC2"/>
        <w:tabs>
          <w:tab w:val="right" w:leader="dot" w:pos="8306"/>
        </w:tabs>
      </w:pPr>
      <w:hyperlink w:anchor="_Toc206" w:history="1">
        <w:r>
          <w:rPr>
            <w:rFonts w:ascii="仿宋" w:eastAsia="仿宋" w:hAnsi="仿宋" w:cs="仿宋" w:hint="eastAsia"/>
            <w:lang w:eastAsia="zh-CN"/>
          </w:rPr>
          <w:t>(一)、资源开发方案</w:t>
        </w:r>
        <w:r>
          <w:tab/>
        </w:r>
        <w:r>
          <w:fldChar w:fldCharType="begin"/>
        </w:r>
        <w:r>
          <w:instrText xml:space="preserve"> PAGEREF _Toc206 \h </w:instrText>
        </w:r>
        <w:r>
          <w:fldChar w:fldCharType="separate"/>
        </w:r>
        <w:r>
          <w:t>23</w:t>
        </w:r>
        <w:r>
          <w:fldChar w:fldCharType="end"/>
        </w:r>
      </w:hyperlink>
    </w:p>
    <w:p>
      <w:pPr>
        <w:pStyle w:val="TOC2"/>
        <w:tabs>
          <w:tab w:val="right" w:leader="dot" w:pos="8306"/>
        </w:tabs>
      </w:pPr>
      <w:hyperlink w:anchor="_Toc27595" w:history="1">
        <w:r>
          <w:rPr>
            <w:rFonts w:ascii="仿宋" w:eastAsia="仿宋" w:hAnsi="仿宋" w:cs="仿宋" w:hint="eastAsia"/>
            <w:lang w:eastAsia="zh-CN"/>
          </w:rPr>
          <w:t>(二)、资源利用方案</w:t>
        </w:r>
        <w:r>
          <w:tab/>
        </w:r>
        <w:r>
          <w:fldChar w:fldCharType="begin"/>
        </w:r>
        <w:r>
          <w:instrText xml:space="preserve"> PAGEREF _Toc27595 \h </w:instrText>
        </w:r>
        <w:r>
          <w:fldChar w:fldCharType="separate"/>
        </w:r>
        <w:r>
          <w:t>24</w:t>
        </w:r>
        <w:r>
          <w:fldChar w:fldCharType="end"/>
        </w:r>
      </w:hyperlink>
    </w:p>
    <w:p>
      <w:pPr>
        <w:pStyle w:val="TOC2"/>
        <w:tabs>
          <w:tab w:val="right" w:leader="dot" w:pos="8306"/>
        </w:tabs>
      </w:pPr>
      <w:hyperlink w:anchor="_Toc9410" w:history="1">
        <w:r>
          <w:rPr>
            <w:rFonts w:ascii="仿宋" w:eastAsia="仿宋" w:hAnsi="仿宋" w:cs="仿宋" w:hint="eastAsia"/>
            <w:lang w:eastAsia="zh-CN"/>
          </w:rPr>
          <w:t>(三)、资源节约措施</w:t>
        </w:r>
        <w:r>
          <w:tab/>
        </w:r>
        <w:r>
          <w:fldChar w:fldCharType="begin"/>
        </w:r>
        <w:r>
          <w:instrText xml:space="preserve"> PAGEREF _Toc9410 \h </w:instrText>
        </w:r>
        <w:r>
          <w:fldChar w:fldCharType="separate"/>
        </w:r>
        <w:r>
          <w:t>25</w:t>
        </w:r>
        <w:r>
          <w:fldChar w:fldCharType="end"/>
        </w:r>
      </w:hyperlink>
    </w:p>
    <w:p>
      <w:pPr>
        <w:pStyle w:val="TOC1"/>
        <w:tabs>
          <w:tab w:val="right" w:leader="dot" w:pos="8306"/>
        </w:tabs>
      </w:pPr>
      <w:hyperlink w:anchor="_Toc10054" w:history="1">
        <w:r>
          <w:rPr>
            <w:rFonts w:ascii="仿宋" w:eastAsia="仿宋" w:hAnsi="仿宋" w:cs="仿宋" w:hint="eastAsia"/>
            <w:lang w:eastAsia="zh-CN"/>
          </w:rPr>
          <w:t>五、财务管理与成本控制</w:t>
        </w:r>
        <w:r>
          <w:tab/>
        </w:r>
        <w:r>
          <w:fldChar w:fldCharType="begin"/>
        </w:r>
        <w:r>
          <w:instrText xml:space="preserve"> PAGEREF _Toc10054 \h </w:instrText>
        </w:r>
        <w:r>
          <w:fldChar w:fldCharType="separate"/>
        </w:r>
        <w:r>
          <w:t>27</w:t>
        </w:r>
        <w:r>
          <w:fldChar w:fldCharType="end"/>
        </w:r>
      </w:hyperlink>
    </w:p>
    <w:p>
      <w:pPr>
        <w:pStyle w:val="TOC2"/>
        <w:tabs>
          <w:tab w:val="right" w:leader="dot" w:pos="8306"/>
        </w:tabs>
      </w:pPr>
      <w:hyperlink w:anchor="_Toc1521" w:history="1">
        <w:r>
          <w:rPr>
            <w:rFonts w:ascii="仿宋" w:eastAsia="仿宋" w:hAnsi="仿宋" w:cs="仿宋" w:hint="eastAsia"/>
            <w:lang w:eastAsia="zh-CN"/>
          </w:rPr>
          <w:t>(一)、财务管理体系建设</w:t>
        </w:r>
        <w:r>
          <w:tab/>
        </w:r>
        <w:r>
          <w:fldChar w:fldCharType="begin"/>
        </w:r>
        <w:r>
          <w:instrText xml:space="preserve"> PAGEREF _Toc1521 \h </w:instrText>
        </w:r>
        <w:r>
          <w:fldChar w:fldCharType="separate"/>
        </w:r>
        <w:r>
          <w:t>27</w:t>
        </w:r>
        <w:r>
          <w:fldChar w:fldCharType="end"/>
        </w:r>
      </w:hyperlink>
    </w:p>
    <w:p>
      <w:pPr>
        <w:pStyle w:val="TOC2"/>
        <w:tabs>
          <w:tab w:val="right" w:leader="dot" w:pos="8306"/>
        </w:tabs>
      </w:pPr>
      <w:hyperlink w:anchor="_Toc11263" w:history="1">
        <w:r>
          <w:rPr>
            <w:rFonts w:ascii="仿宋" w:eastAsia="仿宋" w:hAnsi="仿宋" w:cs="仿宋" w:hint="eastAsia"/>
            <w:lang w:eastAsia="zh-CN"/>
          </w:rPr>
          <w:t>(二)、成本控制措施</w:t>
        </w:r>
        <w:r>
          <w:tab/>
        </w:r>
        <w:r>
          <w:fldChar w:fldCharType="begin"/>
        </w:r>
        <w:r>
          <w:instrText xml:space="preserve"> PAGEREF _Toc11263 \h </w:instrText>
        </w:r>
        <w:r>
          <w:fldChar w:fldCharType="separate"/>
        </w:r>
        <w:r>
          <w:t>28</w:t>
        </w:r>
        <w:r>
          <w:fldChar w:fldCharType="end"/>
        </w:r>
      </w:hyperlink>
    </w:p>
    <w:p>
      <w:pPr>
        <w:pStyle w:val="TOC1"/>
        <w:tabs>
          <w:tab w:val="right" w:leader="dot" w:pos="8306"/>
        </w:tabs>
      </w:pPr>
      <w:hyperlink w:anchor="_Toc21911" w:history="1">
        <w:r>
          <w:rPr>
            <w:rFonts w:ascii="仿宋" w:eastAsia="仿宋" w:hAnsi="仿宋" w:cs="仿宋" w:hint="eastAsia"/>
            <w:lang w:eastAsia="zh-CN"/>
          </w:rPr>
          <w:t>六、项目监理与质量保证</w:t>
        </w:r>
        <w:r>
          <w:tab/>
        </w:r>
        <w:r>
          <w:fldChar w:fldCharType="begin"/>
        </w:r>
        <w:r>
          <w:instrText xml:space="preserve"> PAGEREF _Toc21911 \h </w:instrText>
        </w:r>
        <w:r>
          <w:fldChar w:fldCharType="separate"/>
        </w:r>
        <w:r>
          <w:t>29</w:t>
        </w:r>
        <w:r>
          <w:fldChar w:fldCharType="end"/>
        </w:r>
      </w:hyperlink>
    </w:p>
    <w:p>
      <w:pPr>
        <w:pStyle w:val="TOC2"/>
        <w:tabs>
          <w:tab w:val="right" w:leader="dot" w:pos="8306"/>
        </w:tabs>
      </w:pPr>
      <w:hyperlink w:anchor="_Toc8124" w:history="1">
        <w:r>
          <w:rPr>
            <w:rFonts w:ascii="仿宋" w:eastAsia="仿宋" w:hAnsi="仿宋" w:cs="仿宋" w:hint="eastAsia"/>
            <w:lang w:eastAsia="zh-CN"/>
          </w:rPr>
          <w:t>(一)、监理体系构建</w:t>
        </w:r>
        <w:r>
          <w:tab/>
        </w:r>
        <w:r>
          <w:fldChar w:fldCharType="begin"/>
        </w:r>
        <w:r>
          <w:instrText xml:space="preserve"> PAGEREF _Toc8124 \h </w:instrText>
        </w:r>
        <w:r>
          <w:fldChar w:fldCharType="separate"/>
        </w:r>
        <w:r>
          <w:t>29</w:t>
        </w:r>
        <w:r>
          <w:fldChar w:fldCharType="end"/>
        </w:r>
      </w:hyperlink>
    </w:p>
    <w:p>
      <w:pPr>
        <w:pStyle w:val="TOC2"/>
        <w:tabs>
          <w:tab w:val="right" w:leader="dot" w:pos="8306"/>
        </w:tabs>
      </w:pPr>
      <w:hyperlink w:anchor="_Toc24052" w:history="1">
        <w:r>
          <w:rPr>
            <w:rFonts w:ascii="仿宋" w:eastAsia="仿宋" w:hAnsi="仿宋" w:cs="仿宋" w:hint="eastAsia"/>
            <w:lang w:eastAsia="zh-CN"/>
          </w:rPr>
          <w:t>(二)、质量保证体系实施</w:t>
        </w:r>
        <w:r>
          <w:tab/>
        </w:r>
        <w:r>
          <w:fldChar w:fldCharType="begin"/>
        </w:r>
        <w:r>
          <w:instrText xml:space="preserve"> PAGEREF _Toc24052 \h </w:instrText>
        </w:r>
        <w:r>
          <w:fldChar w:fldCharType="separate"/>
        </w:r>
        <w:r>
          <w:t>30</w:t>
        </w:r>
        <w:r>
          <w:fldChar w:fldCharType="end"/>
        </w:r>
      </w:hyperlink>
    </w:p>
    <w:p>
      <w:pPr>
        <w:pStyle w:val="TOC2"/>
        <w:tabs>
          <w:tab w:val="right" w:leader="dot" w:pos="8306"/>
        </w:tabs>
      </w:pPr>
      <w:hyperlink w:anchor="_Toc14596" w:history="1">
        <w:r>
          <w:rPr>
            <w:rFonts w:ascii="仿宋" w:eastAsia="仿宋" w:hAnsi="仿宋" w:cs="仿宋" w:hint="eastAsia"/>
            <w:lang w:eastAsia="zh-CN"/>
          </w:rPr>
          <w:t>(三)、监理与质量控制流程</w:t>
        </w:r>
        <w:r>
          <w:tab/>
        </w:r>
        <w:r>
          <w:fldChar w:fldCharType="begin"/>
        </w:r>
        <w:r>
          <w:instrText xml:space="preserve"> PAGEREF _Toc14596 \h </w:instrText>
        </w:r>
        <w:r>
          <w:fldChar w:fldCharType="separate"/>
        </w:r>
        <w:r>
          <w:t>30</w:t>
        </w:r>
        <w:r>
          <w:fldChar w:fldCharType="end"/>
        </w:r>
      </w:hyperlink>
    </w:p>
    <w:p>
      <w:pPr>
        <w:pStyle w:val="TOC1"/>
        <w:tabs>
          <w:tab w:val="right" w:leader="dot" w:pos="8306"/>
        </w:tabs>
      </w:pPr>
      <w:hyperlink w:anchor="_Toc25493" w:history="1">
        <w:r>
          <w:rPr>
            <w:rFonts w:ascii="仿宋" w:eastAsia="仿宋" w:hAnsi="仿宋" w:cs="仿宋" w:hint="eastAsia"/>
            <w:lang w:eastAsia="zh-CN"/>
          </w:rPr>
          <w:t>七、项目质量与标准</w:t>
        </w:r>
        <w:r>
          <w:tab/>
        </w:r>
        <w:r>
          <w:fldChar w:fldCharType="begin"/>
        </w:r>
        <w:r>
          <w:instrText xml:space="preserve"> PAGEREF _Toc25493 \h </w:instrText>
        </w:r>
        <w:r>
          <w:fldChar w:fldCharType="separate"/>
        </w:r>
        <w:r>
          <w:t>31</w:t>
        </w:r>
        <w:r>
          <w:fldChar w:fldCharType="end"/>
        </w:r>
      </w:hyperlink>
    </w:p>
    <w:p>
      <w:pPr>
        <w:pStyle w:val="TOC2"/>
        <w:tabs>
          <w:tab w:val="right" w:leader="dot" w:pos="8306"/>
        </w:tabs>
      </w:pPr>
      <w:hyperlink w:anchor="_Toc31186" w:history="1">
        <w:r>
          <w:rPr>
            <w:rFonts w:ascii="仿宋" w:eastAsia="仿宋" w:hAnsi="仿宋" w:cs="仿宋" w:hint="eastAsia"/>
            <w:lang w:eastAsia="zh-CN"/>
          </w:rPr>
          <w:t>(一)、质量保障体系</w:t>
        </w:r>
        <w:r>
          <w:tab/>
        </w:r>
        <w:r>
          <w:fldChar w:fldCharType="begin"/>
        </w:r>
        <w:r>
          <w:instrText xml:space="preserve"> PAGEREF _Toc31186 \h </w:instrText>
        </w:r>
        <w:r>
          <w:fldChar w:fldCharType="separate"/>
        </w:r>
        <w:r>
          <w:t>31</w:t>
        </w:r>
        <w:r>
          <w:fldChar w:fldCharType="end"/>
        </w:r>
      </w:hyperlink>
    </w:p>
    <w:p>
      <w:pPr>
        <w:pStyle w:val="TOC2"/>
        <w:tabs>
          <w:tab w:val="right" w:leader="dot" w:pos="8306"/>
        </w:tabs>
      </w:pPr>
      <w:hyperlink w:anchor="_Toc22977" w:history="1">
        <w:r>
          <w:rPr>
            <w:rFonts w:ascii="仿宋" w:eastAsia="仿宋" w:hAnsi="仿宋" w:cs="仿宋" w:hint="eastAsia"/>
            <w:lang w:eastAsia="zh-CN"/>
          </w:rPr>
          <w:t>(二)、标准化作业流程</w:t>
        </w:r>
        <w:r>
          <w:tab/>
        </w:r>
        <w:r>
          <w:fldChar w:fldCharType="begin"/>
        </w:r>
        <w:r>
          <w:instrText xml:space="preserve"> PAGEREF _Toc22977 \h </w:instrText>
        </w:r>
        <w:r>
          <w:fldChar w:fldCharType="separate"/>
        </w:r>
        <w:r>
          <w:t>33</w:t>
        </w:r>
        <w:r>
          <w:fldChar w:fldCharType="end"/>
        </w:r>
      </w:hyperlink>
    </w:p>
    <w:p>
      <w:pPr>
        <w:pStyle w:val="TOC2"/>
        <w:tabs>
          <w:tab w:val="right" w:leader="dot" w:pos="8306"/>
        </w:tabs>
      </w:pPr>
      <w:hyperlink w:anchor="_Toc25781" w:history="1">
        <w:r>
          <w:rPr>
            <w:rFonts w:ascii="仿宋" w:eastAsia="仿宋" w:hAnsi="仿宋" w:cs="仿宋" w:hint="eastAsia"/>
            <w:lang w:eastAsia="zh-CN"/>
          </w:rPr>
          <w:t>(三)、质量监控与评估</w:t>
        </w:r>
        <w:r>
          <w:tab/>
        </w:r>
        <w:r>
          <w:fldChar w:fldCharType="begin"/>
        </w:r>
        <w:r>
          <w:instrText xml:space="preserve"> PAGEREF _Toc25781 \h </w:instrText>
        </w:r>
        <w:r>
          <w:fldChar w:fldCharType="separate"/>
        </w:r>
        <w:r>
          <w:t>34</w:t>
        </w:r>
        <w:r>
          <w:fldChar w:fldCharType="end"/>
        </w:r>
      </w:hyperlink>
    </w:p>
    <w:p>
      <w:pPr>
        <w:pStyle w:val="TOC2"/>
        <w:tabs>
          <w:tab w:val="right" w:leader="dot" w:pos="8306"/>
        </w:tabs>
      </w:pPr>
      <w:hyperlink w:anchor="_Toc19332" w:history="1">
        <w:r>
          <w:rPr>
            <w:rFonts w:ascii="仿宋" w:eastAsia="仿宋" w:hAnsi="仿宋" w:cs="仿宋" w:hint="eastAsia"/>
            <w:lang w:eastAsia="zh-CN"/>
          </w:rPr>
          <w:t>(四)、质量改进计划</w:t>
        </w:r>
        <w:r>
          <w:tab/>
        </w:r>
        <w:r>
          <w:fldChar w:fldCharType="begin"/>
        </w:r>
        <w:r>
          <w:instrText xml:space="preserve"> PAGEREF _Toc19332 \h </w:instrText>
        </w:r>
        <w:r>
          <w:fldChar w:fldCharType="separate"/>
        </w:r>
        <w:r>
          <w:t>35</w:t>
        </w:r>
        <w:r>
          <w:fldChar w:fldCharType="end"/>
        </w:r>
      </w:hyperlink>
    </w:p>
    <w:p>
      <w:pPr>
        <w:pStyle w:val="TOC1"/>
        <w:tabs>
          <w:tab w:val="right" w:leader="dot" w:pos="8306"/>
        </w:tabs>
      </w:pPr>
      <w:hyperlink w:anchor="_Toc10307" w:history="1">
        <w:r>
          <w:rPr>
            <w:rFonts w:ascii="仿宋" w:eastAsia="仿宋" w:hAnsi="仿宋" w:cs="仿宋" w:hint="eastAsia"/>
            <w:lang w:eastAsia="zh-CN"/>
          </w:rPr>
          <w:t>八、经济效益与社会效益优化</w:t>
        </w:r>
        <w:r>
          <w:tab/>
        </w:r>
        <w:r>
          <w:fldChar w:fldCharType="begin"/>
        </w:r>
        <w:r>
          <w:instrText xml:space="preserve"> PAGEREF _Toc10307 \h </w:instrText>
        </w:r>
        <w:r>
          <w:fldChar w:fldCharType="separate"/>
        </w:r>
        <w:r>
          <w:t>36</w:t>
        </w:r>
        <w:r>
          <w:fldChar w:fldCharType="end"/>
        </w:r>
      </w:hyperlink>
    </w:p>
    <w:p>
      <w:pPr>
        <w:pStyle w:val="TOC2"/>
        <w:tabs>
          <w:tab w:val="right" w:leader="dot" w:pos="8306"/>
        </w:tabs>
      </w:pPr>
      <w:hyperlink w:anchor="_Toc9717" w:history="1">
        <w:r>
          <w:rPr>
            <w:rFonts w:ascii="仿宋" w:eastAsia="仿宋" w:hAnsi="仿宋" w:cs="仿宋" w:hint="eastAsia"/>
            <w:lang w:eastAsia="zh-CN"/>
          </w:rPr>
          <w:t>(一)、经济效益提升策略</w:t>
        </w:r>
        <w:r>
          <w:tab/>
        </w:r>
        <w:r>
          <w:fldChar w:fldCharType="begin"/>
        </w:r>
        <w:r>
          <w:instrText xml:space="preserve"> PAGEREF _Toc9717 \h </w:instrText>
        </w:r>
        <w:r>
          <w:fldChar w:fldCharType="separate"/>
        </w:r>
        <w:r>
          <w:t>36</w:t>
        </w:r>
        <w:r>
          <w:fldChar w:fldCharType="end"/>
        </w:r>
      </w:hyperlink>
    </w:p>
    <w:p>
      <w:pPr>
        <w:pStyle w:val="TOC2"/>
        <w:tabs>
          <w:tab w:val="right" w:leader="dot" w:pos="8306"/>
        </w:tabs>
      </w:pPr>
      <w:hyperlink w:anchor="_Toc23235" w:history="1">
        <w:r>
          <w:rPr>
            <w:rFonts w:ascii="仿宋" w:eastAsia="仿宋" w:hAnsi="仿宋" w:cs="仿宋" w:hint="eastAsia"/>
            <w:lang w:eastAsia="zh-CN"/>
          </w:rPr>
          <w:t>(二)、社会效益增强方案</w:t>
        </w:r>
        <w:r>
          <w:tab/>
        </w:r>
        <w:r>
          <w:fldChar w:fldCharType="begin"/>
        </w:r>
        <w:r>
          <w:instrText xml:space="preserve"> PAGEREF _Toc23235 \h </w:instrText>
        </w:r>
        <w:r>
          <w:fldChar w:fldCharType="separate"/>
        </w:r>
        <w:r>
          <w:t>38</w:t>
        </w:r>
        <w:r>
          <w:fldChar w:fldCharType="end"/>
        </w:r>
      </w:hyperlink>
    </w:p>
    <w:p>
      <w:pPr>
        <w:pStyle w:val="TOC1"/>
        <w:tabs>
          <w:tab w:val="right" w:leader="dot" w:pos="8306"/>
        </w:tabs>
      </w:pPr>
      <w:hyperlink w:anchor="_Toc13724" w:history="1">
        <w:r>
          <w:rPr>
            <w:rFonts w:ascii="仿宋" w:eastAsia="仿宋" w:hAnsi="仿宋" w:cs="仿宋" w:hint="eastAsia"/>
            <w:lang w:eastAsia="zh-CN"/>
          </w:rPr>
          <w:t>九、安全与应急管理</w:t>
        </w:r>
        <w:r>
          <w:tab/>
        </w:r>
        <w:r>
          <w:fldChar w:fldCharType="begin"/>
        </w:r>
        <w:r>
          <w:instrText xml:space="preserve"> PAGEREF _Toc13724 \h </w:instrText>
        </w:r>
        <w:r>
          <w:fldChar w:fldCharType="separate"/>
        </w:r>
        <w:r>
          <w:t>38</w:t>
        </w:r>
        <w:r>
          <w:fldChar w:fldCharType="end"/>
        </w:r>
      </w:hyperlink>
    </w:p>
    <w:p>
      <w:pPr>
        <w:pStyle w:val="TOC2"/>
        <w:tabs>
          <w:tab w:val="right" w:leader="dot" w:pos="8306"/>
        </w:tabs>
      </w:pPr>
      <w:hyperlink w:anchor="_Toc28790" w:history="1">
        <w:r>
          <w:rPr>
            <w:rFonts w:ascii="仿宋" w:eastAsia="仿宋" w:hAnsi="仿宋" w:cs="仿宋" w:hint="eastAsia"/>
            <w:lang w:eastAsia="zh-CN"/>
          </w:rPr>
          <w:t>(一)、安全生产管理</w:t>
        </w:r>
        <w:r>
          <w:tab/>
        </w:r>
        <w:r>
          <w:fldChar w:fldCharType="begin"/>
        </w:r>
        <w:r>
          <w:instrText xml:space="preserve"> PAGEREF _Toc28790 \h </w:instrText>
        </w:r>
        <w:r>
          <w:fldChar w:fldCharType="separate"/>
        </w:r>
        <w:r>
          <w:t>38</w:t>
        </w:r>
        <w:r>
          <w:fldChar w:fldCharType="end"/>
        </w:r>
      </w:hyperlink>
    </w:p>
    <w:p>
      <w:pPr>
        <w:pStyle w:val="TOC2"/>
        <w:tabs>
          <w:tab w:val="right" w:leader="dot" w:pos="8306"/>
        </w:tabs>
      </w:pPr>
      <w:hyperlink w:anchor="_Toc30763" w:history="1">
        <w:r>
          <w:rPr>
            <w:rFonts w:ascii="仿宋" w:eastAsia="仿宋" w:hAnsi="仿宋" w:cs="仿宋" w:hint="eastAsia"/>
            <w:lang w:eastAsia="zh-CN"/>
          </w:rPr>
          <w:t>(二)、应急预案与响应</w:t>
        </w:r>
        <w:r>
          <w:tab/>
        </w:r>
        <w:r>
          <w:fldChar w:fldCharType="begin"/>
        </w:r>
        <w:r>
          <w:instrText xml:space="preserve"> PAGEREF _Toc30763 \h </w:instrText>
        </w:r>
        <w:r>
          <w:fldChar w:fldCharType="separate"/>
        </w:r>
        <w:r>
          <w:t>40</w:t>
        </w:r>
        <w:r>
          <w:fldChar w:fldCharType="end"/>
        </w:r>
      </w:hyperlink>
    </w:p>
    <w:p>
      <w:pPr>
        <w:pStyle w:val="TOC1"/>
        <w:tabs>
          <w:tab w:val="right" w:leader="dot" w:pos="8306"/>
        </w:tabs>
      </w:pPr>
      <w:hyperlink w:anchor="_Toc10479" w:history="1">
        <w:r>
          <w:rPr>
            <w:rFonts w:ascii="仿宋" w:eastAsia="仿宋" w:hAnsi="仿宋" w:cs="仿宋" w:hint="eastAsia"/>
            <w:lang w:eastAsia="zh-CN"/>
          </w:rPr>
          <w:t>十、资金管理与财务规划</w:t>
        </w:r>
        <w:r>
          <w:tab/>
        </w:r>
        <w:r>
          <w:fldChar w:fldCharType="begin"/>
        </w:r>
        <w:r>
          <w:instrText xml:space="preserve"> PAGEREF _Toc10479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98" w:history="1">
        <w:r>
          <w:rPr>
            <w:rFonts w:ascii="仿宋" w:eastAsia="仿宋" w:hAnsi="仿宋" w:cs="仿宋" w:hint="eastAsia"/>
            <w:lang w:eastAsia="zh-CN"/>
          </w:rPr>
          <w:t>(一)、项目资金来源与筹措</w:t>
        </w:r>
        <w:r>
          <w:tab/>
        </w:r>
        <w:r>
          <w:fldChar w:fldCharType="begin"/>
        </w:r>
        <w:r>
          <w:instrText xml:space="preserve"> PAGEREF _Toc11498 \h </w:instrText>
        </w:r>
        <w:r>
          <w:fldChar w:fldCharType="separate"/>
        </w:r>
        <w:r>
          <w:t>42</w:t>
        </w:r>
        <w:r>
          <w:fldChar w:fldCharType="end"/>
        </w:r>
      </w:hyperlink>
    </w:p>
    <w:p>
      <w:pPr>
        <w:pStyle w:val="TOC2"/>
        <w:tabs>
          <w:tab w:val="right" w:leader="dot" w:pos="8306"/>
        </w:tabs>
      </w:pPr>
      <w:hyperlink w:anchor="_Toc21587" w:history="1">
        <w:r>
          <w:rPr>
            <w:rFonts w:ascii="仿宋" w:eastAsia="仿宋" w:hAnsi="仿宋" w:cs="仿宋" w:hint="eastAsia"/>
            <w:lang w:eastAsia="zh-CN"/>
          </w:rPr>
          <w:t>(二)、资金使用与监管</w:t>
        </w:r>
        <w:r>
          <w:tab/>
        </w:r>
        <w:r>
          <w:fldChar w:fldCharType="begin"/>
        </w:r>
        <w:r>
          <w:instrText xml:space="preserve"> PAGEREF _Toc21587 \h </w:instrText>
        </w:r>
        <w:r>
          <w:fldChar w:fldCharType="separate"/>
        </w:r>
        <w:r>
          <w:t>43</w:t>
        </w:r>
        <w:r>
          <w:fldChar w:fldCharType="end"/>
        </w:r>
      </w:hyperlink>
    </w:p>
    <w:p>
      <w:pPr>
        <w:pStyle w:val="TOC2"/>
        <w:tabs>
          <w:tab w:val="right" w:leader="dot" w:pos="8306"/>
        </w:tabs>
      </w:pPr>
      <w:hyperlink w:anchor="_Toc8573" w:history="1">
        <w:r>
          <w:rPr>
            <w:rFonts w:ascii="仿宋" w:eastAsia="仿宋" w:hAnsi="仿宋" w:cs="仿宋" w:hint="eastAsia"/>
            <w:lang w:eastAsia="zh-CN"/>
          </w:rPr>
          <w:t>(三)、财务规划与预测</w:t>
        </w:r>
        <w:r>
          <w:tab/>
        </w:r>
        <w:r>
          <w:fldChar w:fldCharType="begin"/>
        </w:r>
        <w:r>
          <w:instrText xml:space="preserve"> PAGEREF _Toc8573 \h </w:instrText>
        </w:r>
        <w:r>
          <w:fldChar w:fldCharType="separate"/>
        </w:r>
        <w:r>
          <w:t>44</w:t>
        </w:r>
        <w:r>
          <w:fldChar w:fldCharType="end"/>
        </w:r>
      </w:hyperlink>
    </w:p>
    <w:p>
      <w:pPr>
        <w:pStyle w:val="TOC1"/>
        <w:tabs>
          <w:tab w:val="right" w:leader="dot" w:pos="8306"/>
        </w:tabs>
      </w:pPr>
      <w:hyperlink w:anchor="_Toc6013" w:history="1">
        <w:r>
          <w:rPr>
            <w:rFonts w:ascii="仿宋" w:eastAsia="仿宋" w:hAnsi="仿宋" w:cs="仿宋" w:hint="eastAsia"/>
            <w:lang w:eastAsia="zh-CN"/>
          </w:rPr>
          <w:t>十一、土地利用与规划方案</w:t>
        </w:r>
        <w:r>
          <w:tab/>
        </w:r>
        <w:r>
          <w:fldChar w:fldCharType="begin"/>
        </w:r>
        <w:r>
          <w:instrText xml:space="preserve"> PAGEREF _Toc6013 \h </w:instrText>
        </w:r>
        <w:r>
          <w:fldChar w:fldCharType="separate"/>
        </w:r>
        <w:r>
          <w:t>45</w:t>
        </w:r>
        <w:r>
          <w:fldChar w:fldCharType="end"/>
        </w:r>
      </w:hyperlink>
    </w:p>
    <w:p>
      <w:pPr>
        <w:pStyle w:val="TOC2"/>
        <w:tabs>
          <w:tab w:val="right" w:leader="dot" w:pos="8306"/>
        </w:tabs>
      </w:pPr>
      <w:hyperlink w:anchor="_Toc26101" w:history="1">
        <w:r>
          <w:rPr>
            <w:rFonts w:ascii="仿宋" w:eastAsia="仿宋" w:hAnsi="仿宋" w:cs="仿宋" w:hint="eastAsia"/>
            <w:lang w:eastAsia="zh-CN"/>
          </w:rPr>
          <w:t>(一)、项目用地情况分析</w:t>
        </w:r>
        <w:r>
          <w:tab/>
        </w:r>
        <w:r>
          <w:fldChar w:fldCharType="begin"/>
        </w:r>
        <w:r>
          <w:instrText xml:space="preserve"> PAGEREF _Toc26101 \h </w:instrText>
        </w:r>
        <w:r>
          <w:fldChar w:fldCharType="separate"/>
        </w:r>
        <w:r>
          <w:t>45</w:t>
        </w:r>
        <w:r>
          <w:fldChar w:fldCharType="end"/>
        </w:r>
      </w:hyperlink>
    </w:p>
    <w:p>
      <w:pPr>
        <w:pStyle w:val="TOC2"/>
        <w:tabs>
          <w:tab w:val="right" w:leader="dot" w:pos="8306"/>
        </w:tabs>
      </w:pPr>
      <w:hyperlink w:anchor="_Toc20054" w:history="1">
        <w:r>
          <w:rPr>
            <w:rFonts w:ascii="仿宋" w:eastAsia="仿宋" w:hAnsi="仿宋" w:cs="仿宋" w:hint="eastAsia"/>
            <w:lang w:eastAsia="zh-CN"/>
          </w:rPr>
          <w:t>(二)、土地利用规划方案</w:t>
        </w:r>
        <w:r>
          <w:tab/>
        </w:r>
        <w:r>
          <w:fldChar w:fldCharType="begin"/>
        </w:r>
        <w:r>
          <w:instrText xml:space="preserve"> PAGEREF _Toc20054 \h </w:instrText>
        </w:r>
        <w:r>
          <w:fldChar w:fldCharType="separate"/>
        </w:r>
        <w:r>
          <w:t>46</w:t>
        </w:r>
        <w:r>
          <w:fldChar w:fldCharType="end"/>
        </w:r>
      </w:hyperlink>
    </w:p>
    <w:p>
      <w:pPr>
        <w:pStyle w:val="TOC1"/>
        <w:tabs>
          <w:tab w:val="right" w:leader="dot" w:pos="8306"/>
        </w:tabs>
      </w:pPr>
      <w:hyperlink w:anchor="_Toc10824" w:history="1">
        <w:r>
          <w:rPr>
            <w:rFonts w:ascii="仿宋" w:eastAsia="仿宋" w:hAnsi="仿宋" w:cs="仿宋" w:hint="eastAsia"/>
            <w:lang w:eastAsia="zh-CN"/>
          </w:rPr>
          <w:t>十二、环境保护与绿色发展</w:t>
        </w:r>
        <w:r>
          <w:tab/>
        </w:r>
        <w:r>
          <w:fldChar w:fldCharType="begin"/>
        </w:r>
        <w:r>
          <w:instrText xml:space="preserve"> PAGEREF _Toc10824 \h </w:instrText>
        </w:r>
        <w:r>
          <w:fldChar w:fldCharType="separate"/>
        </w:r>
        <w:r>
          <w:t>48</w:t>
        </w:r>
        <w:r>
          <w:fldChar w:fldCharType="end"/>
        </w:r>
      </w:hyperlink>
    </w:p>
    <w:p>
      <w:pPr>
        <w:pStyle w:val="TOC2"/>
        <w:tabs>
          <w:tab w:val="right" w:leader="dot" w:pos="8306"/>
        </w:tabs>
      </w:pPr>
      <w:hyperlink w:anchor="_Toc26085" w:history="1">
        <w:r>
          <w:rPr>
            <w:rFonts w:ascii="仿宋" w:eastAsia="仿宋" w:hAnsi="仿宋" w:cs="仿宋" w:hint="eastAsia"/>
            <w:lang w:eastAsia="zh-CN"/>
          </w:rPr>
          <w:t>(一)、环境保护措施</w:t>
        </w:r>
        <w:r>
          <w:tab/>
        </w:r>
        <w:r>
          <w:fldChar w:fldCharType="begin"/>
        </w:r>
        <w:r>
          <w:instrText xml:space="preserve"> PAGEREF _Toc26085 \h </w:instrText>
        </w:r>
        <w:r>
          <w:fldChar w:fldCharType="separate"/>
        </w:r>
        <w:r>
          <w:t>48</w:t>
        </w:r>
        <w:r>
          <w:fldChar w:fldCharType="end"/>
        </w:r>
      </w:hyperlink>
    </w:p>
    <w:p>
      <w:pPr>
        <w:pStyle w:val="TOC2"/>
        <w:tabs>
          <w:tab w:val="right" w:leader="dot" w:pos="8306"/>
        </w:tabs>
      </w:pPr>
      <w:hyperlink w:anchor="_Toc22690" w:history="1">
        <w:r>
          <w:rPr>
            <w:rFonts w:ascii="仿宋" w:eastAsia="仿宋" w:hAnsi="仿宋" w:cs="仿宋" w:hint="eastAsia"/>
            <w:lang w:eastAsia="zh-CN"/>
          </w:rPr>
          <w:t>(二)、绿色发展与可持续发展策略</w:t>
        </w:r>
        <w:r>
          <w:tab/>
        </w:r>
        <w:r>
          <w:fldChar w:fldCharType="begin"/>
        </w:r>
        <w:r>
          <w:instrText xml:space="preserve"> PAGEREF _Toc22690 \h </w:instrText>
        </w:r>
        <w:r>
          <w:fldChar w:fldCharType="separate"/>
        </w:r>
        <w:r>
          <w:t>49</w:t>
        </w:r>
        <w:r>
          <w:fldChar w:fldCharType="end"/>
        </w:r>
      </w:hyperlink>
    </w:p>
    <w:p>
      <w:pPr>
        <w:pStyle w:val="TOC1"/>
        <w:tabs>
          <w:tab w:val="right" w:leader="dot" w:pos="8306"/>
        </w:tabs>
      </w:pPr>
      <w:hyperlink w:anchor="_Toc5089" w:history="1">
        <w:r>
          <w:rPr>
            <w:rFonts w:ascii="仿宋" w:eastAsia="仿宋" w:hAnsi="仿宋" w:cs="仿宋" w:hint="eastAsia"/>
            <w:lang w:eastAsia="zh-CN"/>
          </w:rPr>
          <w:t>十三、产业协同与集群发展</w:t>
        </w:r>
        <w:r>
          <w:tab/>
        </w:r>
        <w:r>
          <w:fldChar w:fldCharType="begin"/>
        </w:r>
        <w:r>
          <w:instrText xml:space="preserve"> PAGEREF _Toc5089 \h </w:instrText>
        </w:r>
        <w:r>
          <w:fldChar w:fldCharType="separate"/>
        </w:r>
        <w:r>
          <w:t>51</w:t>
        </w:r>
        <w:r>
          <w:fldChar w:fldCharType="end"/>
        </w:r>
      </w:hyperlink>
    </w:p>
    <w:p>
      <w:pPr>
        <w:pStyle w:val="TOC2"/>
        <w:tabs>
          <w:tab w:val="right" w:leader="dot" w:pos="8306"/>
        </w:tabs>
      </w:pPr>
      <w:hyperlink w:anchor="_Toc23344" w:history="1">
        <w:r>
          <w:rPr>
            <w:rFonts w:ascii="仿宋" w:eastAsia="仿宋" w:hAnsi="仿宋" w:cs="仿宋" w:hint="eastAsia"/>
            <w:lang w:eastAsia="zh-CN"/>
          </w:rPr>
          <w:t>(一)、产业协同机制建设</w:t>
        </w:r>
        <w:r>
          <w:tab/>
        </w:r>
        <w:r>
          <w:fldChar w:fldCharType="begin"/>
        </w:r>
        <w:r>
          <w:instrText xml:space="preserve"> PAGEREF _Toc23344 \h </w:instrText>
        </w:r>
        <w:r>
          <w:fldChar w:fldCharType="separate"/>
        </w:r>
        <w:r>
          <w:t>51</w:t>
        </w:r>
        <w:r>
          <w:fldChar w:fldCharType="end"/>
        </w:r>
      </w:hyperlink>
    </w:p>
    <w:p>
      <w:pPr>
        <w:pStyle w:val="TOC2"/>
        <w:tabs>
          <w:tab w:val="right" w:leader="dot" w:pos="8306"/>
        </w:tabs>
      </w:pPr>
      <w:hyperlink w:anchor="_Toc16331" w:history="1">
        <w:r>
          <w:rPr>
            <w:rFonts w:ascii="仿宋" w:eastAsia="仿宋" w:hAnsi="仿宋" w:cs="仿宋" w:hint="eastAsia"/>
            <w:lang w:eastAsia="zh-CN"/>
          </w:rPr>
          <w:t>(二)、产业集群培育与发展</w:t>
        </w:r>
        <w:r>
          <w:tab/>
        </w:r>
        <w:r>
          <w:fldChar w:fldCharType="begin"/>
        </w:r>
        <w:r>
          <w:instrText xml:space="preserve"> PAGEREF _Toc16331 \h </w:instrText>
        </w:r>
        <w:r>
          <w:fldChar w:fldCharType="separate"/>
        </w:r>
        <w:r>
          <w:t>52</w:t>
        </w:r>
        <w:r>
          <w:fldChar w:fldCharType="end"/>
        </w:r>
      </w:hyperlink>
    </w:p>
    <w:p>
      <w:pPr>
        <w:pStyle w:val="TOC1"/>
        <w:tabs>
          <w:tab w:val="right" w:leader="dot" w:pos="8306"/>
        </w:tabs>
      </w:pPr>
      <w:hyperlink w:anchor="_Toc12629" w:history="1">
        <w:r>
          <w:rPr>
            <w:rFonts w:ascii="仿宋" w:eastAsia="仿宋" w:hAnsi="仿宋" w:cs="仿宋" w:hint="eastAsia"/>
            <w:lang w:eastAsia="zh-CN"/>
          </w:rPr>
          <w:t>十四、合作与交流机制建立</w:t>
        </w:r>
        <w:r>
          <w:tab/>
        </w:r>
        <w:r>
          <w:fldChar w:fldCharType="begin"/>
        </w:r>
        <w:r>
          <w:instrText xml:space="preserve"> PAGEREF _Toc12629 \h </w:instrText>
        </w:r>
        <w:r>
          <w:fldChar w:fldCharType="separate"/>
        </w:r>
        <w:r>
          <w:t>53</w:t>
        </w:r>
        <w:r>
          <w:fldChar w:fldCharType="end"/>
        </w:r>
      </w:hyperlink>
    </w:p>
    <w:p>
      <w:pPr>
        <w:pStyle w:val="TOC2"/>
        <w:tabs>
          <w:tab w:val="right" w:leader="dot" w:pos="8306"/>
        </w:tabs>
      </w:pPr>
      <w:hyperlink w:anchor="_Toc20951" w:history="1">
        <w:r>
          <w:rPr>
            <w:rFonts w:ascii="仿宋" w:eastAsia="仿宋" w:hAnsi="仿宋" w:cs="仿宋" w:hint="eastAsia"/>
            <w:lang w:eastAsia="zh-CN"/>
          </w:rPr>
          <w:t>(一)、合作伙伴选择与合作方式</w:t>
        </w:r>
        <w:r>
          <w:tab/>
        </w:r>
        <w:r>
          <w:fldChar w:fldCharType="begin"/>
        </w:r>
        <w:r>
          <w:instrText xml:space="preserve"> PAGEREF _Toc20951 \h </w:instrText>
        </w:r>
        <w:r>
          <w:fldChar w:fldCharType="separate"/>
        </w:r>
        <w:r>
          <w:t>53</w:t>
        </w:r>
        <w:r>
          <w:fldChar w:fldCharType="end"/>
        </w:r>
      </w:hyperlink>
    </w:p>
    <w:p>
      <w:pPr>
        <w:pStyle w:val="TOC2"/>
        <w:tabs>
          <w:tab w:val="right" w:leader="dot" w:pos="8306"/>
        </w:tabs>
      </w:pPr>
      <w:hyperlink w:anchor="_Toc22372" w:history="1">
        <w:r>
          <w:rPr>
            <w:rFonts w:ascii="仿宋" w:eastAsia="仿宋" w:hAnsi="仿宋" w:cs="仿宋" w:hint="eastAsia"/>
            <w:lang w:eastAsia="zh-CN"/>
          </w:rPr>
          <w:t>(二)、交流与合作平台搭建</w:t>
        </w:r>
        <w:r>
          <w:tab/>
        </w:r>
        <w:r>
          <w:fldChar w:fldCharType="begin"/>
        </w:r>
        <w:r>
          <w:instrText xml:space="preserve"> PAGEREF _Toc22372 \h </w:instrText>
        </w:r>
        <w:r>
          <w:fldChar w:fldCharType="separate"/>
        </w:r>
        <w:r>
          <w:t>54</w:t>
        </w:r>
        <w:r>
          <w:fldChar w:fldCharType="end"/>
        </w:r>
      </w:hyperlink>
    </w:p>
    <w:p>
      <w:pPr>
        <w:pStyle w:val="TOC1"/>
        <w:tabs>
          <w:tab w:val="right" w:leader="dot" w:pos="8306"/>
        </w:tabs>
      </w:pPr>
      <w:hyperlink w:anchor="_Toc32305" w:history="1">
        <w:r>
          <w:rPr>
            <w:rFonts w:ascii="仿宋" w:eastAsia="仿宋" w:hAnsi="仿宋" w:cs="仿宋" w:hint="eastAsia"/>
            <w:lang w:eastAsia="zh-CN"/>
          </w:rPr>
          <w:t>十五、质量管理与控制</w:t>
        </w:r>
        <w:r>
          <w:tab/>
        </w:r>
        <w:r>
          <w:fldChar w:fldCharType="begin"/>
        </w:r>
        <w:r>
          <w:instrText xml:space="preserve"> PAGEREF _Toc32305 \h </w:instrText>
        </w:r>
        <w:r>
          <w:fldChar w:fldCharType="separate"/>
        </w:r>
        <w:r>
          <w:t>56</w:t>
        </w:r>
        <w:r>
          <w:fldChar w:fldCharType="end"/>
        </w:r>
      </w:hyperlink>
    </w:p>
    <w:p>
      <w:pPr>
        <w:pStyle w:val="TOC2"/>
        <w:tabs>
          <w:tab w:val="right" w:leader="dot" w:pos="8306"/>
        </w:tabs>
      </w:pPr>
      <w:hyperlink w:anchor="_Toc23897" w:history="1">
        <w:r>
          <w:rPr>
            <w:rFonts w:ascii="仿宋" w:eastAsia="仿宋" w:hAnsi="仿宋" w:cs="仿宋" w:hint="eastAsia"/>
            <w:lang w:eastAsia="zh-CN"/>
          </w:rPr>
          <w:t>(一)、质量管理体系建设</w:t>
        </w:r>
        <w:r>
          <w:tab/>
        </w:r>
        <w:r>
          <w:fldChar w:fldCharType="begin"/>
        </w:r>
        <w:r>
          <w:instrText xml:space="preserve"> PAGEREF _Toc23897 \h </w:instrText>
        </w:r>
        <w:r>
          <w:fldChar w:fldCharType="separate"/>
        </w:r>
        <w:r>
          <w:t>56</w:t>
        </w:r>
        <w:r>
          <w:fldChar w:fldCharType="end"/>
        </w:r>
      </w:hyperlink>
    </w:p>
    <w:p>
      <w:pPr>
        <w:pStyle w:val="TOC2"/>
        <w:tabs>
          <w:tab w:val="right" w:leader="dot" w:pos="8306"/>
        </w:tabs>
      </w:pPr>
      <w:hyperlink w:anchor="_Toc5990" w:history="1">
        <w:r>
          <w:rPr>
            <w:rFonts w:ascii="仿宋" w:eastAsia="仿宋" w:hAnsi="仿宋" w:cs="仿宋" w:hint="eastAsia"/>
            <w:lang w:eastAsia="zh-CN"/>
          </w:rPr>
          <w:t>(二)、质量控制措施</w:t>
        </w:r>
        <w:r>
          <w:tab/>
        </w:r>
        <w:r>
          <w:fldChar w:fldCharType="begin"/>
        </w:r>
        <w:r>
          <w:instrText xml:space="preserve"> PAGEREF _Toc5990 \h </w:instrText>
        </w:r>
        <w:r>
          <w:fldChar w:fldCharType="separate"/>
        </w:r>
        <w:r>
          <w:t>57</w:t>
        </w:r>
        <w:r>
          <w:fldChar w:fldCharType="end"/>
        </w:r>
      </w:hyperlink>
    </w:p>
    <w:p>
      <w:pPr>
        <w:pStyle w:val="TOC1"/>
        <w:tabs>
          <w:tab w:val="right" w:leader="dot" w:pos="8306"/>
        </w:tabs>
      </w:pPr>
      <w:hyperlink w:anchor="_Toc11299" w:history="1">
        <w:r>
          <w:rPr>
            <w:rFonts w:ascii="仿宋" w:eastAsia="仿宋" w:hAnsi="仿宋" w:cs="仿宋" w:hint="eastAsia"/>
            <w:lang w:eastAsia="zh-CN"/>
          </w:rPr>
          <w:t>十六、知识产权管理与保护</w:t>
        </w:r>
        <w:r>
          <w:tab/>
        </w:r>
        <w:r>
          <w:fldChar w:fldCharType="begin"/>
        </w:r>
        <w:r>
          <w:instrText xml:space="preserve"> PAGEREF _Toc11299 \h </w:instrText>
        </w:r>
        <w:r>
          <w:fldChar w:fldCharType="separate"/>
        </w:r>
        <w:r>
          <w:t>58</w:t>
        </w:r>
        <w:r>
          <w:fldChar w:fldCharType="end"/>
        </w:r>
      </w:hyperlink>
    </w:p>
    <w:p>
      <w:pPr>
        <w:pStyle w:val="TOC2"/>
        <w:tabs>
          <w:tab w:val="right" w:leader="dot" w:pos="8306"/>
        </w:tabs>
      </w:pPr>
      <w:hyperlink w:anchor="_Toc2284" w:history="1">
        <w:r>
          <w:rPr>
            <w:rFonts w:ascii="仿宋" w:eastAsia="仿宋" w:hAnsi="仿宋" w:cs="仿宋" w:hint="eastAsia"/>
            <w:lang w:eastAsia="zh-CN"/>
          </w:rPr>
          <w:t>(一)、知识产权管理体系建设</w:t>
        </w:r>
        <w:r>
          <w:tab/>
        </w:r>
        <w:r>
          <w:fldChar w:fldCharType="begin"/>
        </w:r>
        <w:r>
          <w:instrText xml:space="preserve"> PAGEREF _Toc2284 \h </w:instrText>
        </w:r>
        <w:r>
          <w:fldChar w:fldCharType="separate"/>
        </w:r>
        <w:r>
          <w:t>58</w:t>
        </w:r>
        <w:r>
          <w:fldChar w:fldCharType="end"/>
        </w:r>
      </w:hyperlink>
    </w:p>
    <w:p>
      <w:pPr>
        <w:pStyle w:val="TOC2"/>
        <w:tabs>
          <w:tab w:val="right" w:leader="dot" w:pos="8306"/>
        </w:tabs>
      </w:pPr>
      <w:hyperlink w:anchor="_Toc13954" w:history="1">
        <w:r>
          <w:rPr>
            <w:rFonts w:ascii="仿宋" w:eastAsia="仿宋" w:hAnsi="仿宋" w:cs="仿宋" w:hint="eastAsia"/>
            <w:lang w:eastAsia="zh-CN"/>
          </w:rPr>
          <w:t>(二)、知识产权保护措施</w:t>
        </w:r>
        <w:r>
          <w:tab/>
        </w:r>
        <w:r>
          <w:fldChar w:fldCharType="begin"/>
        </w:r>
        <w:r>
          <w:instrText xml:space="preserve"> PAGEREF _Toc13954 \h </w:instrText>
        </w:r>
        <w:r>
          <w:fldChar w:fldCharType="separate"/>
        </w:r>
        <w:r>
          <w:t>59</w:t>
        </w:r>
        <w:r>
          <w:fldChar w:fldCharType="end"/>
        </w:r>
      </w:hyperlink>
    </w:p>
    <w:p>
      <w:pPr>
        <w:pStyle w:val="TOC1"/>
        <w:tabs>
          <w:tab w:val="right" w:leader="dot" w:pos="8306"/>
        </w:tabs>
      </w:pPr>
      <w:hyperlink w:anchor="_Toc25380" w:history="1">
        <w:r>
          <w:rPr>
            <w:rFonts w:ascii="仿宋" w:eastAsia="仿宋" w:hAnsi="仿宋" w:cs="仿宋" w:hint="eastAsia"/>
            <w:lang w:eastAsia="zh-CN"/>
          </w:rPr>
          <w:t>十七、法律法规与政策遵循</w:t>
        </w:r>
        <w:r>
          <w:tab/>
        </w:r>
        <w:r>
          <w:fldChar w:fldCharType="begin"/>
        </w:r>
        <w:r>
          <w:instrText xml:space="preserve"> PAGEREF _Toc25380 \h </w:instrText>
        </w:r>
        <w:r>
          <w:fldChar w:fldCharType="separate"/>
        </w:r>
        <w:r>
          <w:t>61</w:t>
        </w:r>
        <w:r>
          <w:fldChar w:fldCharType="end"/>
        </w:r>
      </w:hyperlink>
    </w:p>
    <w:p>
      <w:pPr>
        <w:pStyle w:val="TOC2"/>
        <w:tabs>
          <w:tab w:val="right" w:leader="dot" w:pos="8306"/>
        </w:tabs>
      </w:pPr>
      <w:hyperlink w:anchor="_Toc31104" w:history="1">
        <w:r>
          <w:rPr>
            <w:rFonts w:ascii="仿宋" w:eastAsia="仿宋" w:hAnsi="仿宋" w:cs="仿宋" w:hint="eastAsia"/>
            <w:lang w:eastAsia="zh-CN"/>
          </w:rPr>
          <w:t>(一)、法律法规遵守</w:t>
        </w:r>
        <w:r>
          <w:tab/>
        </w:r>
        <w:r>
          <w:fldChar w:fldCharType="begin"/>
        </w:r>
        <w:r>
          <w:instrText xml:space="preserve"> PAGEREF _Toc31104 \h </w:instrText>
        </w:r>
        <w:r>
          <w:fldChar w:fldCharType="separate"/>
        </w:r>
        <w:r>
          <w:t>61</w:t>
        </w:r>
        <w:r>
          <w:fldChar w:fldCharType="end"/>
        </w:r>
      </w:hyperlink>
    </w:p>
    <w:p>
      <w:pPr>
        <w:pStyle w:val="TOC2"/>
        <w:tabs>
          <w:tab w:val="right" w:leader="dot" w:pos="8306"/>
        </w:tabs>
      </w:pPr>
      <w:hyperlink w:anchor="_Toc27732" w:history="1">
        <w:r>
          <w:rPr>
            <w:rFonts w:ascii="仿宋" w:eastAsia="仿宋" w:hAnsi="仿宋" w:cs="仿宋" w:hint="eastAsia"/>
            <w:lang w:eastAsia="zh-CN"/>
          </w:rPr>
          <w:t>(二)、政策导向与利用</w:t>
        </w:r>
        <w:r>
          <w:tab/>
        </w:r>
        <w:r>
          <w:fldChar w:fldCharType="begin"/>
        </w:r>
        <w:r>
          <w:instrText xml:space="preserve"> PAGEREF _Toc27732 \h </w:instrText>
        </w:r>
        <w:r>
          <w:fldChar w:fldCharType="separate"/>
        </w:r>
        <w:r>
          <w:t>62</w:t>
        </w:r>
        <w:r>
          <w:fldChar w:fldCharType="end"/>
        </w:r>
      </w:hyperlink>
    </w:p>
    <w:p>
      <w:pPr>
        <w:pStyle w:val="TOC1"/>
        <w:tabs>
          <w:tab w:val="right" w:leader="dot" w:pos="8306"/>
        </w:tabs>
      </w:pPr>
      <w:hyperlink w:anchor="_Toc4624" w:history="1">
        <w:r>
          <w:rPr>
            <w:rFonts w:ascii="仿宋" w:eastAsia="仿宋" w:hAnsi="仿宋" w:cs="仿宋" w:hint="eastAsia"/>
            <w:lang w:eastAsia="zh-CN"/>
          </w:rPr>
          <w:t>十八、企业合规与伦理</w:t>
        </w:r>
        <w:r>
          <w:tab/>
        </w:r>
        <w:r>
          <w:fldChar w:fldCharType="begin"/>
        </w:r>
        <w:r>
          <w:instrText xml:space="preserve"> PAGEREF _Toc4624 \h </w:instrText>
        </w:r>
        <w:r>
          <w:fldChar w:fldCharType="separate"/>
        </w:r>
        <w:r>
          <w:t>63</w:t>
        </w:r>
        <w:r>
          <w:fldChar w:fldCharType="end"/>
        </w:r>
      </w:hyperlink>
    </w:p>
    <w:p>
      <w:pPr>
        <w:pStyle w:val="TOC2"/>
        <w:tabs>
          <w:tab w:val="right" w:leader="dot" w:pos="8306"/>
        </w:tabs>
      </w:pPr>
      <w:hyperlink w:anchor="_Toc1630" w:history="1">
        <w:r>
          <w:rPr>
            <w:rFonts w:ascii="仿宋" w:eastAsia="仿宋" w:hAnsi="仿宋" w:cs="仿宋" w:hint="eastAsia"/>
            <w:lang w:eastAsia="zh-CN"/>
          </w:rPr>
          <w:t>(一)、合规政策与程序</w:t>
        </w:r>
        <w:r>
          <w:tab/>
        </w:r>
        <w:r>
          <w:fldChar w:fldCharType="begin"/>
        </w:r>
        <w:r>
          <w:instrText xml:space="preserve"> PAGEREF _Toc1630 \h </w:instrText>
        </w:r>
        <w:r>
          <w:fldChar w:fldCharType="separate"/>
        </w:r>
        <w:r>
          <w:t>63</w:t>
        </w:r>
        <w:r>
          <w:fldChar w:fldCharType="end"/>
        </w:r>
      </w:hyperlink>
    </w:p>
    <w:p>
      <w:pPr>
        <w:pStyle w:val="TOC2"/>
        <w:tabs>
          <w:tab w:val="right" w:leader="dot" w:pos="8306"/>
        </w:tabs>
      </w:pPr>
      <w:hyperlink w:anchor="_Toc6242" w:history="1">
        <w:r>
          <w:rPr>
            <w:rFonts w:ascii="仿宋" w:eastAsia="仿宋" w:hAnsi="仿宋" w:cs="仿宋" w:hint="eastAsia"/>
            <w:lang w:eastAsia="zh-CN"/>
          </w:rPr>
          <w:t>(二)、伦理规范与培训</w:t>
        </w:r>
        <w:r>
          <w:tab/>
        </w:r>
        <w:r>
          <w:fldChar w:fldCharType="begin"/>
        </w:r>
        <w:r>
          <w:instrText xml:space="preserve"> PAGEREF _Toc6242 \h </w:instrText>
        </w:r>
        <w:r>
          <w:fldChar w:fldCharType="separate"/>
        </w:r>
        <w:r>
          <w:t>64</w:t>
        </w:r>
        <w:r>
          <w:fldChar w:fldCharType="end"/>
        </w:r>
      </w:hyperlink>
    </w:p>
    <w:p>
      <w:pPr>
        <w:pStyle w:val="TOC2"/>
        <w:tabs>
          <w:tab w:val="right" w:leader="dot" w:pos="8306"/>
        </w:tabs>
      </w:pPr>
      <w:hyperlink w:anchor="_Toc30528" w:history="1">
        <w:r>
          <w:rPr>
            <w:rFonts w:ascii="仿宋" w:eastAsia="仿宋" w:hAnsi="仿宋" w:cs="仿宋" w:hint="eastAsia"/>
            <w:lang w:eastAsia="zh-CN"/>
          </w:rPr>
          <w:t>(三)、合规风险评估</w:t>
        </w:r>
        <w:r>
          <w:tab/>
        </w:r>
        <w:r>
          <w:fldChar w:fldCharType="begin"/>
        </w:r>
        <w:r>
          <w:instrText xml:space="preserve"> PAGEREF _Toc30528 \h </w:instrText>
        </w:r>
        <w:r>
          <w:fldChar w:fldCharType="separate"/>
        </w:r>
        <w:r>
          <w:t>65</w:t>
        </w:r>
        <w:r>
          <w:fldChar w:fldCharType="end"/>
        </w:r>
      </w:hyperlink>
    </w:p>
    <w:p>
      <w:pPr>
        <w:pStyle w:val="TOC2"/>
        <w:tabs>
          <w:tab w:val="right" w:leader="dot" w:pos="8306"/>
        </w:tabs>
      </w:pPr>
      <w:hyperlink w:anchor="_Toc14039" w:history="1">
        <w:r>
          <w:rPr>
            <w:rFonts w:ascii="仿宋" w:eastAsia="仿宋" w:hAnsi="仿宋" w:cs="仿宋" w:hint="eastAsia"/>
            <w:lang w:eastAsia="zh-CN"/>
          </w:rPr>
          <w:t>(四)、合规监督与执行</w:t>
        </w:r>
        <w:r>
          <w:tab/>
        </w:r>
        <w:r>
          <w:fldChar w:fldCharType="begin"/>
        </w:r>
        <w:r>
          <w:instrText xml:space="preserve"> PAGEREF _Toc14039 \h </w:instrText>
        </w:r>
        <w:r>
          <w:fldChar w:fldCharType="separate"/>
        </w:r>
        <w:r>
          <w:t>66</w:t>
        </w:r>
        <w:r>
          <w:fldChar w:fldCharType="end"/>
        </w:r>
      </w:hyperlink>
    </w:p>
    <w:p>
      <w:pPr>
        <w:pStyle w:val="TOC1"/>
        <w:tabs>
          <w:tab w:val="right" w:leader="dot" w:pos="8306"/>
        </w:tabs>
      </w:pPr>
      <w:hyperlink w:anchor="_Toc21164" w:history="1">
        <w:r>
          <w:rPr>
            <w:rFonts w:ascii="仿宋" w:eastAsia="仿宋" w:hAnsi="仿宋" w:cs="仿宋" w:hint="eastAsia"/>
            <w:lang w:eastAsia="zh-CN"/>
          </w:rPr>
          <w:t>十九、创新驱动与持续发展</w:t>
        </w:r>
        <w:r>
          <w:tab/>
        </w:r>
        <w:r>
          <w:fldChar w:fldCharType="begin"/>
        </w:r>
        <w:r>
          <w:instrText xml:space="preserve"> PAGEREF _Toc21164 \h </w:instrText>
        </w:r>
        <w:r>
          <w:fldChar w:fldCharType="separate"/>
        </w:r>
        <w:r>
          <w:t>67</w:t>
        </w:r>
        <w:r>
          <w:fldChar w:fldCharType="end"/>
        </w:r>
      </w:hyperlink>
    </w:p>
    <w:p>
      <w:pPr>
        <w:pStyle w:val="TOC2"/>
        <w:tabs>
          <w:tab w:val="right" w:leader="dot" w:pos="8306"/>
        </w:tabs>
      </w:pPr>
      <w:hyperlink w:anchor="_Toc25038" w:history="1">
        <w:r>
          <w:rPr>
            <w:rFonts w:ascii="仿宋" w:eastAsia="仿宋" w:hAnsi="仿宋" w:cs="仿宋" w:hint="eastAsia"/>
            <w:lang w:eastAsia="zh-CN"/>
          </w:rPr>
          <w:t>(一)、创新驱动战略实施</w:t>
        </w:r>
        <w:r>
          <w:tab/>
        </w:r>
        <w:r>
          <w:fldChar w:fldCharType="begin"/>
        </w:r>
        <w:r>
          <w:instrText xml:space="preserve"> PAGEREF _Toc25038 \h </w:instrText>
        </w:r>
        <w:r>
          <w:fldChar w:fldCharType="separate"/>
        </w:r>
        <w:r>
          <w:t>67</w:t>
        </w:r>
        <w:r>
          <w:fldChar w:fldCharType="end"/>
        </w:r>
      </w:hyperlink>
    </w:p>
    <w:p>
      <w:pPr>
        <w:pStyle w:val="TOC2"/>
        <w:tabs>
          <w:tab w:val="right" w:leader="dot" w:pos="8306"/>
        </w:tabs>
      </w:pPr>
      <w:hyperlink w:anchor="_Toc30002" w:history="1">
        <w:r>
          <w:rPr>
            <w:rFonts w:ascii="仿宋" w:eastAsia="仿宋" w:hAnsi="仿宋" w:cs="仿宋" w:hint="eastAsia"/>
            <w:lang w:eastAsia="zh-CN"/>
          </w:rPr>
          <w:t>(二)、持续发展路径探索</w:t>
        </w:r>
        <w:r>
          <w:tab/>
        </w:r>
        <w:r>
          <w:fldChar w:fldCharType="begin"/>
        </w:r>
        <w:r>
          <w:instrText xml:space="preserve"> PAGEREF _Toc30002 \h </w:instrText>
        </w:r>
        <w:r>
          <w:fldChar w:fldCharType="separate"/>
        </w:r>
        <w:r>
          <w:t>68</w:t>
        </w:r>
        <w:r>
          <w:fldChar w:fldCharType="end"/>
        </w:r>
      </w:hyperlink>
    </w:p>
    <w:p>
      <w:pPr>
        <w:pStyle w:val="TOC1"/>
        <w:tabs>
          <w:tab w:val="right" w:leader="dot" w:pos="8306"/>
        </w:tabs>
      </w:pPr>
      <w:hyperlink w:anchor="_Toc32413" w:history="1">
        <w:r>
          <w:rPr>
            <w:rFonts w:ascii="仿宋" w:eastAsia="仿宋" w:hAnsi="仿宋" w:cs="仿宋" w:hint="eastAsia"/>
            <w:lang w:eastAsia="zh-CN"/>
          </w:rPr>
          <w:t>二十、人力资源管理与开发</w:t>
        </w:r>
        <w:r>
          <w:tab/>
        </w:r>
        <w:r>
          <w:fldChar w:fldCharType="begin"/>
        </w:r>
        <w:r>
          <w:instrText xml:space="preserve"> PAGEREF _Toc32413 \h </w:instrText>
        </w:r>
        <w:r>
          <w:fldChar w:fldCharType="separate"/>
        </w:r>
        <w:r>
          <w:t>72</w:t>
        </w:r>
        <w:r>
          <w:fldChar w:fldCharType="end"/>
        </w:r>
      </w:hyperlink>
    </w:p>
    <w:p>
      <w:pPr>
        <w:pStyle w:val="TOC2"/>
        <w:tabs>
          <w:tab w:val="right" w:leader="dot" w:pos="8306"/>
        </w:tabs>
      </w:pPr>
      <w:hyperlink w:anchor="_Toc17865" w:history="1">
        <w:r>
          <w:rPr>
            <w:rFonts w:ascii="仿宋" w:eastAsia="仿宋" w:hAnsi="仿宋" w:cs="仿宋" w:hint="eastAsia"/>
            <w:lang w:eastAsia="zh-CN"/>
          </w:rPr>
          <w:t>(一)、人力资源规划</w:t>
        </w:r>
        <w:r>
          <w:tab/>
        </w:r>
        <w:r>
          <w:fldChar w:fldCharType="begin"/>
        </w:r>
        <w:r>
          <w:instrText xml:space="preserve"> PAGEREF _Toc17865 \h </w:instrText>
        </w:r>
        <w:r>
          <w:fldChar w:fldCharType="separate"/>
        </w:r>
        <w:r>
          <w:t>72</w:t>
        </w:r>
        <w:r>
          <w:fldChar w:fldCharType="end"/>
        </w:r>
      </w:hyperlink>
    </w:p>
    <w:p>
      <w:pPr>
        <w:pStyle w:val="TOC2"/>
        <w:tabs>
          <w:tab w:val="right" w:leader="dot" w:pos="8306"/>
        </w:tabs>
      </w:pPr>
      <w:hyperlink w:anchor="_Toc31593" w:history="1">
        <w:r>
          <w:rPr>
            <w:rFonts w:ascii="仿宋" w:eastAsia="仿宋" w:hAnsi="仿宋" w:cs="仿宋" w:hint="eastAsia"/>
            <w:lang w:eastAsia="zh-CN"/>
          </w:rPr>
          <w:t>(二)、人力资源开发与培训</w:t>
        </w:r>
        <w:r>
          <w:tab/>
        </w:r>
        <w:r>
          <w:fldChar w:fldCharType="begin"/>
        </w:r>
        <w:r>
          <w:instrText xml:space="preserve"> PAGEREF _Toc31593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24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2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89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53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00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902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967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517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https://d.book118.com/666104120152010044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6F68D8"/>
    <w:rsid w:val="036F68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610412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2024-02-03T14:42:00Z</dcterms:created>
  <dcterms:modified xsi:type="dcterms:W3CDTF">2024-02-03T14:43:07Z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9CA5DE35C9104FE698A4A44757DFDA7E_11</vt:lpwstr>
  </property>
  <property fmtid="{D5CDD505-2E9C-101B-9397-08002B2CF9AE}" pid="3" name="KSOProductBuildVer">
    <vt:lpwstr>2052-12.1.0.16250</vt:lpwstr>
  </property>
</Properties>
</file>