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LED照明相关行业公司成立方案及可行性研究报告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1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eastAsia="zh-CN"/>
          </w:rPr>
          <w:t>一、LED照明筹建公司基本信息</w:t>
        </w:r>
        <w:r>
          <w:tab/>
        </w:r>
        <w:r>
          <w:fldChar w:fldCharType="begin"/>
        </w:r>
        <w:r>
          <w:instrText xml:space="preserve"> PAGEREF _Toc29358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_Toc10208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_Toc10937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_Toc4299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_Toc12162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_Toc3533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_Toc30287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_Toc6105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_Toc8378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_Toc24833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_Toc8286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9" w:history="1">
        <w:r>
          <w:rPr>
            <w:rFonts w:ascii="仿宋" w:eastAsia="仿宋" w:hAnsi="仿宋" w:cs="仿宋" w:hint="eastAsia"/>
            <w:lang w:eastAsia="zh-CN"/>
          </w:rPr>
          <w:t>(七)、LED照明项目建设必要性分析</w:t>
        </w:r>
        <w:r>
          <w:tab/>
        </w:r>
        <w:r>
          <w:fldChar w:fldCharType="begin"/>
        </w:r>
        <w:r>
          <w:instrText xml:space="preserve"> PAGEREF _Toc24219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_Toc11739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8" w:history="1">
        <w:r>
          <w:rPr>
            <w:rFonts w:ascii="仿宋" w:eastAsia="仿宋" w:hAnsi="仿宋" w:cs="仿宋" w:hint="eastAsia"/>
            <w:lang w:eastAsia="zh-CN"/>
          </w:rPr>
          <w:t>(一)、LED照明项目选址原则</w:t>
        </w:r>
        <w:r>
          <w:tab/>
        </w:r>
        <w:r>
          <w:fldChar w:fldCharType="begin"/>
        </w:r>
        <w:r>
          <w:instrText xml:space="preserve"> PAGEREF _Toc25958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_Toc17747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_Toc28303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eastAsia="zh-CN"/>
          </w:rPr>
          <w:t>(五)、LED照明项目选址综合评价</w:t>
        </w:r>
        <w:r>
          <w:tab/>
        </w:r>
        <w:r>
          <w:fldChar w:fldCharType="begin"/>
        </w:r>
        <w:r>
          <w:instrText xml:space="preserve"> PAGEREF _Toc7571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_Toc843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_Toc14958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_Toc8462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_Toc14911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eastAsia="zh-CN"/>
          </w:rPr>
          <w:t>五、LED照明项目概况</w:t>
        </w:r>
        <w:r>
          <w:tab/>
        </w:r>
        <w:r>
          <w:fldChar w:fldCharType="begin"/>
        </w:r>
        <w:r>
          <w:instrText xml:space="preserve"> PAGEREF _Toc29676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_Toc12760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" w:history="1">
        <w:r>
          <w:rPr>
            <w:rFonts w:ascii="仿宋" w:eastAsia="仿宋" w:hAnsi="仿宋" w:cs="仿宋" w:hint="eastAsia"/>
            <w:lang w:eastAsia="zh-CN"/>
          </w:rPr>
          <w:t>(二)、LED照明项目提出的理由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0" w:history="1">
        <w:r>
          <w:rPr>
            <w:rFonts w:ascii="仿宋" w:eastAsia="仿宋" w:hAnsi="仿宋" w:cs="仿宋" w:hint="eastAsia"/>
            <w:lang w:eastAsia="zh-CN"/>
          </w:rPr>
          <w:t>(三)、LED照明项目选址</w:t>
        </w:r>
        <w:r>
          <w:tab/>
        </w:r>
        <w:r>
          <w:fldChar w:fldCharType="begin"/>
        </w:r>
        <w:r>
          <w:instrText xml:space="preserve"> PAGEREF _Toc10780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_Toc10228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6" w:history="1">
        <w:r>
          <w:rPr>
            <w:rFonts w:ascii="仿宋" w:eastAsia="仿宋" w:hAnsi="仿宋" w:cs="仿宋" w:hint="eastAsia"/>
            <w:lang w:eastAsia="zh-CN"/>
          </w:rPr>
          <w:t>(六)、LED照明项目投资</w:t>
        </w:r>
        <w:r>
          <w:tab/>
        </w:r>
        <w:r>
          <w:fldChar w:fldCharType="begin"/>
        </w:r>
        <w:r>
          <w:instrText xml:space="preserve"> PAGEREF _Toc20836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4" w:history="1">
        <w:r>
          <w:rPr>
            <w:rFonts w:ascii="仿宋" w:eastAsia="仿宋" w:hAnsi="仿宋" w:cs="仿宋" w:hint="eastAsia"/>
            <w:lang w:eastAsia="zh-CN"/>
          </w:rPr>
          <w:t>(七)、LED照明项目进度规划</w:t>
        </w:r>
        <w:r>
          <w:tab/>
        </w:r>
        <w:r>
          <w:fldChar w:fldCharType="begin"/>
        </w:r>
        <w:r>
          <w:instrText xml:space="preserve"> PAGEREF _Toc19304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_Toc25210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3" w:history="1">
        <w:r>
          <w:rPr>
            <w:rFonts w:ascii="仿宋" w:eastAsia="仿宋" w:hAnsi="仿宋" w:cs="仿宋" w:hint="eastAsia"/>
            <w:lang w:eastAsia="zh-CN"/>
          </w:rPr>
          <w:t>(九)、LED照明项目综合评价</w:t>
        </w:r>
        <w:r>
          <w:tab/>
        </w:r>
        <w:r>
          <w:fldChar w:fldCharType="begin"/>
        </w:r>
        <w:r>
          <w:instrText xml:space="preserve"> PAGEREF _Toc26263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_Toc13361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_Toc23486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_Toc6519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_Toc21214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_Toc24553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0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_Toc6707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_Toc24452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_Toc10678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_Toc22686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_Toc20382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_Toc13801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_Toc7986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_Toc16934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_Toc4815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_Toc14514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_Toc29218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_Toc11383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2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_Toc9674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_Toc24544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_Toc14234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8" w:history="1">
        <w:r>
          <w:rPr>
            <w:rFonts w:ascii="仿宋" w:eastAsia="仿宋" w:hAnsi="仿宋" w:cs="仿宋" w:hint="eastAsia"/>
            <w:lang w:eastAsia="zh-CN"/>
          </w:rPr>
          <w:t>(五)、LED照明项目总投资</w:t>
        </w:r>
        <w:r>
          <w:tab/>
        </w:r>
        <w:r>
          <w:fldChar w:fldCharType="begin"/>
        </w:r>
        <w:r>
          <w:instrText xml:space="preserve"> PAGEREF _Toc6378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1" w:history="1">
        <w:r>
          <w:rPr>
            <w:rFonts w:ascii="仿宋" w:eastAsia="仿宋" w:hAnsi="仿宋" w:cs="仿宋" w:hint="eastAsia"/>
            <w:lang w:eastAsia="zh-CN"/>
          </w:rPr>
          <w:t>十、LED照明项目风险分析</w:t>
        </w:r>
        <w:r>
          <w:tab/>
        </w:r>
        <w:r>
          <w:fldChar w:fldCharType="begin"/>
        </w:r>
        <w:r>
          <w:instrText xml:space="preserve"> PAGEREF _Toc15001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3" w:history="1">
        <w:r>
          <w:rPr>
            <w:rFonts w:ascii="仿宋" w:eastAsia="仿宋" w:hAnsi="仿宋" w:cs="仿宋" w:hint="eastAsia"/>
            <w:lang w:eastAsia="zh-CN"/>
          </w:rPr>
          <w:t>(一)、LED照明项目风险分析</w:t>
        </w:r>
        <w:r>
          <w:tab/>
        </w:r>
        <w:r>
          <w:fldChar w:fldCharType="begin"/>
        </w:r>
        <w:r>
          <w:instrText xml:space="preserve"> PAGEREF _Toc27863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4" w:history="1">
        <w:r>
          <w:rPr>
            <w:rFonts w:ascii="仿宋" w:eastAsia="仿宋" w:hAnsi="仿宋" w:cs="仿宋" w:hint="eastAsia"/>
            <w:lang w:eastAsia="zh-CN"/>
          </w:rPr>
          <w:t>(二)、LED照明项目风险对策</w:t>
        </w:r>
        <w:r>
          <w:tab/>
        </w:r>
        <w:r>
          <w:fldChar w:fldCharType="begin"/>
        </w:r>
        <w:r>
          <w:instrText xml:space="preserve"> PAGEREF _Toc23354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_Toc16591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_Toc7417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_Toc26823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3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_Toc7823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4" w:history="1">
        <w:r>
          <w:rPr>
            <w:rFonts w:ascii="仿宋" w:eastAsia="仿宋" w:hAnsi="仿宋" w:cs="仿宋" w:hint="eastAsia"/>
            <w:lang w:eastAsia="zh-CN"/>
          </w:rPr>
          <w:t>(二)、合作LED照明项目</w:t>
        </w:r>
        <w:r>
          <w:tab/>
        </w:r>
        <w:r>
          <w:fldChar w:fldCharType="begin"/>
        </w:r>
        <w:r>
          <w:instrText xml:space="preserve"> PAGEREF _Toc8094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_Toc30691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2" w:history="1">
        <w:r>
          <w:rPr>
            <w:rFonts w:ascii="仿宋" w:eastAsia="仿宋" w:hAnsi="仿宋" w:cs="仿宋" w:hint="eastAsia"/>
            <w:lang w:eastAsia="zh-CN"/>
          </w:rPr>
          <w:t>(一)、社会责任LED照明项目</w:t>
        </w:r>
        <w:r>
          <w:tab/>
        </w:r>
        <w:r>
          <w:fldChar w:fldCharType="begin"/>
        </w:r>
        <w:r>
          <w:instrText xml:space="preserve"> PAGEREF _Toc25492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_Toc26837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_Toc7648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" w:history="1">
        <w:r>
          <w:rPr>
            <w:rFonts w:ascii="仿宋" w:eastAsia="仿宋" w:hAnsi="仿宋" w:cs="仿宋" w:hint="eastAsia"/>
            <w:lang w:eastAsia="zh-CN"/>
          </w:rPr>
          <w:t>十四、LED照明项目总结分析</w:t>
        </w:r>
        <w:r>
          <w:tab/>
        </w:r>
        <w:r>
          <w:fldChar w:fldCharType="begin"/>
        </w:r>
        <w:r>
          <w:instrText xml:space="preserve"> PAGEREF _Toc2631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1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358"/>
      <w:r>
        <w:rPr>
          <w:rFonts w:ascii="仿宋" w:eastAsia="仿宋" w:hAnsi="仿宋" w:cs="仿宋" w:hint="eastAsia"/>
          <w:sz w:val="28"/>
          <w:lang w:eastAsia="zh-CN"/>
        </w:rPr>
        <w:t>一、LED照明筹建公司基本信息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20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93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73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29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16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经营范围：从事XXX相关业务(企业依法自主选择经营LED照明项目，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开展经营活动；依法须经批准的LED照明项目，经相关部门批准后依批准的内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容开展经营活动；不得从事本市产业政策禁止和限制类LED照明项目的经营活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926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https://d.book118.com/666104224105010051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610422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2024-01-26T23:45:00Z</dcterms:created>
  <dcterms:modified xsi:type="dcterms:W3CDTF">2024-01-26T23:45:51Z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90F3B18F9B7D494CAC16BF96480DB3FC_11</vt:lpwstr>
  </property>
  <property fmtid="{D5CDD505-2E9C-101B-9397-08002B2CF9AE}" pid="3" name="KSOProductBuildVer">
    <vt:lpwstr>2052-12.1.0.16120</vt:lpwstr>
  </property>
</Properties>
</file>