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20F5B" w:rsidP="00C20F5B" w14:paraId="59D1B8F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20F5B">
        <w:rPr>
          <w:rFonts w:ascii="华文中宋" w:eastAsia="华文中宋" w:hAnsi="华文中宋"/>
          <w:b/>
          <w:sz w:val="30"/>
        </w:rPr>
        <w:t>2024</w:t>
      </w:r>
      <w:r w:rsidRPr="00C20F5B">
        <w:rPr>
          <w:rFonts w:ascii="华文中宋" w:eastAsia="华文中宋" w:hAnsi="华文中宋"/>
          <w:b/>
          <w:sz w:val="30"/>
        </w:rPr>
        <w:t>年中国联通河南省分公司人员招聘考试题库及答案解析</w:t>
      </w:r>
    </w:p>
    <w:p w:rsidR="00A77B3E" w14:paraId="5DB184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4027E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E479F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1CC5E3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B95B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57F7D4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</w:p>
    <w:p w:rsidR="00E0697D" w14:paraId="59A8C9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</w:p>
    <w:p w:rsidR="00E0697D" w14:paraId="3B4322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守卫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</w:p>
    <w:p w:rsidR="00E0697D" w14:paraId="1980F7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3B017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本题可从第二空入手，主体为“海外华文作家”，所填词语与“中华故土”搭配，对应下文“游子乡愁”的语境，“守望”意为看守瞭望，符合文意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项“守护”意为看守保护，长期居于海外的华文作家无法“守护”中华故土，排除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项“守卫”指防守护卫，使之安全，常用于“保家卫国”的语境中，主体一般为“士兵”，而非“文学作家”，排除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项。第三空，横线处搭配“民族的精魂”，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项“传承”和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项“延续”均搭配恰当。第四空，横线处搭配“基因”，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项“赓续基因”搭配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得当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项“传承”常与“精神”搭配，与“基因”搭配不当，排除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验证第一空，“根植异域”语义合适，当选。故选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72CB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与发达国家新的城市发展理念不同的是，中国的很多城市仍然醉心于打造“花园城市”。如果将“花园城市”理解为花团锦簇、绿树成荫，这本身并不错。问题在于，很多地方将“花园城市”理解成了低密度和宽马路，特别是在新城建设中盲目追求宽马路、大广场和大的绿化带，这就错了。</w:t>
      </w:r>
    </w:p>
    <w:p w:rsidR="003F588C" w14:paraId="6FF43C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以下说法最可能符合作者观点的是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7B7F0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、“花园城市”已经是一个过时的城市发展理念</w:t>
      </w:r>
    </w:p>
    <w:p w:rsidR="003F588C" w14:paraId="368731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、“花园城市”并不单单指花团锦簇和绿树成荫</w:t>
      </w:r>
    </w:p>
    <w:p w:rsidR="003F588C" w14:paraId="7B8DFA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、“花园城市”建设不应一味追求低密度和宽马路</w:t>
      </w:r>
    </w:p>
    <w:p w:rsidR="003F588C" w14:paraId="10E25E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、中国对于“花园城市”的理念存在误解</w:t>
      </w:r>
    </w:p>
    <w:p w:rsidR="003F588C" w14:paraId="575F97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936F8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属于主旨变型题，提炼作者观点。文段开篇提出中国很多城市仍然醉心于打造“花园城市”这一问题，接着加以分析，这一理念本身无毛病，但是如果理解成“低密度和宽马路”就出错，因此文段重点应该是解决问题，即“不应追求低密度和宽马路”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E93D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在教育部门推行新课程改革、大力实施素质教育、减轻学生负担的进程中，个别地方的家长却成了学校老师的“助教”，家庭作业演变成了“家长作业”，作业种类从检查作业并签字、帮助孩子背诵诗文拓展到听低年级孩子讲故事、制作手抄报、完成小制作等。从教育教学规律上来看，检查作业、发现孩子作业中的错误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督促其改正应该是老师的职责，是一项专业的事情。大多数家长并不具备这样的专业水平，就算有条件胜任也不一定有时间，强迫让家长当“助教”不仅令家长勉为其难，也触及了教师基本的道德底线，让家校关系变了味。</w:t>
      </w:r>
    </w:p>
    <w:p w:rsidR="003F588C" w14:paraId="3AF54E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D31F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、“家长作业”现象不符合教育教学规律</w:t>
      </w:r>
    </w:p>
    <w:p w:rsidR="003F588C" w14:paraId="117079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、家长不具备当老师“助教”的专业水平</w:t>
      </w:r>
    </w:p>
    <w:p w:rsidR="003F588C" w14:paraId="22FF02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、强迫家长当“助教”是教师失责的体现</w:t>
      </w:r>
    </w:p>
    <w:p w:rsidR="003F588C" w14:paraId="2C194A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、家长“助教”现象与素质教育背道而驰</w:t>
      </w:r>
    </w:p>
    <w:p w:rsidR="003F588C" w14:paraId="615881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B59E2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前文引出话题，论述在教育部门推行改革的背景下，个别地方出现家长成了学校老师的“助教”的现象。接着分析这种现象带来的问题：一方面大多数家长并不具备这样的专业水平，另一方面强迫让家长当“助教”不仅令家长勉为其难，也触及了教师基本的道德底线，让家校关系变了味。文段重点强调了让家长当“助教”存在的问题，即这种现象与素质教育背道而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2653B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生问题的发生源自人的正当需要难以被满足，而人的需要的满足必须有一定的资源、工具、手段和方式。在给定的社会历史条件下，人们用来解决民生问题的这些资源、工具、手段和方式都是特定的，是不以人的愿望为转移的。如果条件不具备，人们的民生需求就无法得到满足，由此产生的民生问题在给定的社会历史时期内也就难以得到解决。</w:t>
      </w:r>
    </w:p>
    <w:p w:rsidR="00E0697D" w14:paraId="60AC78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这段文字的中心论点是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https://d.book118.com/666115235233010033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paraId="6C8DA1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5B" w14:paraId="1ACF20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paraId="1066FA09" w14:textId="06E65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0F5B" w14:paraId="388B24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paraId="3F2697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textId="06E65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0F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:rsidP="00D07274" w14:textId="06E65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0F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paraId="5B3402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paraId="791919F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paraId="3A040C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20F5B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9695A3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20F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20F5B"/>
    <w:rPr>
      <w:sz w:val="18"/>
      <w:szCs w:val="18"/>
    </w:rPr>
  </w:style>
  <w:style w:type="paragraph" w:styleId="Footer">
    <w:name w:val="footer"/>
    <w:basedOn w:val="Normal"/>
    <w:link w:val="a0"/>
    <w:rsid w:val="00C20F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20F5B"/>
    <w:rPr>
      <w:sz w:val="18"/>
      <w:szCs w:val="18"/>
    </w:rPr>
  </w:style>
  <w:style w:type="character" w:styleId="PageNumber">
    <w:name w:val="page number"/>
    <w:basedOn w:val="DefaultParagraphFont"/>
    <w:rsid w:val="00C20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6115235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4364</Words>
  <Characters>24877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