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对二甲苯项目计划设计方案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67" w:history="1">
        <w:r>
          <w:rPr>
            <w:rFonts w:ascii="仿宋" w:eastAsia="仿宋" w:hAnsi="仿宋" w:cs="仿宋" w:hint="eastAsia"/>
            <w:lang w:eastAsia="zh-CN"/>
          </w:rPr>
          <w:t>概论</w:t>
        </w:r>
        <w:r>
          <w:tab/>
        </w:r>
        <w:r>
          <w:fldChar w:fldCharType="begin"/>
        </w:r>
        <w:r>
          <w:instrText xml:space="preserve"> PAGEREF _Toc30067 \h </w:instrText>
        </w:r>
        <w:r>
          <w:fldChar w:fldCharType="separate"/>
        </w:r>
        <w:r>
          <w:t>3</w:t>
        </w:r>
        <w:r>
          <w:fldChar w:fldCharType="end"/>
        </w:r>
      </w:hyperlink>
    </w:p>
    <w:p>
      <w:pPr>
        <w:pStyle w:val="TOC1"/>
        <w:tabs>
          <w:tab w:val="right" w:leader="dot" w:pos="8306"/>
        </w:tabs>
      </w:pPr>
      <w:hyperlink w:anchor="_Toc9460" w:history="1">
        <w:r>
          <w:rPr>
            <w:rFonts w:ascii="仿宋" w:eastAsia="仿宋" w:hAnsi="仿宋" w:cs="仿宋" w:hint="eastAsia"/>
            <w:lang w:eastAsia="zh-CN"/>
          </w:rPr>
          <w:t>一、市场分析、调研</w:t>
        </w:r>
        <w:r>
          <w:tab/>
        </w:r>
        <w:r>
          <w:fldChar w:fldCharType="begin"/>
        </w:r>
        <w:r>
          <w:instrText xml:space="preserve"> PAGEREF _Toc9460 \h </w:instrText>
        </w:r>
        <w:r>
          <w:fldChar w:fldCharType="separate"/>
        </w:r>
        <w:r>
          <w:t>3</w:t>
        </w:r>
        <w:r>
          <w:fldChar w:fldCharType="end"/>
        </w:r>
      </w:hyperlink>
    </w:p>
    <w:p>
      <w:pPr>
        <w:pStyle w:val="TOC2"/>
        <w:tabs>
          <w:tab w:val="right" w:leader="dot" w:pos="8306"/>
        </w:tabs>
      </w:pPr>
      <w:hyperlink w:anchor="_Toc31857" w:history="1">
        <w:r>
          <w:rPr>
            <w:rFonts w:ascii="仿宋" w:eastAsia="仿宋" w:hAnsi="仿宋" w:cs="仿宋" w:hint="eastAsia"/>
            <w:lang w:eastAsia="zh-CN"/>
          </w:rPr>
          <w:t>(一)、对二甲苯行业分析</w:t>
        </w:r>
        <w:r>
          <w:tab/>
        </w:r>
        <w:r>
          <w:fldChar w:fldCharType="begin"/>
        </w:r>
        <w:r>
          <w:instrText xml:space="preserve"> PAGEREF _Toc31857 \h </w:instrText>
        </w:r>
        <w:r>
          <w:fldChar w:fldCharType="separate"/>
        </w:r>
        <w:r>
          <w:t>3</w:t>
        </w:r>
        <w:r>
          <w:fldChar w:fldCharType="end"/>
        </w:r>
      </w:hyperlink>
    </w:p>
    <w:p>
      <w:pPr>
        <w:pStyle w:val="TOC2"/>
        <w:tabs>
          <w:tab w:val="right" w:leader="dot" w:pos="8306"/>
        </w:tabs>
      </w:pPr>
      <w:hyperlink w:anchor="_Toc32107" w:history="1">
        <w:r>
          <w:rPr>
            <w:rFonts w:ascii="仿宋" w:eastAsia="仿宋" w:hAnsi="仿宋" w:cs="仿宋" w:hint="eastAsia"/>
            <w:lang w:eastAsia="zh-CN"/>
          </w:rPr>
          <w:t>(二)、对二甲苯市场分析预测</w:t>
        </w:r>
        <w:r>
          <w:tab/>
        </w:r>
        <w:r>
          <w:fldChar w:fldCharType="begin"/>
        </w:r>
        <w:r>
          <w:instrText xml:space="preserve"> PAGEREF _Toc32107 \h </w:instrText>
        </w:r>
        <w:r>
          <w:fldChar w:fldCharType="separate"/>
        </w:r>
        <w:r>
          <w:t>4</w:t>
        </w:r>
        <w:r>
          <w:fldChar w:fldCharType="end"/>
        </w:r>
      </w:hyperlink>
    </w:p>
    <w:p>
      <w:pPr>
        <w:pStyle w:val="TOC1"/>
        <w:tabs>
          <w:tab w:val="right" w:leader="dot" w:pos="8306"/>
        </w:tabs>
      </w:pPr>
      <w:hyperlink w:anchor="_Toc30681" w:history="1">
        <w:r>
          <w:rPr>
            <w:rFonts w:ascii="仿宋" w:eastAsia="仿宋" w:hAnsi="仿宋" w:cs="仿宋" w:hint="eastAsia"/>
            <w:lang w:eastAsia="zh-CN"/>
          </w:rPr>
          <w:t>二、对二甲苯项目概论</w:t>
        </w:r>
        <w:r>
          <w:tab/>
        </w:r>
        <w:r>
          <w:fldChar w:fldCharType="begin"/>
        </w:r>
        <w:r>
          <w:instrText xml:space="preserve"> PAGEREF _Toc30681 \h </w:instrText>
        </w:r>
        <w:r>
          <w:fldChar w:fldCharType="separate"/>
        </w:r>
        <w:r>
          <w:t>5</w:t>
        </w:r>
        <w:r>
          <w:fldChar w:fldCharType="end"/>
        </w:r>
      </w:hyperlink>
    </w:p>
    <w:p>
      <w:pPr>
        <w:pStyle w:val="TOC2"/>
        <w:tabs>
          <w:tab w:val="right" w:leader="dot" w:pos="8306"/>
        </w:tabs>
      </w:pPr>
      <w:hyperlink w:anchor="_Toc5483" w:history="1">
        <w:r>
          <w:rPr>
            <w:rFonts w:ascii="仿宋" w:eastAsia="仿宋" w:hAnsi="仿宋" w:cs="仿宋" w:hint="eastAsia"/>
            <w:lang w:eastAsia="zh-CN"/>
          </w:rPr>
          <w:t>(一)、对二甲苯项目概况</w:t>
        </w:r>
        <w:r>
          <w:tab/>
        </w:r>
        <w:r>
          <w:fldChar w:fldCharType="begin"/>
        </w:r>
        <w:r>
          <w:instrText xml:space="preserve"> PAGEREF _Toc5483 \h </w:instrText>
        </w:r>
        <w:r>
          <w:fldChar w:fldCharType="separate"/>
        </w:r>
        <w:r>
          <w:t>5</w:t>
        </w:r>
        <w:r>
          <w:fldChar w:fldCharType="end"/>
        </w:r>
      </w:hyperlink>
    </w:p>
    <w:p>
      <w:pPr>
        <w:pStyle w:val="TOC2"/>
        <w:tabs>
          <w:tab w:val="right" w:leader="dot" w:pos="8306"/>
        </w:tabs>
      </w:pPr>
      <w:hyperlink w:anchor="_Toc18261" w:history="1">
        <w:r>
          <w:rPr>
            <w:rFonts w:ascii="仿宋" w:eastAsia="仿宋" w:hAnsi="仿宋" w:cs="仿宋" w:hint="eastAsia"/>
            <w:lang w:eastAsia="zh-CN"/>
          </w:rPr>
          <w:t>(二)、对二甲苯项目目标</w:t>
        </w:r>
        <w:r>
          <w:tab/>
        </w:r>
        <w:r>
          <w:fldChar w:fldCharType="begin"/>
        </w:r>
        <w:r>
          <w:instrText xml:space="preserve"> PAGEREF _Toc18261 \h </w:instrText>
        </w:r>
        <w:r>
          <w:fldChar w:fldCharType="separate"/>
        </w:r>
        <w:r>
          <w:t>7</w:t>
        </w:r>
        <w:r>
          <w:fldChar w:fldCharType="end"/>
        </w:r>
      </w:hyperlink>
    </w:p>
    <w:p>
      <w:pPr>
        <w:pStyle w:val="TOC2"/>
        <w:tabs>
          <w:tab w:val="right" w:leader="dot" w:pos="8306"/>
        </w:tabs>
      </w:pPr>
      <w:hyperlink w:anchor="_Toc15910" w:history="1">
        <w:r>
          <w:rPr>
            <w:rFonts w:ascii="仿宋" w:eastAsia="仿宋" w:hAnsi="仿宋" w:cs="仿宋" w:hint="eastAsia"/>
            <w:lang w:eastAsia="zh-CN"/>
          </w:rPr>
          <w:t>(三)、对二甲苯项目提出的理由</w:t>
        </w:r>
        <w:r>
          <w:tab/>
        </w:r>
        <w:r>
          <w:fldChar w:fldCharType="begin"/>
        </w:r>
        <w:r>
          <w:instrText xml:space="preserve"> PAGEREF _Toc15910 \h </w:instrText>
        </w:r>
        <w:r>
          <w:fldChar w:fldCharType="separate"/>
        </w:r>
        <w:r>
          <w:t>8</w:t>
        </w:r>
        <w:r>
          <w:fldChar w:fldCharType="end"/>
        </w:r>
      </w:hyperlink>
    </w:p>
    <w:p>
      <w:pPr>
        <w:pStyle w:val="TOC2"/>
        <w:tabs>
          <w:tab w:val="right" w:leader="dot" w:pos="8306"/>
        </w:tabs>
      </w:pPr>
      <w:hyperlink w:anchor="_Toc28343" w:history="1">
        <w:r>
          <w:rPr>
            <w:rFonts w:ascii="仿宋" w:eastAsia="仿宋" w:hAnsi="仿宋" w:cs="仿宋" w:hint="eastAsia"/>
            <w:lang w:eastAsia="zh-CN"/>
          </w:rPr>
          <w:t>(四)、对二甲苯项目意义</w:t>
        </w:r>
        <w:r>
          <w:tab/>
        </w:r>
        <w:r>
          <w:fldChar w:fldCharType="begin"/>
        </w:r>
        <w:r>
          <w:instrText xml:space="preserve"> PAGEREF _Toc28343 \h </w:instrText>
        </w:r>
        <w:r>
          <w:fldChar w:fldCharType="separate"/>
        </w:r>
        <w:r>
          <w:t>9</w:t>
        </w:r>
        <w:r>
          <w:fldChar w:fldCharType="end"/>
        </w:r>
      </w:hyperlink>
    </w:p>
    <w:p>
      <w:pPr>
        <w:pStyle w:val="TOC2"/>
        <w:tabs>
          <w:tab w:val="right" w:leader="dot" w:pos="8306"/>
        </w:tabs>
      </w:pPr>
      <w:hyperlink w:anchor="_Toc11753" w:history="1">
        <w:r>
          <w:rPr>
            <w:rFonts w:ascii="仿宋" w:eastAsia="仿宋" w:hAnsi="仿宋" w:cs="仿宋" w:hint="eastAsia"/>
            <w:lang w:eastAsia="zh-CN"/>
          </w:rPr>
          <w:t>(五)、对二甲苯项目背景</w:t>
        </w:r>
        <w:r>
          <w:tab/>
        </w:r>
        <w:r>
          <w:fldChar w:fldCharType="begin"/>
        </w:r>
        <w:r>
          <w:instrText xml:space="preserve"> PAGEREF _Toc11753 \h </w:instrText>
        </w:r>
        <w:r>
          <w:fldChar w:fldCharType="separate"/>
        </w:r>
        <w:r>
          <w:t>10</w:t>
        </w:r>
        <w:r>
          <w:fldChar w:fldCharType="end"/>
        </w:r>
      </w:hyperlink>
    </w:p>
    <w:p>
      <w:pPr>
        <w:pStyle w:val="TOC1"/>
        <w:tabs>
          <w:tab w:val="right" w:leader="dot" w:pos="8306"/>
        </w:tabs>
      </w:pPr>
      <w:hyperlink w:anchor="_Toc3537" w:history="1">
        <w:r>
          <w:rPr>
            <w:rFonts w:ascii="仿宋" w:eastAsia="仿宋" w:hAnsi="仿宋" w:cs="仿宋" w:hint="eastAsia"/>
            <w:lang w:eastAsia="zh-CN"/>
          </w:rPr>
          <w:t>三、对二甲苯项目土建工程</w:t>
        </w:r>
        <w:r>
          <w:tab/>
        </w:r>
        <w:r>
          <w:fldChar w:fldCharType="begin"/>
        </w:r>
        <w:r>
          <w:instrText xml:space="preserve"> PAGEREF _Toc3537 \h </w:instrText>
        </w:r>
        <w:r>
          <w:fldChar w:fldCharType="separate"/>
        </w:r>
        <w:r>
          <w:t>11</w:t>
        </w:r>
        <w:r>
          <w:fldChar w:fldCharType="end"/>
        </w:r>
      </w:hyperlink>
    </w:p>
    <w:p>
      <w:pPr>
        <w:pStyle w:val="TOC2"/>
        <w:tabs>
          <w:tab w:val="right" w:leader="dot" w:pos="8306"/>
        </w:tabs>
      </w:pPr>
      <w:hyperlink w:anchor="_Toc9489" w:history="1">
        <w:r>
          <w:rPr>
            <w:rFonts w:ascii="仿宋" w:eastAsia="仿宋" w:hAnsi="仿宋" w:cs="仿宋" w:hint="eastAsia"/>
            <w:lang w:eastAsia="zh-CN"/>
          </w:rPr>
          <w:t>(一)、建筑工程设计原则</w:t>
        </w:r>
        <w:r>
          <w:tab/>
        </w:r>
        <w:r>
          <w:fldChar w:fldCharType="begin"/>
        </w:r>
        <w:r>
          <w:instrText xml:space="preserve"> PAGEREF _Toc9489 \h </w:instrText>
        </w:r>
        <w:r>
          <w:fldChar w:fldCharType="separate"/>
        </w:r>
        <w:r>
          <w:t>11</w:t>
        </w:r>
        <w:r>
          <w:fldChar w:fldCharType="end"/>
        </w:r>
      </w:hyperlink>
    </w:p>
    <w:p>
      <w:pPr>
        <w:pStyle w:val="TOC2"/>
        <w:tabs>
          <w:tab w:val="right" w:leader="dot" w:pos="8306"/>
        </w:tabs>
      </w:pPr>
      <w:hyperlink w:anchor="_Toc19479" w:history="1">
        <w:r>
          <w:rPr>
            <w:rFonts w:ascii="仿宋" w:eastAsia="仿宋" w:hAnsi="仿宋" w:cs="仿宋" w:hint="eastAsia"/>
            <w:lang w:eastAsia="zh-CN"/>
          </w:rPr>
          <w:t>(二)、土建工程设计年限及安全等级</w:t>
        </w:r>
        <w:r>
          <w:tab/>
        </w:r>
        <w:r>
          <w:fldChar w:fldCharType="begin"/>
        </w:r>
        <w:r>
          <w:instrText xml:space="preserve"> PAGEREF _Toc19479 \h </w:instrText>
        </w:r>
        <w:r>
          <w:fldChar w:fldCharType="separate"/>
        </w:r>
        <w:r>
          <w:t>12</w:t>
        </w:r>
        <w:r>
          <w:fldChar w:fldCharType="end"/>
        </w:r>
      </w:hyperlink>
    </w:p>
    <w:p>
      <w:pPr>
        <w:pStyle w:val="TOC2"/>
        <w:tabs>
          <w:tab w:val="right" w:leader="dot" w:pos="8306"/>
        </w:tabs>
      </w:pPr>
      <w:hyperlink w:anchor="_Toc7076" w:history="1">
        <w:r>
          <w:rPr>
            <w:rFonts w:ascii="仿宋" w:eastAsia="仿宋" w:hAnsi="仿宋" w:cs="仿宋" w:hint="eastAsia"/>
            <w:lang w:eastAsia="zh-CN"/>
          </w:rPr>
          <w:t>(三)、建筑工程设计总体要求</w:t>
        </w:r>
        <w:r>
          <w:tab/>
        </w:r>
        <w:r>
          <w:fldChar w:fldCharType="begin"/>
        </w:r>
        <w:r>
          <w:instrText xml:space="preserve"> PAGEREF _Toc7076 \h </w:instrText>
        </w:r>
        <w:r>
          <w:fldChar w:fldCharType="separate"/>
        </w:r>
        <w:r>
          <w:t>14</w:t>
        </w:r>
        <w:r>
          <w:fldChar w:fldCharType="end"/>
        </w:r>
      </w:hyperlink>
    </w:p>
    <w:p>
      <w:pPr>
        <w:pStyle w:val="TOC2"/>
        <w:tabs>
          <w:tab w:val="right" w:leader="dot" w:pos="8306"/>
        </w:tabs>
      </w:pPr>
      <w:hyperlink w:anchor="_Toc32338" w:history="1">
        <w:r>
          <w:rPr>
            <w:rFonts w:ascii="仿宋" w:eastAsia="仿宋" w:hAnsi="仿宋" w:cs="仿宋" w:hint="eastAsia"/>
            <w:lang w:eastAsia="zh-CN"/>
          </w:rPr>
          <w:t>(四)、土建工程建设指标</w:t>
        </w:r>
        <w:r>
          <w:tab/>
        </w:r>
        <w:r>
          <w:fldChar w:fldCharType="begin"/>
        </w:r>
        <w:r>
          <w:instrText xml:space="preserve"> PAGEREF _Toc32338 \h </w:instrText>
        </w:r>
        <w:r>
          <w:fldChar w:fldCharType="separate"/>
        </w:r>
        <w:r>
          <w:t>14</w:t>
        </w:r>
        <w:r>
          <w:fldChar w:fldCharType="end"/>
        </w:r>
      </w:hyperlink>
    </w:p>
    <w:p>
      <w:pPr>
        <w:pStyle w:val="TOC1"/>
        <w:tabs>
          <w:tab w:val="right" w:leader="dot" w:pos="8306"/>
        </w:tabs>
      </w:pPr>
      <w:hyperlink w:anchor="_Toc17590" w:history="1">
        <w:r>
          <w:rPr>
            <w:rFonts w:ascii="仿宋" w:eastAsia="仿宋" w:hAnsi="仿宋" w:cs="仿宋" w:hint="eastAsia"/>
            <w:lang w:eastAsia="zh-CN"/>
          </w:rPr>
          <w:t>四、对二甲苯项目绩效评估</w:t>
        </w:r>
        <w:r>
          <w:tab/>
        </w:r>
        <w:r>
          <w:fldChar w:fldCharType="begin"/>
        </w:r>
        <w:r>
          <w:instrText xml:space="preserve"> PAGEREF _Toc17590 \h </w:instrText>
        </w:r>
        <w:r>
          <w:fldChar w:fldCharType="separate"/>
        </w:r>
        <w:r>
          <w:t>14</w:t>
        </w:r>
        <w:r>
          <w:fldChar w:fldCharType="end"/>
        </w:r>
      </w:hyperlink>
    </w:p>
    <w:p>
      <w:pPr>
        <w:pStyle w:val="TOC2"/>
        <w:tabs>
          <w:tab w:val="right" w:leader="dot" w:pos="8306"/>
        </w:tabs>
      </w:pPr>
      <w:hyperlink w:anchor="_Toc16110" w:history="1">
        <w:r>
          <w:rPr>
            <w:rFonts w:ascii="仿宋" w:eastAsia="仿宋" w:hAnsi="仿宋" w:cs="仿宋" w:hint="eastAsia"/>
            <w:lang w:eastAsia="zh-CN"/>
          </w:rPr>
          <w:t>(一)、绩效评估指标</w:t>
        </w:r>
        <w:r>
          <w:tab/>
        </w:r>
        <w:r>
          <w:fldChar w:fldCharType="begin"/>
        </w:r>
        <w:r>
          <w:instrText xml:space="preserve"> PAGEREF _Toc16110 \h </w:instrText>
        </w:r>
        <w:r>
          <w:fldChar w:fldCharType="separate"/>
        </w:r>
        <w:r>
          <w:t>14</w:t>
        </w:r>
        <w:r>
          <w:fldChar w:fldCharType="end"/>
        </w:r>
      </w:hyperlink>
    </w:p>
    <w:p>
      <w:pPr>
        <w:pStyle w:val="TOC2"/>
        <w:tabs>
          <w:tab w:val="right" w:leader="dot" w:pos="8306"/>
        </w:tabs>
      </w:pPr>
      <w:hyperlink w:anchor="_Toc24072" w:history="1">
        <w:r>
          <w:rPr>
            <w:rFonts w:ascii="仿宋" w:eastAsia="仿宋" w:hAnsi="仿宋" w:cs="仿宋" w:hint="eastAsia"/>
            <w:lang w:eastAsia="zh-CN"/>
          </w:rPr>
          <w:t>(二)、绩效评估方法</w:t>
        </w:r>
        <w:r>
          <w:tab/>
        </w:r>
        <w:r>
          <w:fldChar w:fldCharType="begin"/>
        </w:r>
        <w:r>
          <w:instrText xml:space="preserve"> PAGEREF _Toc24072 \h </w:instrText>
        </w:r>
        <w:r>
          <w:fldChar w:fldCharType="separate"/>
        </w:r>
        <w:r>
          <w:t>16</w:t>
        </w:r>
        <w:r>
          <w:fldChar w:fldCharType="end"/>
        </w:r>
      </w:hyperlink>
    </w:p>
    <w:p>
      <w:pPr>
        <w:pStyle w:val="TOC2"/>
        <w:tabs>
          <w:tab w:val="right" w:leader="dot" w:pos="8306"/>
        </w:tabs>
      </w:pPr>
      <w:hyperlink w:anchor="_Toc13734" w:history="1">
        <w:r>
          <w:rPr>
            <w:rFonts w:ascii="仿宋" w:eastAsia="仿宋" w:hAnsi="仿宋" w:cs="仿宋" w:hint="eastAsia"/>
            <w:lang w:eastAsia="zh-CN"/>
          </w:rPr>
          <w:t>(三)、绩效评估周期</w:t>
        </w:r>
        <w:r>
          <w:tab/>
        </w:r>
        <w:r>
          <w:fldChar w:fldCharType="begin"/>
        </w:r>
        <w:r>
          <w:instrText xml:space="preserve"> PAGEREF _Toc13734 \h </w:instrText>
        </w:r>
        <w:r>
          <w:fldChar w:fldCharType="separate"/>
        </w:r>
        <w:r>
          <w:t>17</w:t>
        </w:r>
        <w:r>
          <w:fldChar w:fldCharType="end"/>
        </w:r>
      </w:hyperlink>
    </w:p>
    <w:p>
      <w:pPr>
        <w:pStyle w:val="TOC1"/>
        <w:tabs>
          <w:tab w:val="right" w:leader="dot" w:pos="8306"/>
        </w:tabs>
      </w:pPr>
      <w:hyperlink w:anchor="_Toc13693" w:history="1">
        <w:r>
          <w:rPr>
            <w:rFonts w:ascii="仿宋" w:eastAsia="仿宋" w:hAnsi="仿宋" w:cs="仿宋" w:hint="eastAsia"/>
            <w:lang w:eastAsia="zh-CN"/>
          </w:rPr>
          <w:t>五、对二甲苯项目建设单位说明</w:t>
        </w:r>
        <w:r>
          <w:tab/>
        </w:r>
        <w:r>
          <w:fldChar w:fldCharType="begin"/>
        </w:r>
        <w:r>
          <w:instrText xml:space="preserve"> PAGEREF _Toc13693 \h </w:instrText>
        </w:r>
        <w:r>
          <w:fldChar w:fldCharType="separate"/>
        </w:r>
        <w:r>
          <w:t>18</w:t>
        </w:r>
        <w:r>
          <w:fldChar w:fldCharType="end"/>
        </w:r>
      </w:hyperlink>
    </w:p>
    <w:p>
      <w:pPr>
        <w:pStyle w:val="TOC2"/>
        <w:tabs>
          <w:tab w:val="right" w:leader="dot" w:pos="8306"/>
        </w:tabs>
      </w:pPr>
      <w:hyperlink w:anchor="_Toc29079" w:history="1">
        <w:r>
          <w:rPr>
            <w:rFonts w:ascii="仿宋" w:eastAsia="仿宋" w:hAnsi="仿宋" w:cs="仿宋" w:hint="eastAsia"/>
            <w:lang w:eastAsia="zh-CN"/>
          </w:rPr>
          <w:t>(一)、对二甲苯项目承办单位基本情况</w:t>
        </w:r>
        <w:r>
          <w:tab/>
        </w:r>
        <w:r>
          <w:fldChar w:fldCharType="begin"/>
        </w:r>
        <w:r>
          <w:instrText xml:space="preserve"> PAGEREF _Toc29079 \h </w:instrText>
        </w:r>
        <w:r>
          <w:fldChar w:fldCharType="separate"/>
        </w:r>
        <w:r>
          <w:t>18</w:t>
        </w:r>
        <w:r>
          <w:fldChar w:fldCharType="end"/>
        </w:r>
      </w:hyperlink>
    </w:p>
    <w:p>
      <w:pPr>
        <w:pStyle w:val="TOC2"/>
        <w:tabs>
          <w:tab w:val="right" w:leader="dot" w:pos="8306"/>
        </w:tabs>
      </w:pPr>
      <w:hyperlink w:anchor="_Toc23386" w:history="1">
        <w:r>
          <w:rPr>
            <w:rFonts w:ascii="仿宋" w:eastAsia="仿宋" w:hAnsi="仿宋" w:cs="仿宋" w:hint="eastAsia"/>
            <w:lang w:eastAsia="zh-CN"/>
          </w:rPr>
          <w:t>(二)、公司经济效益分析</w:t>
        </w:r>
        <w:r>
          <w:tab/>
        </w:r>
        <w:r>
          <w:fldChar w:fldCharType="begin"/>
        </w:r>
        <w:r>
          <w:instrText xml:space="preserve"> PAGEREF _Toc23386 \h </w:instrText>
        </w:r>
        <w:r>
          <w:fldChar w:fldCharType="separate"/>
        </w:r>
        <w:r>
          <w:t>18</w:t>
        </w:r>
        <w:r>
          <w:fldChar w:fldCharType="end"/>
        </w:r>
      </w:hyperlink>
    </w:p>
    <w:p>
      <w:pPr>
        <w:pStyle w:val="TOC1"/>
        <w:tabs>
          <w:tab w:val="right" w:leader="dot" w:pos="8306"/>
        </w:tabs>
      </w:pPr>
      <w:hyperlink w:anchor="_Toc4366" w:history="1">
        <w:r>
          <w:rPr>
            <w:rFonts w:ascii="仿宋" w:eastAsia="仿宋" w:hAnsi="仿宋" w:cs="仿宋" w:hint="eastAsia"/>
            <w:lang w:eastAsia="zh-CN"/>
          </w:rPr>
          <w:t>六、产品规划分析</w:t>
        </w:r>
        <w:r>
          <w:tab/>
        </w:r>
        <w:r>
          <w:fldChar w:fldCharType="begin"/>
        </w:r>
        <w:r>
          <w:instrText xml:space="preserve"> PAGEREF _Toc4366 \h </w:instrText>
        </w:r>
        <w:r>
          <w:fldChar w:fldCharType="separate"/>
        </w:r>
        <w:r>
          <w:t>19</w:t>
        </w:r>
        <w:r>
          <w:fldChar w:fldCharType="end"/>
        </w:r>
      </w:hyperlink>
    </w:p>
    <w:p>
      <w:pPr>
        <w:pStyle w:val="TOC2"/>
        <w:tabs>
          <w:tab w:val="right" w:leader="dot" w:pos="8306"/>
        </w:tabs>
      </w:pPr>
      <w:hyperlink w:anchor="_Toc28527" w:history="1">
        <w:r>
          <w:rPr>
            <w:rFonts w:ascii="仿宋" w:eastAsia="仿宋" w:hAnsi="仿宋" w:cs="仿宋" w:hint="eastAsia"/>
            <w:lang w:eastAsia="zh-CN"/>
          </w:rPr>
          <w:t>(一)、产品规划</w:t>
        </w:r>
        <w:r>
          <w:tab/>
        </w:r>
        <w:r>
          <w:fldChar w:fldCharType="begin"/>
        </w:r>
        <w:r>
          <w:instrText xml:space="preserve"> PAGEREF _Toc28527 \h </w:instrText>
        </w:r>
        <w:r>
          <w:fldChar w:fldCharType="separate"/>
        </w:r>
        <w:r>
          <w:t>19</w:t>
        </w:r>
        <w:r>
          <w:fldChar w:fldCharType="end"/>
        </w:r>
      </w:hyperlink>
    </w:p>
    <w:p>
      <w:pPr>
        <w:pStyle w:val="TOC2"/>
        <w:tabs>
          <w:tab w:val="right" w:leader="dot" w:pos="8306"/>
        </w:tabs>
      </w:pPr>
      <w:hyperlink w:anchor="_Toc3200" w:history="1">
        <w:r>
          <w:rPr>
            <w:rFonts w:ascii="仿宋" w:eastAsia="仿宋" w:hAnsi="仿宋" w:cs="仿宋" w:hint="eastAsia"/>
            <w:lang w:eastAsia="zh-CN"/>
          </w:rPr>
          <w:t>(二)、建设规模</w:t>
        </w:r>
        <w:r>
          <w:tab/>
        </w:r>
        <w:r>
          <w:fldChar w:fldCharType="begin"/>
        </w:r>
        <w:r>
          <w:instrText xml:space="preserve"> PAGEREF _Toc3200 \h </w:instrText>
        </w:r>
        <w:r>
          <w:fldChar w:fldCharType="separate"/>
        </w:r>
        <w:r>
          <w:t>20</w:t>
        </w:r>
        <w:r>
          <w:fldChar w:fldCharType="end"/>
        </w:r>
      </w:hyperlink>
    </w:p>
    <w:p>
      <w:pPr>
        <w:pStyle w:val="TOC1"/>
        <w:tabs>
          <w:tab w:val="right" w:leader="dot" w:pos="8306"/>
        </w:tabs>
      </w:pPr>
      <w:hyperlink w:anchor="_Toc10395" w:history="1">
        <w:r>
          <w:rPr>
            <w:rFonts w:ascii="仿宋" w:eastAsia="仿宋" w:hAnsi="仿宋" w:cs="仿宋" w:hint="eastAsia"/>
            <w:lang w:eastAsia="zh-CN"/>
          </w:rPr>
          <w:t>七、对二甲苯项目人力资源管理</w:t>
        </w:r>
        <w:r>
          <w:tab/>
        </w:r>
        <w:r>
          <w:fldChar w:fldCharType="begin"/>
        </w:r>
        <w:r>
          <w:instrText xml:space="preserve"> PAGEREF _Toc10395 \h </w:instrText>
        </w:r>
        <w:r>
          <w:fldChar w:fldCharType="separate"/>
        </w:r>
        <w:r>
          <w:t>21</w:t>
        </w:r>
        <w:r>
          <w:fldChar w:fldCharType="end"/>
        </w:r>
      </w:hyperlink>
    </w:p>
    <w:p>
      <w:pPr>
        <w:pStyle w:val="TOC2"/>
        <w:tabs>
          <w:tab w:val="right" w:leader="dot" w:pos="8306"/>
        </w:tabs>
      </w:pPr>
      <w:hyperlink w:anchor="_Toc26260" w:history="1">
        <w:r>
          <w:rPr>
            <w:rFonts w:ascii="仿宋" w:eastAsia="仿宋" w:hAnsi="仿宋" w:cs="仿宋" w:hint="eastAsia"/>
            <w:lang w:eastAsia="zh-CN"/>
          </w:rPr>
          <w:t>(一)、建立健全的预算管理制度</w:t>
        </w:r>
        <w:r>
          <w:tab/>
        </w:r>
        <w:r>
          <w:fldChar w:fldCharType="begin"/>
        </w:r>
        <w:r>
          <w:instrText xml:space="preserve"> PAGEREF _Toc26260 \h </w:instrText>
        </w:r>
        <w:r>
          <w:fldChar w:fldCharType="separate"/>
        </w:r>
        <w:r>
          <w:t>21</w:t>
        </w:r>
        <w:r>
          <w:fldChar w:fldCharType="end"/>
        </w:r>
      </w:hyperlink>
    </w:p>
    <w:p>
      <w:pPr>
        <w:pStyle w:val="TOC2"/>
        <w:tabs>
          <w:tab w:val="right" w:leader="dot" w:pos="8306"/>
        </w:tabs>
      </w:pPr>
      <w:hyperlink w:anchor="_Toc28992" w:history="1">
        <w:r>
          <w:rPr>
            <w:rFonts w:ascii="仿宋" w:eastAsia="仿宋" w:hAnsi="仿宋" w:cs="仿宋" w:hint="eastAsia"/>
            <w:lang w:eastAsia="zh-CN"/>
          </w:rPr>
          <w:t>(二)、加强资金流动监控</w:t>
        </w:r>
        <w:r>
          <w:tab/>
        </w:r>
        <w:r>
          <w:fldChar w:fldCharType="begin"/>
        </w:r>
        <w:r>
          <w:instrText xml:space="preserve"> PAGEREF _Toc28992 \h </w:instrText>
        </w:r>
        <w:r>
          <w:fldChar w:fldCharType="separate"/>
        </w:r>
        <w:r>
          <w:t>23</w:t>
        </w:r>
        <w:r>
          <w:fldChar w:fldCharType="end"/>
        </w:r>
      </w:hyperlink>
    </w:p>
    <w:p>
      <w:pPr>
        <w:pStyle w:val="TOC2"/>
        <w:tabs>
          <w:tab w:val="right" w:leader="dot" w:pos="8306"/>
        </w:tabs>
      </w:pPr>
      <w:hyperlink w:anchor="_Toc20772" w:history="1">
        <w:r>
          <w:rPr>
            <w:rFonts w:ascii="仿宋" w:eastAsia="仿宋" w:hAnsi="仿宋" w:cs="仿宋" w:hint="eastAsia"/>
            <w:lang w:eastAsia="zh-CN"/>
          </w:rPr>
          <w:t>(三)、制定完善的风险控制机制</w:t>
        </w:r>
        <w:r>
          <w:tab/>
        </w:r>
        <w:r>
          <w:fldChar w:fldCharType="begin"/>
        </w:r>
        <w:r>
          <w:instrText xml:space="preserve"> PAGEREF _Toc20772 \h </w:instrText>
        </w:r>
        <w:r>
          <w:fldChar w:fldCharType="separate"/>
        </w:r>
        <w:r>
          <w:t>24</w:t>
        </w:r>
        <w:r>
          <w:fldChar w:fldCharType="end"/>
        </w:r>
      </w:hyperlink>
    </w:p>
    <w:p>
      <w:pPr>
        <w:pStyle w:val="TOC2"/>
        <w:tabs>
          <w:tab w:val="right" w:leader="dot" w:pos="8306"/>
        </w:tabs>
      </w:pPr>
      <w:hyperlink w:anchor="_Toc2223" w:history="1">
        <w:r>
          <w:rPr>
            <w:rFonts w:ascii="仿宋" w:eastAsia="仿宋" w:hAnsi="仿宋" w:cs="仿宋" w:hint="eastAsia"/>
            <w:lang w:eastAsia="zh-CN"/>
          </w:rPr>
          <w:t>(四)、优化成本管理</w:t>
        </w:r>
        <w:r>
          <w:tab/>
        </w:r>
        <w:r>
          <w:fldChar w:fldCharType="begin"/>
        </w:r>
        <w:r>
          <w:instrText xml:space="preserve"> PAGEREF _Toc2223 \h </w:instrText>
        </w:r>
        <w:r>
          <w:fldChar w:fldCharType="separate"/>
        </w:r>
        <w:r>
          <w:t>25</w:t>
        </w:r>
        <w:r>
          <w:fldChar w:fldCharType="end"/>
        </w:r>
      </w:hyperlink>
    </w:p>
    <w:p>
      <w:pPr>
        <w:pStyle w:val="TOC1"/>
        <w:tabs>
          <w:tab w:val="right" w:leader="dot" w:pos="8306"/>
        </w:tabs>
      </w:pPr>
      <w:hyperlink w:anchor="_Toc6046" w:history="1">
        <w:r>
          <w:rPr>
            <w:rFonts w:ascii="仿宋" w:eastAsia="仿宋" w:hAnsi="仿宋" w:cs="仿宋" w:hint="eastAsia"/>
            <w:lang w:eastAsia="zh-CN"/>
          </w:rPr>
          <w:t>八、对二甲苯项目社会影响</w:t>
        </w:r>
        <w:r>
          <w:tab/>
        </w:r>
        <w:r>
          <w:fldChar w:fldCharType="begin"/>
        </w:r>
        <w:r>
          <w:instrText xml:space="preserve"> PAGEREF _Toc6046 \h </w:instrText>
        </w:r>
        <w:r>
          <w:fldChar w:fldCharType="separate"/>
        </w:r>
        <w:r>
          <w:t>27</w:t>
        </w:r>
        <w:r>
          <w:fldChar w:fldCharType="end"/>
        </w:r>
      </w:hyperlink>
    </w:p>
    <w:p>
      <w:pPr>
        <w:pStyle w:val="TOC2"/>
        <w:tabs>
          <w:tab w:val="right" w:leader="dot" w:pos="8306"/>
        </w:tabs>
      </w:pPr>
      <w:hyperlink w:anchor="_Toc22669" w:history="1">
        <w:r>
          <w:rPr>
            <w:rFonts w:ascii="仿宋" w:eastAsia="仿宋" w:hAnsi="仿宋" w:cs="仿宋" w:hint="eastAsia"/>
            <w:lang w:eastAsia="zh-CN"/>
          </w:rPr>
          <w:t>(一)、社会责任与义务</w:t>
        </w:r>
        <w:r>
          <w:tab/>
        </w:r>
        <w:r>
          <w:fldChar w:fldCharType="begin"/>
        </w:r>
        <w:r>
          <w:instrText xml:space="preserve"> PAGEREF _Toc22669 \h </w:instrText>
        </w:r>
        <w:r>
          <w:fldChar w:fldCharType="separate"/>
        </w:r>
        <w:r>
          <w:t>27</w:t>
        </w:r>
        <w:r>
          <w:fldChar w:fldCharType="end"/>
        </w:r>
      </w:hyperlink>
    </w:p>
    <w:p>
      <w:pPr>
        <w:pStyle w:val="TOC2"/>
        <w:tabs>
          <w:tab w:val="right" w:leader="dot" w:pos="8306"/>
        </w:tabs>
      </w:pPr>
      <w:hyperlink w:anchor="_Toc24889" w:history="1">
        <w:r>
          <w:rPr>
            <w:rFonts w:ascii="仿宋" w:eastAsia="仿宋" w:hAnsi="仿宋" w:cs="仿宋" w:hint="eastAsia"/>
            <w:lang w:eastAsia="zh-CN"/>
          </w:rPr>
          <w:t>(二)、社会参与与沟通</w:t>
        </w:r>
        <w:r>
          <w:tab/>
        </w:r>
        <w:r>
          <w:fldChar w:fldCharType="begin"/>
        </w:r>
        <w:r>
          <w:instrText xml:space="preserve"> PAGEREF _Toc24889 \h </w:instrText>
        </w:r>
        <w:r>
          <w:fldChar w:fldCharType="separate"/>
        </w:r>
        <w:r>
          <w:t>27</w:t>
        </w:r>
        <w:r>
          <w:fldChar w:fldCharType="end"/>
        </w:r>
      </w:hyperlink>
    </w:p>
    <w:p>
      <w:pPr>
        <w:pStyle w:val="TOC1"/>
        <w:tabs>
          <w:tab w:val="right" w:leader="dot" w:pos="8306"/>
        </w:tabs>
      </w:pPr>
      <w:hyperlink w:anchor="_Toc26302" w:history="1">
        <w:r>
          <w:rPr>
            <w:rFonts w:ascii="仿宋" w:eastAsia="仿宋" w:hAnsi="仿宋" w:cs="仿宋" w:hint="eastAsia"/>
            <w:lang w:eastAsia="zh-CN"/>
          </w:rPr>
          <w:t>九、对二甲苯项目财务管理</w:t>
        </w:r>
        <w:r>
          <w:tab/>
        </w:r>
        <w:r>
          <w:fldChar w:fldCharType="begin"/>
        </w:r>
        <w:r>
          <w:instrText xml:space="preserve"> PAGEREF _Toc26302 \h </w:instrText>
        </w:r>
        <w:r>
          <w:fldChar w:fldCharType="separate"/>
        </w:r>
        <w:r>
          <w:t>28</w:t>
        </w:r>
        <w:r>
          <w:fldChar w:fldCharType="end"/>
        </w:r>
      </w:hyperlink>
    </w:p>
    <w:p>
      <w:pPr>
        <w:pStyle w:val="TOC2"/>
        <w:tabs>
          <w:tab w:val="right" w:leader="dot" w:pos="8306"/>
        </w:tabs>
      </w:pPr>
      <w:hyperlink w:anchor="_Toc12740" w:history="1">
        <w:r>
          <w:rPr>
            <w:rFonts w:ascii="仿宋" w:eastAsia="仿宋" w:hAnsi="仿宋" w:cs="仿宋" w:hint="eastAsia"/>
            <w:lang w:eastAsia="zh-CN"/>
          </w:rPr>
          <w:t>(一)、资金需求大</w:t>
        </w:r>
        <w:r>
          <w:tab/>
        </w:r>
        <w:r>
          <w:fldChar w:fldCharType="begin"/>
        </w:r>
        <w:r>
          <w:instrText xml:space="preserve"> PAGEREF _Toc12740 \h </w:instrText>
        </w:r>
        <w:r>
          <w:fldChar w:fldCharType="separate"/>
        </w:r>
        <w:r>
          <w:t>28</w:t>
        </w:r>
        <w:r>
          <w:fldChar w:fldCharType="end"/>
        </w:r>
      </w:hyperlink>
    </w:p>
    <w:p>
      <w:pPr>
        <w:pStyle w:val="TOC2"/>
        <w:tabs>
          <w:tab w:val="right" w:leader="dot" w:pos="8306"/>
        </w:tabs>
      </w:pPr>
      <w:hyperlink w:anchor="_Toc20322" w:history="1">
        <w:r>
          <w:rPr>
            <w:rFonts w:ascii="仿宋" w:eastAsia="仿宋" w:hAnsi="仿宋" w:cs="仿宋" w:hint="eastAsia"/>
            <w:lang w:eastAsia="zh-CN"/>
          </w:rPr>
          <w:t>(二)、研发周期长</w:t>
        </w:r>
        <w:r>
          <w:tab/>
        </w:r>
        <w:r>
          <w:fldChar w:fldCharType="begin"/>
        </w:r>
        <w:r>
          <w:instrText xml:space="preserve"> PAGEREF _Toc20322 \h </w:instrText>
        </w:r>
        <w:r>
          <w:fldChar w:fldCharType="separate"/>
        </w:r>
        <w:r>
          <w:t>29</w:t>
        </w:r>
        <w:r>
          <w:fldChar w:fldCharType="end"/>
        </w:r>
      </w:hyperlink>
    </w:p>
    <w:p>
      <w:pPr>
        <w:pStyle w:val="TOC2"/>
        <w:tabs>
          <w:tab w:val="right" w:leader="dot" w:pos="8306"/>
        </w:tabs>
      </w:pPr>
      <w:hyperlink w:anchor="_Toc1578" w:history="1">
        <w:r>
          <w:rPr>
            <w:rFonts w:ascii="仿宋" w:eastAsia="仿宋" w:hAnsi="仿宋" w:cs="仿宋" w:hint="eastAsia"/>
            <w:lang w:eastAsia="zh-CN"/>
          </w:rPr>
          <w:t>(三)、市场风险大</w:t>
        </w:r>
        <w:r>
          <w:tab/>
        </w:r>
        <w:r>
          <w:fldChar w:fldCharType="begin"/>
        </w:r>
        <w:r>
          <w:instrText xml:space="preserve"> PAGEREF _Toc1578 \h </w:instrText>
        </w:r>
        <w:r>
          <w:fldChar w:fldCharType="separate"/>
        </w:r>
        <w:r>
          <w:t>31</w:t>
        </w:r>
        <w:r>
          <w:fldChar w:fldCharType="end"/>
        </w:r>
      </w:hyperlink>
    </w:p>
    <w:p>
      <w:pPr>
        <w:pStyle w:val="TOC2"/>
        <w:tabs>
          <w:tab w:val="right" w:leader="dot" w:pos="8306"/>
        </w:tabs>
      </w:pPr>
      <w:hyperlink w:anchor="_Toc20443" w:history="1">
        <w:r>
          <w:rPr>
            <w:rFonts w:ascii="仿宋" w:eastAsia="仿宋" w:hAnsi="仿宋" w:cs="仿宋" w:hint="eastAsia"/>
            <w:lang w:eastAsia="zh-CN"/>
          </w:rPr>
          <w:t>(四)、利润率高</w:t>
        </w:r>
        <w:r>
          <w:tab/>
        </w:r>
        <w:r>
          <w:fldChar w:fldCharType="begin"/>
        </w:r>
        <w:r>
          <w:instrText xml:space="preserve"> PAGEREF _Toc20443 \h </w:instrText>
        </w:r>
        <w:r>
          <w:fldChar w:fldCharType="separate"/>
        </w:r>
        <w:r>
          <w:t>33</w:t>
        </w:r>
        <w:r>
          <w:fldChar w:fldCharType="end"/>
        </w:r>
      </w:hyperlink>
    </w:p>
    <w:p>
      <w:pPr>
        <w:pStyle w:val="TOC1"/>
        <w:tabs>
          <w:tab w:val="right" w:leader="dot" w:pos="8306"/>
        </w:tabs>
      </w:pPr>
      <w:hyperlink w:anchor="_Toc4575" w:history="1">
        <w:r>
          <w:rPr>
            <w:rFonts w:ascii="仿宋" w:eastAsia="仿宋" w:hAnsi="仿宋" w:cs="仿宋" w:hint="eastAsia"/>
            <w:lang w:eastAsia="zh-CN"/>
          </w:rPr>
          <w:t>十、对二甲苯项目环境影响分析</w:t>
        </w:r>
        <w:r>
          <w:tab/>
        </w:r>
        <w:r>
          <w:fldChar w:fldCharType="begin"/>
        </w:r>
        <w:r>
          <w:instrText xml:space="preserve"> PAGEREF _Toc4575 \h </w:instrText>
        </w:r>
        <w:r>
          <w:fldChar w:fldCharType="separate"/>
        </w:r>
        <w:r>
          <w:t>35</w:t>
        </w:r>
        <w:r>
          <w:fldChar w:fldCharType="end"/>
        </w:r>
      </w:hyperlink>
    </w:p>
    <w:p>
      <w:pPr>
        <w:pStyle w:val="TOC2"/>
        <w:tabs>
          <w:tab w:val="right" w:leader="dot" w:pos="8306"/>
        </w:tabs>
      </w:pPr>
      <w:hyperlink w:anchor="_Toc29439" w:history="1">
        <w:r>
          <w:rPr>
            <w:rFonts w:ascii="仿宋" w:eastAsia="仿宋" w:hAnsi="仿宋" w:cs="仿宋" w:hint="eastAsia"/>
            <w:lang w:eastAsia="zh-CN"/>
          </w:rPr>
          <w:t>(一)、建设区域环境质量现状</w:t>
        </w:r>
        <w:r>
          <w:tab/>
        </w:r>
        <w:r>
          <w:fldChar w:fldCharType="begin"/>
        </w:r>
        <w:r>
          <w:instrText xml:space="preserve"> PAGEREF _Toc29439 \h </w:instrText>
        </w:r>
        <w:r>
          <w:fldChar w:fldCharType="separate"/>
        </w:r>
        <w:r>
          <w:t>35</w:t>
        </w:r>
        <w:r>
          <w:fldChar w:fldCharType="end"/>
        </w:r>
      </w:hyperlink>
    </w:p>
    <w:p>
      <w:pPr>
        <w:pStyle w:val="TOC2"/>
        <w:tabs>
          <w:tab w:val="right" w:leader="dot" w:pos="8306"/>
        </w:tabs>
      </w:pPr>
      <w:hyperlink w:anchor="_Toc3271" w:history="1">
        <w:r>
          <w:rPr>
            <w:rFonts w:ascii="仿宋" w:eastAsia="仿宋" w:hAnsi="仿宋" w:cs="仿宋" w:hint="eastAsia"/>
            <w:lang w:eastAsia="zh-CN"/>
          </w:rPr>
          <w:t>(二)、建设期环境保护</w:t>
        </w:r>
        <w:r>
          <w:tab/>
        </w:r>
        <w:r>
          <w:fldChar w:fldCharType="begin"/>
        </w:r>
        <w:r>
          <w:instrText xml:space="preserve"> PAGEREF _Toc3271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59" w:history="1">
        <w:r>
          <w:rPr>
            <w:rFonts w:ascii="仿宋" w:eastAsia="仿宋" w:hAnsi="仿宋" w:cs="仿宋" w:hint="eastAsia"/>
            <w:lang w:eastAsia="zh-CN"/>
          </w:rPr>
          <w:t>(三)、运营期环境保护</w:t>
        </w:r>
        <w:r>
          <w:tab/>
        </w:r>
        <w:r>
          <w:fldChar w:fldCharType="begin"/>
        </w:r>
        <w:r>
          <w:instrText xml:space="preserve"> PAGEREF _Toc12259 \h </w:instrText>
        </w:r>
        <w:r>
          <w:fldChar w:fldCharType="separate"/>
        </w:r>
        <w:r>
          <w:t>38</w:t>
        </w:r>
        <w:r>
          <w:fldChar w:fldCharType="end"/>
        </w:r>
      </w:hyperlink>
    </w:p>
    <w:p>
      <w:pPr>
        <w:pStyle w:val="TOC2"/>
        <w:tabs>
          <w:tab w:val="right" w:leader="dot" w:pos="8306"/>
        </w:tabs>
      </w:pPr>
      <w:hyperlink w:anchor="_Toc15714" w:history="1">
        <w:r>
          <w:rPr>
            <w:rFonts w:ascii="仿宋" w:eastAsia="仿宋" w:hAnsi="仿宋" w:cs="仿宋" w:hint="eastAsia"/>
            <w:lang w:eastAsia="zh-CN"/>
          </w:rPr>
          <w:t>(四)、对二甲苯项目建设对区域经济的影响</w:t>
        </w:r>
        <w:r>
          <w:tab/>
        </w:r>
        <w:r>
          <w:fldChar w:fldCharType="begin"/>
        </w:r>
        <w:r>
          <w:instrText xml:space="preserve"> PAGEREF _Toc15714 \h </w:instrText>
        </w:r>
        <w:r>
          <w:fldChar w:fldCharType="separate"/>
        </w:r>
        <w:r>
          <w:t>39</w:t>
        </w:r>
        <w:r>
          <w:fldChar w:fldCharType="end"/>
        </w:r>
      </w:hyperlink>
    </w:p>
    <w:p>
      <w:pPr>
        <w:pStyle w:val="TOC2"/>
        <w:tabs>
          <w:tab w:val="right" w:leader="dot" w:pos="8306"/>
        </w:tabs>
      </w:pPr>
      <w:hyperlink w:anchor="_Toc6108" w:history="1">
        <w:r>
          <w:rPr>
            <w:rFonts w:ascii="仿宋" w:eastAsia="仿宋" w:hAnsi="仿宋" w:cs="仿宋" w:hint="eastAsia"/>
            <w:lang w:eastAsia="zh-CN"/>
          </w:rPr>
          <w:t>(五)、废弃物处理</w:t>
        </w:r>
        <w:r>
          <w:tab/>
        </w:r>
        <w:r>
          <w:fldChar w:fldCharType="begin"/>
        </w:r>
        <w:r>
          <w:instrText xml:space="preserve"> PAGEREF _Toc6108 \h </w:instrText>
        </w:r>
        <w:r>
          <w:fldChar w:fldCharType="separate"/>
        </w:r>
        <w:r>
          <w:t>41</w:t>
        </w:r>
        <w:r>
          <w:fldChar w:fldCharType="end"/>
        </w:r>
      </w:hyperlink>
    </w:p>
    <w:p>
      <w:pPr>
        <w:pStyle w:val="TOC2"/>
        <w:tabs>
          <w:tab w:val="right" w:leader="dot" w:pos="8306"/>
        </w:tabs>
      </w:pPr>
      <w:hyperlink w:anchor="_Toc2364" w:history="1">
        <w:r>
          <w:rPr>
            <w:rFonts w:ascii="仿宋" w:eastAsia="仿宋" w:hAnsi="仿宋" w:cs="仿宋" w:hint="eastAsia"/>
            <w:lang w:eastAsia="zh-CN"/>
          </w:rPr>
          <w:t>(六)、特殊环境影响分析</w:t>
        </w:r>
        <w:r>
          <w:tab/>
        </w:r>
        <w:r>
          <w:fldChar w:fldCharType="begin"/>
        </w:r>
        <w:r>
          <w:instrText xml:space="preserve"> PAGEREF _Toc2364 \h </w:instrText>
        </w:r>
        <w:r>
          <w:fldChar w:fldCharType="separate"/>
        </w:r>
        <w:r>
          <w:t>42</w:t>
        </w:r>
        <w:r>
          <w:fldChar w:fldCharType="end"/>
        </w:r>
      </w:hyperlink>
    </w:p>
    <w:p>
      <w:pPr>
        <w:pStyle w:val="TOC2"/>
        <w:tabs>
          <w:tab w:val="right" w:leader="dot" w:pos="8306"/>
        </w:tabs>
      </w:pPr>
      <w:hyperlink w:anchor="_Toc21928" w:history="1">
        <w:r>
          <w:rPr>
            <w:rFonts w:ascii="仿宋" w:eastAsia="仿宋" w:hAnsi="仿宋" w:cs="仿宋" w:hint="eastAsia"/>
            <w:lang w:eastAsia="zh-CN"/>
          </w:rPr>
          <w:t>(七)、清洁生产</w:t>
        </w:r>
        <w:r>
          <w:tab/>
        </w:r>
        <w:r>
          <w:fldChar w:fldCharType="begin"/>
        </w:r>
        <w:r>
          <w:instrText xml:space="preserve"> PAGEREF _Toc21928 \h </w:instrText>
        </w:r>
        <w:r>
          <w:fldChar w:fldCharType="separate"/>
        </w:r>
        <w:r>
          <w:t>43</w:t>
        </w:r>
        <w:r>
          <w:fldChar w:fldCharType="end"/>
        </w:r>
      </w:hyperlink>
    </w:p>
    <w:p>
      <w:pPr>
        <w:pStyle w:val="TOC2"/>
        <w:tabs>
          <w:tab w:val="right" w:leader="dot" w:pos="8306"/>
        </w:tabs>
      </w:pPr>
      <w:hyperlink w:anchor="_Toc26094" w:history="1">
        <w:r>
          <w:rPr>
            <w:rFonts w:ascii="仿宋" w:eastAsia="仿宋" w:hAnsi="仿宋" w:cs="仿宋" w:hint="eastAsia"/>
            <w:lang w:eastAsia="zh-CN"/>
          </w:rPr>
          <w:t>(八)、环境保护综合评价</w:t>
        </w:r>
        <w:r>
          <w:tab/>
        </w:r>
        <w:r>
          <w:fldChar w:fldCharType="begin"/>
        </w:r>
        <w:r>
          <w:instrText xml:space="preserve"> PAGEREF _Toc26094 \h </w:instrText>
        </w:r>
        <w:r>
          <w:fldChar w:fldCharType="separate"/>
        </w:r>
        <w:r>
          <w:t>45</w:t>
        </w:r>
        <w:r>
          <w:fldChar w:fldCharType="end"/>
        </w:r>
      </w:hyperlink>
    </w:p>
    <w:p>
      <w:pPr>
        <w:pStyle w:val="TOC1"/>
        <w:tabs>
          <w:tab w:val="right" w:leader="dot" w:pos="8306"/>
        </w:tabs>
      </w:pPr>
      <w:hyperlink w:anchor="_Toc3818" w:history="1">
        <w:r>
          <w:rPr>
            <w:rFonts w:ascii="仿宋" w:eastAsia="仿宋" w:hAnsi="仿宋" w:cs="仿宋" w:hint="eastAsia"/>
            <w:lang w:eastAsia="zh-CN"/>
          </w:rPr>
          <w:t>十一、对二甲苯项目投资规划</w:t>
        </w:r>
        <w:r>
          <w:tab/>
        </w:r>
        <w:r>
          <w:fldChar w:fldCharType="begin"/>
        </w:r>
        <w:r>
          <w:instrText xml:space="preserve"> PAGEREF _Toc3818 \h </w:instrText>
        </w:r>
        <w:r>
          <w:fldChar w:fldCharType="separate"/>
        </w:r>
        <w:r>
          <w:t>46</w:t>
        </w:r>
        <w:r>
          <w:fldChar w:fldCharType="end"/>
        </w:r>
      </w:hyperlink>
    </w:p>
    <w:p>
      <w:pPr>
        <w:pStyle w:val="TOC2"/>
        <w:tabs>
          <w:tab w:val="right" w:leader="dot" w:pos="8306"/>
        </w:tabs>
      </w:pPr>
      <w:hyperlink w:anchor="_Toc5951" w:history="1">
        <w:r>
          <w:rPr>
            <w:rFonts w:ascii="仿宋" w:eastAsia="仿宋" w:hAnsi="仿宋" w:cs="仿宋" w:hint="eastAsia"/>
            <w:lang w:eastAsia="zh-CN"/>
          </w:rPr>
          <w:t>(一)、对二甲苯项目总投资估算</w:t>
        </w:r>
        <w:r>
          <w:tab/>
        </w:r>
        <w:r>
          <w:fldChar w:fldCharType="begin"/>
        </w:r>
        <w:r>
          <w:instrText xml:space="preserve"> PAGEREF _Toc5951 \h </w:instrText>
        </w:r>
        <w:r>
          <w:fldChar w:fldCharType="separate"/>
        </w:r>
        <w:r>
          <w:t>46</w:t>
        </w:r>
        <w:r>
          <w:fldChar w:fldCharType="end"/>
        </w:r>
      </w:hyperlink>
    </w:p>
    <w:p>
      <w:pPr>
        <w:pStyle w:val="TOC2"/>
        <w:tabs>
          <w:tab w:val="right" w:leader="dot" w:pos="8306"/>
        </w:tabs>
      </w:pPr>
      <w:hyperlink w:anchor="_Toc591" w:history="1">
        <w:r>
          <w:rPr>
            <w:rFonts w:ascii="仿宋" w:eastAsia="仿宋" w:hAnsi="仿宋" w:cs="仿宋" w:hint="eastAsia"/>
            <w:lang w:eastAsia="zh-CN"/>
          </w:rPr>
          <w:t>(二)、资金筹措</w:t>
        </w:r>
        <w:r>
          <w:tab/>
        </w:r>
        <w:r>
          <w:fldChar w:fldCharType="begin"/>
        </w:r>
        <w:r>
          <w:instrText xml:space="preserve"> PAGEREF _Toc591 \h </w:instrText>
        </w:r>
        <w:r>
          <w:fldChar w:fldCharType="separate"/>
        </w:r>
        <w:r>
          <w:t>47</w:t>
        </w:r>
        <w:r>
          <w:fldChar w:fldCharType="end"/>
        </w:r>
      </w:hyperlink>
    </w:p>
    <w:p>
      <w:pPr>
        <w:pStyle w:val="TOC1"/>
        <w:tabs>
          <w:tab w:val="right" w:leader="dot" w:pos="8306"/>
        </w:tabs>
      </w:pPr>
      <w:hyperlink w:anchor="_Toc19232" w:history="1">
        <w:r>
          <w:rPr>
            <w:rFonts w:ascii="仿宋" w:eastAsia="仿宋" w:hAnsi="仿宋" w:cs="仿宋" w:hint="eastAsia"/>
            <w:lang w:eastAsia="zh-CN"/>
          </w:rPr>
          <w:t>十二、对二甲苯项目技术管理</w:t>
        </w:r>
        <w:r>
          <w:tab/>
        </w:r>
        <w:r>
          <w:fldChar w:fldCharType="begin"/>
        </w:r>
        <w:r>
          <w:instrText xml:space="preserve"> PAGEREF _Toc19232 \h </w:instrText>
        </w:r>
        <w:r>
          <w:fldChar w:fldCharType="separate"/>
        </w:r>
        <w:r>
          <w:t>48</w:t>
        </w:r>
        <w:r>
          <w:fldChar w:fldCharType="end"/>
        </w:r>
      </w:hyperlink>
    </w:p>
    <w:p>
      <w:pPr>
        <w:pStyle w:val="TOC2"/>
        <w:tabs>
          <w:tab w:val="right" w:leader="dot" w:pos="8306"/>
        </w:tabs>
      </w:pPr>
      <w:hyperlink w:anchor="_Toc20508" w:history="1">
        <w:r>
          <w:rPr>
            <w:rFonts w:ascii="仿宋" w:eastAsia="仿宋" w:hAnsi="仿宋" w:cs="仿宋" w:hint="eastAsia"/>
            <w:lang w:eastAsia="zh-CN"/>
          </w:rPr>
          <w:t>(一)、技术方案选用方向</w:t>
        </w:r>
        <w:r>
          <w:tab/>
        </w:r>
        <w:r>
          <w:fldChar w:fldCharType="begin"/>
        </w:r>
        <w:r>
          <w:instrText xml:space="preserve"> PAGEREF _Toc20508 \h </w:instrText>
        </w:r>
        <w:r>
          <w:fldChar w:fldCharType="separate"/>
        </w:r>
        <w:r>
          <w:t>48</w:t>
        </w:r>
        <w:r>
          <w:fldChar w:fldCharType="end"/>
        </w:r>
      </w:hyperlink>
    </w:p>
    <w:p>
      <w:pPr>
        <w:pStyle w:val="TOC2"/>
        <w:tabs>
          <w:tab w:val="right" w:leader="dot" w:pos="8306"/>
        </w:tabs>
      </w:pPr>
      <w:hyperlink w:anchor="_Toc27278" w:history="1">
        <w:r>
          <w:rPr>
            <w:rFonts w:ascii="仿宋" w:eastAsia="仿宋" w:hAnsi="仿宋" w:cs="仿宋" w:hint="eastAsia"/>
            <w:lang w:eastAsia="zh-CN"/>
          </w:rPr>
          <w:t>(二)、工艺技术方案选用原则</w:t>
        </w:r>
        <w:r>
          <w:tab/>
        </w:r>
        <w:r>
          <w:fldChar w:fldCharType="begin"/>
        </w:r>
        <w:r>
          <w:instrText xml:space="preserve"> PAGEREF _Toc27278 \h </w:instrText>
        </w:r>
        <w:r>
          <w:fldChar w:fldCharType="separate"/>
        </w:r>
        <w:r>
          <w:t>49</w:t>
        </w:r>
        <w:r>
          <w:fldChar w:fldCharType="end"/>
        </w:r>
      </w:hyperlink>
    </w:p>
    <w:p>
      <w:pPr>
        <w:pStyle w:val="TOC2"/>
        <w:tabs>
          <w:tab w:val="right" w:leader="dot" w:pos="8306"/>
        </w:tabs>
      </w:pPr>
      <w:hyperlink w:anchor="_Toc2039" w:history="1">
        <w:r>
          <w:rPr>
            <w:rFonts w:ascii="仿宋" w:eastAsia="仿宋" w:hAnsi="仿宋" w:cs="仿宋" w:hint="eastAsia"/>
            <w:lang w:eastAsia="zh-CN"/>
          </w:rPr>
          <w:t>(三)、工艺技术方案要求</w:t>
        </w:r>
        <w:r>
          <w:tab/>
        </w:r>
        <w:r>
          <w:fldChar w:fldCharType="begin"/>
        </w:r>
        <w:r>
          <w:instrText xml:space="preserve"> PAGEREF _Toc2039 \h </w:instrText>
        </w:r>
        <w:r>
          <w:fldChar w:fldCharType="separate"/>
        </w:r>
        <w:r>
          <w:t>52</w:t>
        </w:r>
        <w:r>
          <w:fldChar w:fldCharType="end"/>
        </w:r>
      </w:hyperlink>
    </w:p>
    <w:p>
      <w:pPr>
        <w:pStyle w:val="TOC1"/>
        <w:tabs>
          <w:tab w:val="right" w:leader="dot" w:pos="8306"/>
        </w:tabs>
      </w:pPr>
      <w:hyperlink w:anchor="_Toc28334" w:history="1">
        <w:r>
          <w:rPr>
            <w:rFonts w:ascii="仿宋" w:eastAsia="仿宋" w:hAnsi="仿宋" w:cs="仿宋" w:hint="eastAsia"/>
            <w:lang w:eastAsia="zh-CN"/>
          </w:rPr>
          <w:t>十三、利益相关者分析与沟通计划</w:t>
        </w:r>
        <w:r>
          <w:tab/>
        </w:r>
        <w:r>
          <w:fldChar w:fldCharType="begin"/>
        </w:r>
        <w:r>
          <w:instrText xml:space="preserve"> PAGEREF _Toc28334 \h </w:instrText>
        </w:r>
        <w:r>
          <w:fldChar w:fldCharType="separate"/>
        </w:r>
        <w:r>
          <w:t>54</w:t>
        </w:r>
        <w:r>
          <w:fldChar w:fldCharType="end"/>
        </w:r>
      </w:hyperlink>
    </w:p>
    <w:p>
      <w:pPr>
        <w:pStyle w:val="TOC2"/>
        <w:tabs>
          <w:tab w:val="right" w:leader="dot" w:pos="8306"/>
        </w:tabs>
      </w:pPr>
      <w:hyperlink w:anchor="_Toc11814" w:history="1">
        <w:r>
          <w:rPr>
            <w:rFonts w:ascii="仿宋" w:eastAsia="仿宋" w:hAnsi="仿宋" w:cs="仿宋" w:hint="eastAsia"/>
            <w:lang w:eastAsia="zh-CN"/>
          </w:rPr>
          <w:t>(一)、利益相关者分析</w:t>
        </w:r>
        <w:r>
          <w:tab/>
        </w:r>
        <w:r>
          <w:fldChar w:fldCharType="begin"/>
        </w:r>
        <w:r>
          <w:instrText xml:space="preserve"> PAGEREF _Toc11814 \h </w:instrText>
        </w:r>
        <w:r>
          <w:fldChar w:fldCharType="separate"/>
        </w:r>
        <w:r>
          <w:t>54</w:t>
        </w:r>
        <w:r>
          <w:fldChar w:fldCharType="end"/>
        </w:r>
      </w:hyperlink>
    </w:p>
    <w:p>
      <w:pPr>
        <w:pStyle w:val="TOC2"/>
        <w:tabs>
          <w:tab w:val="right" w:leader="dot" w:pos="8306"/>
        </w:tabs>
      </w:pPr>
      <w:hyperlink w:anchor="_Toc17305" w:history="1">
        <w:r>
          <w:rPr>
            <w:rFonts w:ascii="仿宋" w:eastAsia="仿宋" w:hAnsi="仿宋" w:cs="仿宋" w:hint="eastAsia"/>
            <w:lang w:eastAsia="zh-CN"/>
          </w:rPr>
          <w:t>(二)、沟通计划</w:t>
        </w:r>
        <w:r>
          <w:tab/>
        </w:r>
        <w:r>
          <w:fldChar w:fldCharType="begin"/>
        </w:r>
        <w:r>
          <w:instrText xml:space="preserve"> PAGEREF _Toc17305 \h </w:instrText>
        </w:r>
        <w:r>
          <w:fldChar w:fldCharType="separate"/>
        </w:r>
        <w:r>
          <w:t>55</w:t>
        </w:r>
        <w:r>
          <w:fldChar w:fldCharType="end"/>
        </w:r>
      </w:hyperlink>
    </w:p>
    <w:p>
      <w:pPr>
        <w:pStyle w:val="TOC1"/>
        <w:tabs>
          <w:tab w:val="right" w:leader="dot" w:pos="8306"/>
        </w:tabs>
      </w:pPr>
      <w:hyperlink w:anchor="_Toc15260" w:history="1">
        <w:r>
          <w:rPr>
            <w:rFonts w:ascii="仿宋" w:eastAsia="仿宋" w:hAnsi="仿宋" w:cs="仿宋" w:hint="eastAsia"/>
            <w:lang w:eastAsia="zh-CN"/>
          </w:rPr>
          <w:t>十四、对二甲苯项目实施保障措施</w:t>
        </w:r>
        <w:r>
          <w:tab/>
        </w:r>
        <w:r>
          <w:fldChar w:fldCharType="begin"/>
        </w:r>
        <w:r>
          <w:instrText xml:space="preserve"> PAGEREF _Toc15260 \h </w:instrText>
        </w:r>
        <w:r>
          <w:fldChar w:fldCharType="separate"/>
        </w:r>
        <w:r>
          <w:t>56</w:t>
        </w:r>
        <w:r>
          <w:fldChar w:fldCharType="end"/>
        </w:r>
      </w:hyperlink>
    </w:p>
    <w:p>
      <w:pPr>
        <w:pStyle w:val="TOC2"/>
        <w:tabs>
          <w:tab w:val="right" w:leader="dot" w:pos="8306"/>
        </w:tabs>
      </w:pPr>
      <w:hyperlink w:anchor="_Toc20146" w:history="1">
        <w:r>
          <w:rPr>
            <w:rFonts w:ascii="仿宋" w:eastAsia="仿宋" w:hAnsi="仿宋" w:cs="仿宋" w:hint="eastAsia"/>
            <w:lang w:eastAsia="zh-CN"/>
          </w:rPr>
          <w:t>(一)、对二甲苯项目实施保障机制</w:t>
        </w:r>
        <w:r>
          <w:tab/>
        </w:r>
        <w:r>
          <w:fldChar w:fldCharType="begin"/>
        </w:r>
        <w:r>
          <w:instrText xml:space="preserve"> PAGEREF _Toc20146 \h </w:instrText>
        </w:r>
        <w:r>
          <w:fldChar w:fldCharType="separate"/>
        </w:r>
        <w:r>
          <w:t>56</w:t>
        </w:r>
        <w:r>
          <w:fldChar w:fldCharType="end"/>
        </w:r>
      </w:hyperlink>
    </w:p>
    <w:p>
      <w:pPr>
        <w:pStyle w:val="TOC2"/>
        <w:tabs>
          <w:tab w:val="right" w:leader="dot" w:pos="8306"/>
        </w:tabs>
      </w:pPr>
      <w:hyperlink w:anchor="_Toc30597" w:history="1">
        <w:r>
          <w:rPr>
            <w:rFonts w:ascii="仿宋" w:eastAsia="仿宋" w:hAnsi="仿宋" w:cs="仿宋" w:hint="eastAsia"/>
            <w:lang w:eastAsia="zh-CN"/>
          </w:rPr>
          <w:t>(二)、对二甲苯项目法律合规要求</w:t>
        </w:r>
        <w:r>
          <w:tab/>
        </w:r>
        <w:r>
          <w:fldChar w:fldCharType="begin"/>
        </w:r>
        <w:r>
          <w:instrText xml:space="preserve"> PAGEREF _Toc30597 \h </w:instrText>
        </w:r>
        <w:r>
          <w:fldChar w:fldCharType="separate"/>
        </w:r>
        <w:r>
          <w:t>60</w:t>
        </w:r>
        <w:r>
          <w:fldChar w:fldCharType="end"/>
        </w:r>
      </w:hyperlink>
    </w:p>
    <w:p>
      <w:pPr>
        <w:pStyle w:val="TOC2"/>
        <w:tabs>
          <w:tab w:val="right" w:leader="dot" w:pos="8306"/>
        </w:tabs>
      </w:pPr>
      <w:hyperlink w:anchor="_Toc7291" w:history="1">
        <w:r>
          <w:rPr>
            <w:rFonts w:ascii="仿宋" w:eastAsia="仿宋" w:hAnsi="仿宋" w:cs="仿宋" w:hint="eastAsia"/>
            <w:lang w:eastAsia="zh-CN"/>
          </w:rPr>
          <w:t>(三)、对二甲苯项目合同管理与法律事务</w:t>
        </w:r>
        <w:r>
          <w:tab/>
        </w:r>
        <w:r>
          <w:fldChar w:fldCharType="begin"/>
        </w:r>
        <w:r>
          <w:instrText xml:space="preserve"> PAGEREF _Toc7291 \h </w:instrText>
        </w:r>
        <w:r>
          <w:fldChar w:fldCharType="separate"/>
        </w:r>
        <w:r>
          <w:t>64</w:t>
        </w:r>
        <w:r>
          <w:fldChar w:fldCharType="end"/>
        </w:r>
      </w:hyperlink>
    </w:p>
    <w:p>
      <w:pPr>
        <w:pStyle w:val="TOC2"/>
        <w:tabs>
          <w:tab w:val="right" w:leader="dot" w:pos="8306"/>
        </w:tabs>
      </w:pPr>
      <w:hyperlink w:anchor="_Toc15930" w:history="1">
        <w:r>
          <w:rPr>
            <w:rFonts w:ascii="仿宋" w:eastAsia="仿宋" w:hAnsi="仿宋" w:cs="仿宋" w:hint="eastAsia"/>
            <w:lang w:eastAsia="zh-CN"/>
          </w:rPr>
          <w:t>(四)、对二甲苯项目知识产权保护策略</w:t>
        </w:r>
        <w:r>
          <w:tab/>
        </w:r>
        <w:r>
          <w:fldChar w:fldCharType="begin"/>
        </w:r>
        <w:r>
          <w:instrText xml:space="preserve"> PAGEREF _Toc15930 \h </w:instrText>
        </w:r>
        <w:r>
          <w:fldChar w:fldCharType="separate"/>
        </w:r>
        <w:r>
          <w:t>70</w:t>
        </w:r>
        <w:r>
          <w:fldChar w:fldCharType="end"/>
        </w:r>
      </w:hyperlink>
    </w:p>
    <w:p>
      <w:pPr>
        <w:pStyle w:val="TOC1"/>
        <w:tabs>
          <w:tab w:val="right" w:leader="dot" w:pos="8306"/>
        </w:tabs>
      </w:pPr>
      <w:hyperlink w:anchor="_Toc6725" w:history="1">
        <w:r>
          <w:rPr>
            <w:rFonts w:ascii="仿宋" w:eastAsia="仿宋" w:hAnsi="仿宋" w:cs="仿宋" w:hint="eastAsia"/>
            <w:lang w:eastAsia="zh-CN"/>
          </w:rPr>
          <w:t>十五、营销与推广策略</w:t>
        </w:r>
        <w:r>
          <w:tab/>
        </w:r>
        <w:r>
          <w:fldChar w:fldCharType="begin"/>
        </w:r>
        <w:r>
          <w:instrText xml:space="preserve"> PAGEREF _Toc6725 \h </w:instrText>
        </w:r>
        <w:r>
          <w:fldChar w:fldCharType="separate"/>
        </w:r>
        <w:r>
          <w:t>73</w:t>
        </w:r>
        <w:r>
          <w:fldChar w:fldCharType="end"/>
        </w:r>
      </w:hyperlink>
    </w:p>
    <w:p>
      <w:pPr>
        <w:pStyle w:val="TOC2"/>
        <w:tabs>
          <w:tab w:val="right" w:leader="dot" w:pos="8306"/>
        </w:tabs>
      </w:pPr>
      <w:hyperlink w:anchor="_Toc10431" w:history="1">
        <w:r>
          <w:rPr>
            <w:rFonts w:ascii="仿宋" w:eastAsia="仿宋" w:hAnsi="仿宋" w:cs="仿宋" w:hint="eastAsia"/>
            <w:lang w:eastAsia="zh-CN"/>
          </w:rPr>
          <w:t>(一)、产品/服务定位与特点</w:t>
        </w:r>
        <w:r>
          <w:tab/>
        </w:r>
        <w:r>
          <w:fldChar w:fldCharType="begin"/>
        </w:r>
        <w:r>
          <w:instrText xml:space="preserve"> PAGEREF _Toc10431 \h </w:instrText>
        </w:r>
        <w:r>
          <w:fldChar w:fldCharType="separate"/>
        </w:r>
        <w:r>
          <w:t>73</w:t>
        </w:r>
        <w:r>
          <w:fldChar w:fldCharType="end"/>
        </w:r>
      </w:hyperlink>
    </w:p>
    <w:p>
      <w:pPr>
        <w:pStyle w:val="TOC2"/>
        <w:tabs>
          <w:tab w:val="right" w:leader="dot" w:pos="8306"/>
        </w:tabs>
      </w:pPr>
      <w:hyperlink w:anchor="_Toc8751" w:history="1">
        <w:r>
          <w:rPr>
            <w:rFonts w:ascii="仿宋" w:eastAsia="仿宋" w:hAnsi="仿宋" w:cs="仿宋" w:hint="eastAsia"/>
            <w:lang w:eastAsia="zh-CN"/>
          </w:rPr>
          <w:t>(二)、市场定位与竞争分析</w:t>
        </w:r>
        <w:r>
          <w:tab/>
        </w:r>
        <w:r>
          <w:fldChar w:fldCharType="begin"/>
        </w:r>
        <w:r>
          <w:instrText xml:space="preserve"> PAGEREF _Toc8751 \h </w:instrText>
        </w:r>
        <w:r>
          <w:fldChar w:fldCharType="separate"/>
        </w:r>
        <w:r>
          <w:t>74</w:t>
        </w:r>
        <w:r>
          <w:fldChar w:fldCharType="end"/>
        </w:r>
      </w:hyperlink>
    </w:p>
    <w:p>
      <w:pPr>
        <w:pStyle w:val="TOC2"/>
        <w:tabs>
          <w:tab w:val="right" w:leader="dot" w:pos="8306"/>
        </w:tabs>
      </w:pPr>
      <w:hyperlink w:anchor="_Toc24885" w:history="1">
        <w:r>
          <w:rPr>
            <w:rFonts w:ascii="仿宋" w:eastAsia="仿宋" w:hAnsi="仿宋" w:cs="仿宋" w:hint="eastAsia"/>
            <w:lang w:eastAsia="zh-CN"/>
          </w:rPr>
          <w:t>(三)、营销渠道与策略</w:t>
        </w:r>
        <w:r>
          <w:tab/>
        </w:r>
        <w:r>
          <w:fldChar w:fldCharType="begin"/>
        </w:r>
        <w:r>
          <w:instrText xml:space="preserve"> PAGEREF _Toc24885 \h </w:instrText>
        </w:r>
        <w:r>
          <w:fldChar w:fldCharType="separate"/>
        </w:r>
        <w:r>
          <w:t>75</w:t>
        </w:r>
        <w:r>
          <w:fldChar w:fldCharType="end"/>
        </w:r>
      </w:hyperlink>
    </w:p>
    <w:p>
      <w:pPr>
        <w:pStyle w:val="TOC2"/>
        <w:tabs>
          <w:tab w:val="right" w:leader="dot" w:pos="8306"/>
        </w:tabs>
      </w:pPr>
      <w:hyperlink w:anchor="_Toc5200" w:history="1">
        <w:r>
          <w:rPr>
            <w:rFonts w:ascii="仿宋" w:eastAsia="仿宋" w:hAnsi="仿宋" w:cs="仿宋" w:hint="eastAsia"/>
            <w:lang w:eastAsia="zh-CN"/>
          </w:rPr>
          <w:t>(四)、推广与宣传活动</w:t>
        </w:r>
        <w:r>
          <w:tab/>
        </w:r>
        <w:r>
          <w:fldChar w:fldCharType="begin"/>
        </w:r>
        <w:r>
          <w:instrText xml:space="preserve"> PAGEREF _Toc5200 \h </w:instrText>
        </w:r>
        <w:r>
          <w:fldChar w:fldCharType="separate"/>
        </w:r>
        <w:r>
          <w:t>76</w:t>
        </w:r>
        <w:r>
          <w:fldChar w:fldCharType="end"/>
        </w:r>
      </w:hyperlink>
    </w:p>
    <w:p>
      <w:pPr>
        <w:pStyle w:val="TOC1"/>
        <w:tabs>
          <w:tab w:val="right" w:leader="dot" w:pos="8306"/>
        </w:tabs>
      </w:pPr>
      <w:hyperlink w:anchor="_Toc5100" w:history="1">
        <w:r>
          <w:rPr>
            <w:rFonts w:ascii="仿宋" w:eastAsia="仿宋" w:hAnsi="仿宋" w:cs="仿宋" w:hint="eastAsia"/>
            <w:lang w:eastAsia="zh-CN"/>
          </w:rPr>
          <w:t>十六、风险识别与分类</w:t>
        </w:r>
        <w:r>
          <w:tab/>
        </w:r>
        <w:r>
          <w:fldChar w:fldCharType="begin"/>
        </w:r>
        <w:r>
          <w:instrText xml:space="preserve"> PAGEREF _Toc5100 \h </w:instrText>
        </w:r>
        <w:r>
          <w:fldChar w:fldCharType="separate"/>
        </w:r>
        <w:r>
          <w:t>82</w:t>
        </w:r>
        <w:r>
          <w:fldChar w:fldCharType="end"/>
        </w:r>
      </w:hyperlink>
    </w:p>
    <w:p>
      <w:pPr>
        <w:pStyle w:val="TOC2"/>
        <w:tabs>
          <w:tab w:val="right" w:leader="dot" w:pos="8306"/>
        </w:tabs>
      </w:pPr>
      <w:hyperlink w:anchor="_Toc19969" w:history="1">
        <w:r>
          <w:rPr>
            <w:rFonts w:ascii="仿宋" w:eastAsia="仿宋" w:hAnsi="仿宋" w:cs="仿宋" w:hint="eastAsia"/>
            <w:lang w:eastAsia="zh-CN"/>
          </w:rPr>
          <w:t>(一)、风险识别</w:t>
        </w:r>
        <w:r>
          <w:tab/>
        </w:r>
        <w:r>
          <w:fldChar w:fldCharType="begin"/>
        </w:r>
        <w:r>
          <w:instrText xml:space="preserve"> PAGEREF _Toc19969 \h </w:instrText>
        </w:r>
        <w:r>
          <w:fldChar w:fldCharType="separate"/>
        </w:r>
        <w:r>
          <w:t>82</w:t>
        </w:r>
        <w:r>
          <w:fldChar w:fldCharType="end"/>
        </w:r>
      </w:hyperlink>
    </w:p>
    <w:p>
      <w:pPr>
        <w:pStyle w:val="TOC2"/>
        <w:tabs>
          <w:tab w:val="right" w:leader="dot" w:pos="8306"/>
        </w:tabs>
      </w:pPr>
      <w:hyperlink w:anchor="_Toc10744" w:history="1">
        <w:r>
          <w:rPr>
            <w:rFonts w:ascii="仿宋" w:eastAsia="仿宋" w:hAnsi="仿宋" w:cs="仿宋" w:hint="eastAsia"/>
            <w:lang w:eastAsia="zh-CN"/>
          </w:rPr>
          <w:t>(二)、风险分类</w:t>
        </w:r>
        <w:r>
          <w:tab/>
        </w:r>
        <w:r>
          <w:fldChar w:fldCharType="begin"/>
        </w:r>
        <w:r>
          <w:instrText xml:space="preserve"> PAGEREF _Toc10744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46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857"/>
      <w:r>
        <w:rPr>
          <w:rFonts w:ascii="仿宋" w:eastAsia="仿宋" w:hAnsi="仿宋" w:cs="仿宋" w:hint="eastAsia"/>
          <w:lang w:eastAsia="zh-CN"/>
        </w:rPr>
        <w:t>(一)、对二甲苯行业分析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行业一直以来都是市场的关注焦点。行业内的发展趋势、竞争态势以及潜在机会都对对二甲苯项目的推进产生深远的影响。通过深入研究行业的整体概貌，我们将更好地理解行业的核心特征，为对二甲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二甲苯行业，技术一直是推动创新和发展的关键因素。我们将对当前技术趋势进行详尽分析，包括但不限于人工智能、大数据应用、先进制造技术等。这有助于对二甲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对二甲苯项目成功的基础。我们将对主要竞争对手进行深入研究，包括其市场份额、产品特点、市场定位等。通过全面了解竞争对手的优势和劣势，对二甲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107"/>
      <w:r>
        <w:rPr>
          <w:rFonts w:ascii="仿宋" w:eastAsia="仿宋" w:hAnsi="仿宋" w:cs="仿宋" w:hint="eastAsia"/>
          <w:sz w:val="28"/>
          <w:lang w:eastAsia="zh-CN"/>
        </w:rPr>
        <w:t>(二)、对二甲苯市场分析预测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通过对市场规模的深入调研，我们将预测对二甲苯市场未来的增长趋势。这包括市场的整体规模、各细分领域的发展趋势等。对二甲苯项目可以根据市场的扩张速度和潜在机会，制定更符合市场需求的发展策略。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对二甲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对二甲苯项目实施过程中需要充分考虑的因素。我们将对市场风险进行全面评估，包括但不限于政策法规风险、市场竞争风险、技术变革风险等。通过对潜在风险的深入分析，对二甲苯项目可以制定相应的风险缓解策略，降低不确定性对对二甲苯项目的影响。</w:t>
      </w:r>
    </w:p>
    <w:p>
      <w:pPr>
        <w:pStyle w:val="Heading1"/>
        <w:ind w:firstLine="560" w:firstLineChars="200"/>
        <w:rPr>
          <w:rFonts w:ascii="仿宋" w:eastAsia="仿宋" w:hAnsi="仿宋" w:cs="仿宋" w:hint="eastAsia"/>
          <w:sz w:val="28"/>
          <w:lang w:eastAsia="zh-CN"/>
        </w:rPr>
      </w:pPr>
      <w:bookmarkStart w:id="5" w:name="_Toc30681"/>
      <w:r>
        <w:rPr>
          <w:rFonts w:ascii="仿宋" w:eastAsia="仿宋" w:hAnsi="仿宋" w:cs="仿宋" w:hint="eastAsia"/>
          <w:sz w:val="28"/>
          <w:lang w:eastAsia="zh-CN"/>
        </w:rPr>
        <w:t>二、对二甲苯项目概论</w:t>
      </w:r>
      <w:bookmarkEnd w:id="5"/>
    </w:p>
    <w:p>
      <w:pPr>
        <w:pStyle w:val="Heading2"/>
        <w:rPr>
          <w:rFonts w:ascii="仿宋" w:eastAsia="仿宋" w:hAnsi="仿宋" w:cs="仿宋" w:hint="eastAsia"/>
          <w:lang w:eastAsia="zh-CN"/>
        </w:rPr>
      </w:pPr>
      <w:bookmarkStart w:id="6" w:name="_Toc5483"/>
      <w:r>
        <w:rPr>
          <w:rFonts w:ascii="仿宋" w:eastAsia="仿宋" w:hAnsi="仿宋" w:cs="仿宋" w:hint="eastAsia"/>
          <w:lang w:eastAsia="zh-CN"/>
        </w:rPr>
        <w:t>(一)、对二甲苯项目概况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起源追溯至对市场的深入洞察。市场的不断演变与变革为对二甲苯项目提供了难得的机遇。当前市场存在的需求缺口和变革的大环境共同构成了对二甲苯项目的背景。这个对二甲苯项目旨在充分利用市场机遇，填补行业中尚未满足的需求，为客户提供全新的解决方案。市场的变革和需求的增长使得这个对二甲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对二甲苯项目名称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正式命名为对二甲苯。这个名称不仅仅是一个标识，更代表了对二甲苯项目的核心理念和愿景。它蕴含着对二甲苯项目所要解决问题的关键字，具有强烈的表达和辨识度，为对二甲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对二甲苯项目目标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核心目标是提供一种全新、高效的解决方案，满足客户日益增长的需求。对二甲苯项目追求的不仅仅是满足市场需求，更是在市场中获得卓越的竞争优势。通过不断提升产品或服务的质量和创新水平，对二甲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对二甲苯项目范围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全面涵盖了产品研发、制造、市场推广和售后服务，确保从产品设计到最终用户体验的全方位关注。这一全面的对二甲苯项目范围是为了确保对二甲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对二甲苯项目时间表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对二甲苯项目计划在未来18个月内完成，包括研发、测试、市场试点和正式推出等不同阶段。这个时间表的合理设计是为了确保对二甲苯项目各个阶段的顺利推进，以便按时交付高质量的成果。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对二甲苯项目预算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对二甲苯项目总预算估算为XX百万美元，主要分配在研发、市场推广、人员培训和运营等方面。这一充足的预算为对二甲苯项目提供了充足的资源，确保对二甲苯项目在各个方面都能取得优异的表现。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对二甲苯项目风险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对二甲苯项目可能面临的风险包括市场接受度低、技术难题、竞争激烈等。对二甲苯项目团队已经制定了相应的风险应对计划，通过前瞻性的风险管理，确保对二甲苯项目在面对不确定性时能够迅速做出应对。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对二甲苯项目团队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对二甲苯项目汇聚了一支经验丰富、多领域专业素养的核心团队，确保对二甲苯项目在各个方面都能拥有高水平的执行力。团队的协同作战是对二甲苯项目成功的关键因素之一。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对二甲苯项目背景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对二甲苯项目的背景根植于市场对更高效、创新产品的渴望，同时也受到科技发展对行业格局的深刻改变的影响。这为对二甲苯项目提供了广阔的发展空间和市场需求。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对二甲苯项目现状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截至目前，对二甲苯项目已完成市场调研和技术验证，取得了初步的成功。这为对二甲苯项目在未来的发展奠定了坚实的基础，为更远大的目标打下了坚实的基石。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8261"/>
      <w:r>
        <w:rPr>
          <w:rFonts w:ascii="仿宋" w:eastAsia="仿宋" w:hAnsi="仿宋" w:cs="仿宋" w:hint="eastAsia"/>
          <w:sz w:val="28"/>
          <w:lang w:eastAsia="zh-CN"/>
        </w:rPr>
        <w:t>(二)、对二甲苯项目目标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keyword》对二甲苯项目首要业务目标是在市场中占据有利地位，实现产品/服务的成功推广和销售。通过不断提升产品质量、创新性，对二甲苯项目追求成为行业中的领导者，赢得更多客户的青睐。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在科技迅速发展的时代，对二甲苯项目着眼于技术创新。通过持续的研发和技术升级，对二甲苯项目旨在推出更具创新性的产品或服务，以满足市场对新鲜、先进解决方案的需求。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为了建立可持续的客户关系，对二甲苯项目设定了客户满意度目标。通过提供卓越的产品质量和优质的客户服务，对二甲苯项目追求赢得客户的信任和忠诚度，确保他们的满意度达到行业领先水平。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对二甲苯项目注重社会责任和可持续发展。通过实施环保、社会责任对二甲苯项目，对二甲苯项目致力于在经济发展的同时保护环境，促进社会公平，实现可持续经营。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对二甲苯项目的团队是实现目标的核心驱动力。因此，对二甲苯项目设定了团队发展目标，包括提升团队成员的专业技能、培养领导力，以及搭建协同高效的团队工作氛围。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5910"/>
      <w:r>
        <w:rPr>
          <w:rFonts w:ascii="仿宋" w:eastAsia="仿宋" w:hAnsi="仿宋" w:cs="仿宋" w:hint="eastAsia"/>
          <w:sz w:val="28"/>
          <w:lang w:eastAsia="zh-CN"/>
        </w:rPr>
        <w:t>(三)、对二甲苯项目提出的理由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对二甲苯项目提出的理由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提出源于对市场机遇的深刻洞察。当前市场中存在的需求缺口和行业发展趋势表明，有巨大的商业机会等待被开发。通过准确捕捉市场机遇，对二甲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理念基于对技术创新的信仰。通过持续的研发和技术投入，对二甲苯项目有望推出更具创新性的产品或服务。在科技飞速发展的当下，对二甲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提出是为了增强企业的行业竞争力。通过提升产品或服务的质量和独特性，对二甲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响应了消费者需求的变化。随着社会和科技的不断发展，消费者对产品和服务的需求也在发生变化。通过深入了解并及时回应消费者的新需求，对二甲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对二甲苯项目的提出是企业战略发展规划的一部分。在面对日益激烈的市场竞争和不断变化的商业环境中，对二甲苯项目作为企业战略的一环，旨在为企业开辟新的增长领域，巩固企业在行业中的地位。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提出不仅仅是基于商业考量，还注重社会责任。通过推出环保、社会责任等方面的对二甲苯项目，对二甲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对二甲苯项目的提出反映了对利益相关者期望的关注。包括客户、员工、投资者等利益相关者在企业发展中都有着各自的期望，对二甲苯项目力求在满足这些期望的同时，取得更大的共赢。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8343"/>
      <w:r>
        <w:rPr>
          <w:rFonts w:ascii="仿宋" w:eastAsia="仿宋" w:hAnsi="仿宋" w:cs="仿宋" w:hint="eastAsia"/>
          <w:sz w:val="28"/>
          <w:lang w:eastAsia="zh-CN"/>
        </w:rPr>
        <w:t>(四)、对二甲苯项目意义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在实施对二甲苯项目的过程中，我们不仅仅是在追逐商业成功，更是为企业和社会的多个层面创造了深远的意义。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首要意义在于提升企业的市场竞争力。通过持续的创新和对产品质量的高标准要求，对二甲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对二甲苯项目的推进将促使行业技术水平的提升。通过引入先进技术和创新性解决方案，对二甲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对二甲苯项目不仅创造了大量就业机会，提高了就业水平，还注重社会责任和环保。通过参与社会公益事业和推动环保对二甲苯项目，对二甲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综合而言，对二甲苯项目意义重大，不仅推动了企业的发展，也为行业和社会的进步贡献了积极力量。这是一个全面而深刻的影响，将在未来产生可持续的正面效应。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1753"/>
      <w:r>
        <w:rPr>
          <w:rFonts w:ascii="仿宋" w:eastAsia="仿宋" w:hAnsi="仿宋" w:cs="仿宋" w:hint="eastAsia"/>
          <w:sz w:val="28"/>
          <w:lang w:eastAsia="zh-CN"/>
        </w:rPr>
        <w:t>(五)、对二甲苯项目背景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在当今迅猛发展的商业环境中，对二甲苯项目的动因根植于对多方面因素的审慎考量。这个对二甲苯项目的提出并非孤立的决策，而是对企业所处背景深入思考的产物。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市场的不断演变是对二甲苯项目背后的首要原因。科技的迅速发展和全球市场的快速变化使得企业必须灵活应对。对二甲苯项目应运而生，旨在通过创新性的解决方案迎合市场的多变需求，赢得竞争中的先机。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竞争的激烈程度也是对二甲苯项目背景中不可忽视的一环。企业需要在激烈竞争中脱颖而出，为此，对二甲苯项目致力于打破常规，提供独特的价值主张，以吸引客户并确保市场份额的增长。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技术的迅速发展为企业带来了机遇与挑战。作为对二甲苯项目启动的背景之一，对新兴技术的应用将有助于提升企业的技术水平，使其在不断演进的商业环境中保持竞争优势。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此外，社会对企业责任的期望也在逐渐升高。对二甲苯项目充分融入了社会责任的理念，通过可持续经营和社会公益对二甲苯项目，企图为社会贡献一份力量，在商业成功的同时关注社会价值。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537"/>
      <w:r>
        <w:rPr>
          <w:rFonts w:ascii="仿宋" w:eastAsia="仿宋" w:hAnsi="仿宋" w:cs="仿宋" w:hint="eastAsia"/>
          <w:sz w:val="28"/>
          <w:lang w:eastAsia="zh-CN"/>
        </w:rPr>
        <w:t>三、对二甲苯项目土建工程</w:t>
      </w:r>
      <w:bookmarkEnd w:id="11"/>
    </w:p>
    <w:p>
      <w:pPr>
        <w:pStyle w:val="Heading2"/>
        <w:rPr>
          <w:rFonts w:ascii="仿宋" w:eastAsia="仿宋" w:hAnsi="仿宋" w:cs="仿宋" w:hint="eastAsia"/>
          <w:lang w:eastAsia="zh-CN"/>
        </w:rPr>
      </w:pPr>
      <w:bookmarkStart w:id="12" w:name="_Toc948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在对二甲苯项目的建筑工程设计中，我们将秉承一系列重要的设计原则，以确保对二甲苯项目建筑在功能、美观、可持续性等方面达到最佳效果。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首要原则是确保建筑的功能性得到最大化的发挥。我们将充分理解对二甲苯项目的实际需求，合理布局各个功能区域，保证建筑在满足业务需求的同时，提供高效的工作环境。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在建筑设计中，我们将综合考虑建设和运营成本。通过精细的经济效益分析，确保设计方案在高效利用资源的同时，对对二甲苯项目的长期盈利能力有积极的贡献。</w:t>
      </w:r>
    </w:p>
    <w:p>
      <w:pPr>
        <w:pStyle w:val="Heading2"/>
        <w:ind w:firstLine="560" w:firstLineChars="200"/>
        <w:rPr>
          <w:rFonts w:ascii="仿宋" w:eastAsia="仿宋" w:hAnsi="仿宋" w:cs="仿宋" w:hint="eastAsia"/>
          <w:sz w:val="28"/>
          <w:lang w:eastAsia="zh-CN"/>
        </w:rPr>
      </w:pPr>
      <w:bookmarkStart w:id="13" w:name="_Toc1947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对二甲苯项目的土建工程设计中，我们将精准设定设计年限，结合对二甲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对二甲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707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对二甲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对二甲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对二甲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233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本期工程对二甲苯项目预计总建筑面积XXX平方米，其中：计容建筑面积XXX平方米，计划建筑工程投资XX万元，占对二甲苯项目总投资的XX%。</w:t>
      </w:r>
    </w:p>
    <w:p>
      <w:pPr>
        <w:pStyle w:val="Heading1"/>
        <w:ind w:firstLine="560" w:firstLineChars="200"/>
        <w:rPr>
          <w:rFonts w:ascii="仿宋" w:eastAsia="仿宋" w:hAnsi="仿宋" w:cs="仿宋" w:hint="eastAsia"/>
          <w:sz w:val="28"/>
          <w:lang w:eastAsia="zh-CN"/>
        </w:rPr>
      </w:pPr>
      <w:bookmarkStart w:id="16" w:name="_Toc17590"/>
      <w:r>
        <w:rPr>
          <w:rFonts w:ascii="仿宋" w:eastAsia="仿宋" w:hAnsi="仿宋" w:cs="仿宋" w:hint="eastAsia"/>
          <w:sz w:val="28"/>
          <w:lang w:eastAsia="zh-CN"/>
        </w:rPr>
        <w:t>四、对二甲苯项目绩效评估</w:t>
      </w:r>
      <w:bookmarkEnd w:id="16"/>
    </w:p>
    <w:p>
      <w:pPr>
        <w:pStyle w:val="Heading2"/>
        <w:rPr>
          <w:rFonts w:ascii="仿宋" w:eastAsia="仿宋" w:hAnsi="仿宋" w:cs="仿宋" w:hint="eastAsia"/>
          <w:lang w:eastAsia="zh-CN"/>
        </w:rPr>
      </w:pPr>
      <w:bookmarkStart w:id="17" w:name="_Toc16110"/>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对二甲苯项目中，我们设计了一套全面的绩效评估指标，以确保对二甲苯项目的可控和成功交付。这些指标跨足对二甲苯项目目标、成本、进度和质量等多个维度，为我们提供了全面洞察对二甲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目标达成率是我们关注的首要指标。我们设定了明确的目标，并通过定期监测和评估，迅速发现并应对潜在的目标偏差。这为对二甲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成本绩效是另一个核心关注点。通过实际成本与预算成本的对比分析，我们深入了解成本差异的原因，及时调整资源分配，保持对二甲苯项目在经济效益方面的合理水平。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进度作为关键的绩效指标之一，得到了精心的关注。我们制定了详细的对二甲苯项目进度计划，并设立了进度符合度指标，确保实际进度与计划进度保持一致。这使我们能够快速发现和解决潜在的进度问题，保持对二甲苯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质量指标是我们评估对二甲苯项目绩效的不可或缺的一环。我们引入了一系列的质量标准和客户满意度指标，以确保对二甲苯项目交付的成果在质量上达到或超越预期水平。通过持续监测这些指标，我们努力提升对二甲苯项目整体质量水平，为对二甲苯项目的成功交付提供有力保障。通过这些科学且全面的绩效评估，我们能够更好地引导对二甲苯项目的持续改进，确保对二甲苯项目目标的顺利达成。</w:t>
      </w:r>
    </w:p>
    <w:p>
      <w:pPr>
        <w:pStyle w:val="Heading2"/>
        <w:ind w:firstLine="560" w:firstLineChars="200"/>
        <w:rPr>
          <w:rFonts w:ascii="仿宋" w:eastAsia="仿宋" w:hAnsi="仿宋" w:cs="仿宋" w:hint="eastAsia"/>
          <w:sz w:val="28"/>
          <w:lang w:eastAsia="zh-CN"/>
        </w:rPr>
      </w:pPr>
      <w:bookmarkStart w:id="18" w:name="_Toc24072"/>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绩效评估是对二甲苯项目中的关键环节，为确保对二甲苯项目达到预期目标，我们采用了多层次、多维度的绩效评估方法。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对二甲苯项目的战略目标对齐，确保每个决策和行动都与对二甲苯项目整体目标保持一致。团队会定期召开战略对齐会议，审视当前工作与对二甲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对二甲苯项目进度、质量、成本和风险等方面。这些指标通过数据收集和分析，为对二甲苯项目管理团队提供了客观的评估依据。例如，我们通过对二甲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绩效评估不仅仅停留在对二甲苯项目内部，还考虑了对二甲苯项目对外部环境的影响。我们定期进行干系人满意度调查，以了解各利益相关方对对二甲苯项目的期望和满意度，并及时做出调整。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这种多层次、多角度的绩效评估方法，使得我们能够全面了解对二甲苯项目的运行状态，及时做出调整，确保对二甲苯项目在不断变化的环境中保持稳健前行。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https://d.book118.com/666120201114010042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936D2D"/>
    <w:rsid w:val="7A936D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120201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2024-01-28T03:27:00Z</dcterms:created>
  <dcterms:modified xsi:type="dcterms:W3CDTF">2024-01-28T03:27:50Z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F917371F869742379C3141ABF9D48BD8_11</vt:lpwstr>
  </property>
  <property fmtid="{D5CDD505-2E9C-101B-9397-08002B2CF9AE}" pid="3" name="KSOProductBuildVer">
    <vt:lpwstr>2052-12.1.0.16120</vt:lpwstr>
  </property>
</Properties>
</file>