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镀锡板卷（马口铁）项目建设方案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0" w:history="1">
        <w:r>
          <w:rPr>
            <w:rFonts w:ascii="仿宋" w:eastAsia="仿宋" w:hAnsi="仿宋" w:cs="仿宋" w:hint="eastAsia"/>
            <w:lang w:eastAsia="zh-CN"/>
          </w:rPr>
          <w:t>概论</w:t>
        </w:r>
        <w:r>
          <w:tab/>
        </w:r>
        <w:r>
          <w:fldChar w:fldCharType="begin"/>
        </w:r>
        <w:r>
          <w:instrText xml:space="preserve"> PAGEREF _Toc7240 \h </w:instrText>
        </w:r>
        <w:r>
          <w:fldChar w:fldCharType="separate"/>
        </w:r>
        <w:r>
          <w:t>3</w:t>
        </w:r>
        <w:r>
          <w:fldChar w:fldCharType="end"/>
        </w:r>
      </w:hyperlink>
    </w:p>
    <w:p>
      <w:pPr>
        <w:pStyle w:val="TOC1"/>
        <w:tabs>
          <w:tab w:val="right" w:leader="dot" w:pos="8306"/>
        </w:tabs>
      </w:pPr>
      <w:hyperlink w:anchor="_Toc1367" w:history="1">
        <w:r>
          <w:rPr>
            <w:rFonts w:ascii="仿宋" w:eastAsia="仿宋" w:hAnsi="仿宋" w:cs="仿宋" w:hint="eastAsia"/>
            <w:lang w:eastAsia="zh-CN"/>
          </w:rPr>
          <w:t>一、社会影响分析</w:t>
        </w:r>
        <w:r>
          <w:tab/>
        </w:r>
        <w:r>
          <w:fldChar w:fldCharType="begin"/>
        </w:r>
        <w:r>
          <w:instrText xml:space="preserve"> PAGEREF _Toc1367 \h </w:instrText>
        </w:r>
        <w:r>
          <w:fldChar w:fldCharType="separate"/>
        </w:r>
        <w:r>
          <w:t>3</w:t>
        </w:r>
        <w:r>
          <w:fldChar w:fldCharType="end"/>
        </w:r>
      </w:hyperlink>
    </w:p>
    <w:p>
      <w:pPr>
        <w:pStyle w:val="TOC2"/>
        <w:tabs>
          <w:tab w:val="right" w:leader="dot" w:pos="8306"/>
        </w:tabs>
      </w:pPr>
      <w:hyperlink w:anchor="_Toc16374" w:history="1">
        <w:r>
          <w:rPr>
            <w:rFonts w:ascii="仿宋" w:eastAsia="仿宋" w:hAnsi="仿宋" w:cs="仿宋" w:hint="eastAsia"/>
            <w:lang w:eastAsia="zh-CN"/>
          </w:rPr>
          <w:t>(一)、社会影响效果分析</w:t>
        </w:r>
        <w:r>
          <w:tab/>
        </w:r>
        <w:r>
          <w:fldChar w:fldCharType="begin"/>
        </w:r>
        <w:r>
          <w:instrText xml:space="preserve"> PAGEREF _Toc16374 \h </w:instrText>
        </w:r>
        <w:r>
          <w:fldChar w:fldCharType="separate"/>
        </w:r>
        <w:r>
          <w:t>3</w:t>
        </w:r>
        <w:r>
          <w:fldChar w:fldCharType="end"/>
        </w:r>
      </w:hyperlink>
    </w:p>
    <w:p>
      <w:pPr>
        <w:pStyle w:val="TOC2"/>
        <w:tabs>
          <w:tab w:val="right" w:leader="dot" w:pos="8306"/>
        </w:tabs>
      </w:pPr>
      <w:hyperlink w:anchor="_Toc6882" w:history="1">
        <w:r>
          <w:rPr>
            <w:rFonts w:ascii="仿宋" w:eastAsia="仿宋" w:hAnsi="仿宋" w:cs="仿宋" w:hint="eastAsia"/>
            <w:lang w:eastAsia="zh-CN"/>
          </w:rPr>
          <w:t>(二)、社会适应性分析</w:t>
        </w:r>
        <w:r>
          <w:tab/>
        </w:r>
        <w:r>
          <w:fldChar w:fldCharType="begin"/>
        </w:r>
        <w:r>
          <w:instrText xml:space="preserve"> PAGEREF _Toc6882 \h </w:instrText>
        </w:r>
        <w:r>
          <w:fldChar w:fldCharType="separate"/>
        </w:r>
        <w:r>
          <w:t>5</w:t>
        </w:r>
        <w:r>
          <w:fldChar w:fldCharType="end"/>
        </w:r>
      </w:hyperlink>
    </w:p>
    <w:p>
      <w:pPr>
        <w:pStyle w:val="TOC2"/>
        <w:tabs>
          <w:tab w:val="right" w:leader="dot" w:pos="8306"/>
        </w:tabs>
      </w:pPr>
      <w:hyperlink w:anchor="_Toc25908" w:history="1">
        <w:r>
          <w:rPr>
            <w:rFonts w:ascii="仿宋" w:eastAsia="仿宋" w:hAnsi="仿宋" w:cs="仿宋" w:hint="eastAsia"/>
            <w:lang w:eastAsia="zh-CN"/>
          </w:rPr>
          <w:t>(三)、社会风险及对策分析</w:t>
        </w:r>
        <w:r>
          <w:tab/>
        </w:r>
        <w:r>
          <w:fldChar w:fldCharType="begin"/>
        </w:r>
        <w:r>
          <w:instrText xml:space="preserve"> PAGEREF _Toc25908 \h </w:instrText>
        </w:r>
        <w:r>
          <w:fldChar w:fldCharType="separate"/>
        </w:r>
        <w:r>
          <w:t>7</w:t>
        </w:r>
        <w:r>
          <w:fldChar w:fldCharType="end"/>
        </w:r>
      </w:hyperlink>
    </w:p>
    <w:p>
      <w:pPr>
        <w:pStyle w:val="TOC1"/>
        <w:tabs>
          <w:tab w:val="right" w:leader="dot" w:pos="8306"/>
        </w:tabs>
      </w:pPr>
      <w:hyperlink w:anchor="_Toc17064" w:history="1">
        <w:r>
          <w:rPr>
            <w:rFonts w:ascii="仿宋" w:eastAsia="仿宋" w:hAnsi="仿宋" w:cs="仿宋" w:hint="eastAsia"/>
            <w:lang w:eastAsia="zh-CN"/>
          </w:rPr>
          <w:t>二、项目监理与质量保证</w:t>
        </w:r>
        <w:r>
          <w:tab/>
        </w:r>
        <w:r>
          <w:fldChar w:fldCharType="begin"/>
        </w:r>
        <w:r>
          <w:instrText xml:space="preserve"> PAGEREF _Toc17064 \h </w:instrText>
        </w:r>
        <w:r>
          <w:fldChar w:fldCharType="separate"/>
        </w:r>
        <w:r>
          <w:t>10</w:t>
        </w:r>
        <w:r>
          <w:fldChar w:fldCharType="end"/>
        </w:r>
      </w:hyperlink>
    </w:p>
    <w:p>
      <w:pPr>
        <w:pStyle w:val="TOC2"/>
        <w:tabs>
          <w:tab w:val="right" w:leader="dot" w:pos="8306"/>
        </w:tabs>
      </w:pPr>
      <w:hyperlink w:anchor="_Toc19457" w:history="1">
        <w:r>
          <w:rPr>
            <w:rFonts w:ascii="仿宋" w:eastAsia="仿宋" w:hAnsi="仿宋" w:cs="仿宋" w:hint="eastAsia"/>
            <w:lang w:eastAsia="zh-CN"/>
          </w:rPr>
          <w:t>(一)、监理体系构建</w:t>
        </w:r>
        <w:r>
          <w:tab/>
        </w:r>
        <w:r>
          <w:fldChar w:fldCharType="begin"/>
        </w:r>
        <w:r>
          <w:instrText xml:space="preserve"> PAGEREF _Toc19457 \h </w:instrText>
        </w:r>
        <w:r>
          <w:fldChar w:fldCharType="separate"/>
        </w:r>
        <w:r>
          <w:t>10</w:t>
        </w:r>
        <w:r>
          <w:fldChar w:fldCharType="end"/>
        </w:r>
      </w:hyperlink>
    </w:p>
    <w:p>
      <w:pPr>
        <w:pStyle w:val="TOC2"/>
        <w:tabs>
          <w:tab w:val="right" w:leader="dot" w:pos="8306"/>
        </w:tabs>
      </w:pPr>
      <w:hyperlink w:anchor="_Toc1543" w:history="1">
        <w:r>
          <w:rPr>
            <w:rFonts w:ascii="仿宋" w:eastAsia="仿宋" w:hAnsi="仿宋" w:cs="仿宋" w:hint="eastAsia"/>
            <w:lang w:eastAsia="zh-CN"/>
          </w:rPr>
          <w:t>(二)、质量保证体系实施</w:t>
        </w:r>
        <w:r>
          <w:tab/>
        </w:r>
        <w:r>
          <w:fldChar w:fldCharType="begin"/>
        </w:r>
        <w:r>
          <w:instrText xml:space="preserve"> PAGEREF _Toc1543 \h </w:instrText>
        </w:r>
        <w:r>
          <w:fldChar w:fldCharType="separate"/>
        </w:r>
        <w:r>
          <w:t>11</w:t>
        </w:r>
        <w:r>
          <w:fldChar w:fldCharType="end"/>
        </w:r>
      </w:hyperlink>
    </w:p>
    <w:p>
      <w:pPr>
        <w:pStyle w:val="TOC2"/>
        <w:tabs>
          <w:tab w:val="right" w:leader="dot" w:pos="8306"/>
        </w:tabs>
      </w:pPr>
      <w:hyperlink w:anchor="_Toc25652" w:history="1">
        <w:r>
          <w:rPr>
            <w:rFonts w:ascii="仿宋" w:eastAsia="仿宋" w:hAnsi="仿宋" w:cs="仿宋" w:hint="eastAsia"/>
            <w:lang w:eastAsia="zh-CN"/>
          </w:rPr>
          <w:t>(三)、监理与质量控制流程</w:t>
        </w:r>
        <w:r>
          <w:tab/>
        </w:r>
        <w:r>
          <w:fldChar w:fldCharType="begin"/>
        </w:r>
        <w:r>
          <w:instrText xml:space="preserve"> PAGEREF _Toc25652 \h </w:instrText>
        </w:r>
        <w:r>
          <w:fldChar w:fldCharType="separate"/>
        </w:r>
        <w:r>
          <w:t>12</w:t>
        </w:r>
        <w:r>
          <w:fldChar w:fldCharType="end"/>
        </w:r>
      </w:hyperlink>
    </w:p>
    <w:p>
      <w:pPr>
        <w:pStyle w:val="TOC1"/>
        <w:tabs>
          <w:tab w:val="right" w:leader="dot" w:pos="8306"/>
        </w:tabs>
      </w:pPr>
      <w:hyperlink w:anchor="_Toc14755" w:history="1">
        <w:r>
          <w:rPr>
            <w:rFonts w:ascii="仿宋" w:eastAsia="仿宋" w:hAnsi="仿宋" w:cs="仿宋" w:hint="eastAsia"/>
            <w:lang w:eastAsia="zh-CN"/>
          </w:rPr>
          <w:t>三、镀锡板卷（马口铁）项目概论</w:t>
        </w:r>
        <w:r>
          <w:tab/>
        </w:r>
        <w:r>
          <w:fldChar w:fldCharType="begin"/>
        </w:r>
        <w:r>
          <w:instrText xml:space="preserve"> PAGEREF _Toc14755 \h </w:instrText>
        </w:r>
        <w:r>
          <w:fldChar w:fldCharType="separate"/>
        </w:r>
        <w:r>
          <w:t>12</w:t>
        </w:r>
        <w:r>
          <w:fldChar w:fldCharType="end"/>
        </w:r>
      </w:hyperlink>
    </w:p>
    <w:p>
      <w:pPr>
        <w:pStyle w:val="TOC2"/>
        <w:tabs>
          <w:tab w:val="right" w:leader="dot" w:pos="8306"/>
        </w:tabs>
      </w:pPr>
      <w:hyperlink w:anchor="_Toc27488" w:history="1">
        <w:r>
          <w:rPr>
            <w:rFonts w:ascii="仿宋" w:eastAsia="仿宋" w:hAnsi="仿宋" w:cs="仿宋" w:hint="eastAsia"/>
            <w:lang w:eastAsia="zh-CN"/>
          </w:rPr>
          <w:t>(一)、项目申报单位概况</w:t>
        </w:r>
        <w:r>
          <w:tab/>
        </w:r>
        <w:r>
          <w:fldChar w:fldCharType="begin"/>
        </w:r>
        <w:r>
          <w:instrText xml:space="preserve"> PAGEREF _Toc27488 \h </w:instrText>
        </w:r>
        <w:r>
          <w:fldChar w:fldCharType="separate"/>
        </w:r>
        <w:r>
          <w:t>12</w:t>
        </w:r>
        <w:r>
          <w:fldChar w:fldCharType="end"/>
        </w:r>
      </w:hyperlink>
    </w:p>
    <w:p>
      <w:pPr>
        <w:pStyle w:val="TOC2"/>
        <w:tabs>
          <w:tab w:val="right" w:leader="dot" w:pos="8306"/>
        </w:tabs>
      </w:pPr>
      <w:hyperlink w:anchor="_Toc31293" w:history="1">
        <w:r>
          <w:rPr>
            <w:rFonts w:ascii="仿宋" w:eastAsia="仿宋" w:hAnsi="仿宋" w:cs="仿宋" w:hint="eastAsia"/>
            <w:lang w:eastAsia="zh-CN"/>
          </w:rPr>
          <w:t>(二)、项目概况</w:t>
        </w:r>
        <w:r>
          <w:tab/>
        </w:r>
        <w:r>
          <w:fldChar w:fldCharType="begin"/>
        </w:r>
        <w:r>
          <w:instrText xml:space="preserve"> PAGEREF _Toc31293 \h </w:instrText>
        </w:r>
        <w:r>
          <w:fldChar w:fldCharType="separate"/>
        </w:r>
        <w:r>
          <w:t>13</w:t>
        </w:r>
        <w:r>
          <w:fldChar w:fldCharType="end"/>
        </w:r>
      </w:hyperlink>
    </w:p>
    <w:p>
      <w:pPr>
        <w:pStyle w:val="TOC1"/>
        <w:tabs>
          <w:tab w:val="right" w:leader="dot" w:pos="8306"/>
        </w:tabs>
      </w:pPr>
      <w:hyperlink w:anchor="_Toc29397" w:history="1">
        <w:r>
          <w:rPr>
            <w:rFonts w:ascii="仿宋" w:eastAsia="仿宋" w:hAnsi="仿宋" w:cs="仿宋" w:hint="eastAsia"/>
            <w:lang w:eastAsia="zh-CN"/>
          </w:rPr>
          <w:t>四、环境和生态影响分析</w:t>
        </w:r>
        <w:r>
          <w:tab/>
        </w:r>
        <w:r>
          <w:fldChar w:fldCharType="begin"/>
        </w:r>
        <w:r>
          <w:instrText xml:space="preserve"> PAGEREF _Toc29397 \h </w:instrText>
        </w:r>
        <w:r>
          <w:fldChar w:fldCharType="separate"/>
        </w:r>
        <w:r>
          <w:t>16</w:t>
        </w:r>
        <w:r>
          <w:fldChar w:fldCharType="end"/>
        </w:r>
      </w:hyperlink>
    </w:p>
    <w:p>
      <w:pPr>
        <w:pStyle w:val="TOC2"/>
        <w:tabs>
          <w:tab w:val="right" w:leader="dot" w:pos="8306"/>
        </w:tabs>
      </w:pPr>
      <w:hyperlink w:anchor="_Toc9521" w:history="1">
        <w:r>
          <w:rPr>
            <w:rFonts w:ascii="仿宋" w:eastAsia="仿宋" w:hAnsi="仿宋" w:cs="仿宋" w:hint="eastAsia"/>
            <w:lang w:eastAsia="zh-CN"/>
          </w:rPr>
          <w:t>(一)、环境和生态现状</w:t>
        </w:r>
        <w:r>
          <w:tab/>
        </w:r>
        <w:r>
          <w:fldChar w:fldCharType="begin"/>
        </w:r>
        <w:r>
          <w:instrText xml:space="preserve"> PAGEREF _Toc9521 \h </w:instrText>
        </w:r>
        <w:r>
          <w:fldChar w:fldCharType="separate"/>
        </w:r>
        <w:r>
          <w:t>16</w:t>
        </w:r>
        <w:r>
          <w:fldChar w:fldCharType="end"/>
        </w:r>
      </w:hyperlink>
    </w:p>
    <w:p>
      <w:pPr>
        <w:pStyle w:val="TOC2"/>
        <w:tabs>
          <w:tab w:val="right" w:leader="dot" w:pos="8306"/>
        </w:tabs>
      </w:pPr>
      <w:hyperlink w:anchor="_Toc22180" w:history="1">
        <w:r>
          <w:rPr>
            <w:rFonts w:ascii="仿宋" w:eastAsia="仿宋" w:hAnsi="仿宋" w:cs="仿宋" w:hint="eastAsia"/>
            <w:lang w:eastAsia="zh-CN"/>
          </w:rPr>
          <w:t>(二)、生态环境影响分析</w:t>
        </w:r>
        <w:r>
          <w:tab/>
        </w:r>
        <w:r>
          <w:fldChar w:fldCharType="begin"/>
        </w:r>
        <w:r>
          <w:instrText xml:space="preserve"> PAGEREF _Toc22180 \h </w:instrText>
        </w:r>
        <w:r>
          <w:fldChar w:fldCharType="separate"/>
        </w:r>
        <w:r>
          <w:t>18</w:t>
        </w:r>
        <w:r>
          <w:fldChar w:fldCharType="end"/>
        </w:r>
      </w:hyperlink>
    </w:p>
    <w:p>
      <w:pPr>
        <w:pStyle w:val="TOC2"/>
        <w:tabs>
          <w:tab w:val="right" w:leader="dot" w:pos="8306"/>
        </w:tabs>
      </w:pPr>
      <w:hyperlink w:anchor="_Toc20962" w:history="1">
        <w:r>
          <w:rPr>
            <w:rFonts w:ascii="仿宋" w:eastAsia="仿宋" w:hAnsi="仿宋" w:cs="仿宋" w:hint="eastAsia"/>
            <w:lang w:eastAsia="zh-CN"/>
          </w:rPr>
          <w:t>(三)、生态环境保护措施</w:t>
        </w:r>
        <w:r>
          <w:tab/>
        </w:r>
        <w:r>
          <w:fldChar w:fldCharType="begin"/>
        </w:r>
        <w:r>
          <w:instrText xml:space="preserve"> PAGEREF _Toc20962 \h </w:instrText>
        </w:r>
        <w:r>
          <w:fldChar w:fldCharType="separate"/>
        </w:r>
        <w:r>
          <w:t>19</w:t>
        </w:r>
        <w:r>
          <w:fldChar w:fldCharType="end"/>
        </w:r>
      </w:hyperlink>
    </w:p>
    <w:p>
      <w:pPr>
        <w:pStyle w:val="TOC2"/>
        <w:tabs>
          <w:tab w:val="right" w:leader="dot" w:pos="8306"/>
        </w:tabs>
      </w:pPr>
      <w:hyperlink w:anchor="_Toc13782" w:history="1">
        <w:r>
          <w:rPr>
            <w:rFonts w:ascii="仿宋" w:eastAsia="仿宋" w:hAnsi="仿宋" w:cs="仿宋" w:hint="eastAsia"/>
            <w:lang w:eastAsia="zh-CN"/>
          </w:rPr>
          <w:t>(四)、地质灾害影响分析</w:t>
        </w:r>
        <w:r>
          <w:tab/>
        </w:r>
        <w:r>
          <w:fldChar w:fldCharType="begin"/>
        </w:r>
        <w:r>
          <w:instrText xml:space="preserve"> PAGEREF _Toc13782 \h </w:instrText>
        </w:r>
        <w:r>
          <w:fldChar w:fldCharType="separate"/>
        </w:r>
        <w:r>
          <w:t>21</w:t>
        </w:r>
        <w:r>
          <w:fldChar w:fldCharType="end"/>
        </w:r>
      </w:hyperlink>
    </w:p>
    <w:p>
      <w:pPr>
        <w:pStyle w:val="TOC2"/>
        <w:tabs>
          <w:tab w:val="right" w:leader="dot" w:pos="8306"/>
        </w:tabs>
      </w:pPr>
      <w:hyperlink w:anchor="_Toc15268" w:history="1">
        <w:r>
          <w:rPr>
            <w:rFonts w:ascii="仿宋" w:eastAsia="仿宋" w:hAnsi="仿宋" w:cs="仿宋" w:hint="eastAsia"/>
            <w:lang w:eastAsia="zh-CN"/>
          </w:rPr>
          <w:t>(五)、特殊环境影响</w:t>
        </w:r>
        <w:r>
          <w:tab/>
        </w:r>
        <w:r>
          <w:fldChar w:fldCharType="begin"/>
        </w:r>
        <w:r>
          <w:instrText xml:space="preserve"> PAGEREF _Toc15268 \h </w:instrText>
        </w:r>
        <w:r>
          <w:fldChar w:fldCharType="separate"/>
        </w:r>
        <w:r>
          <w:t>22</w:t>
        </w:r>
        <w:r>
          <w:fldChar w:fldCharType="end"/>
        </w:r>
      </w:hyperlink>
    </w:p>
    <w:p>
      <w:pPr>
        <w:pStyle w:val="TOC1"/>
        <w:tabs>
          <w:tab w:val="right" w:leader="dot" w:pos="8306"/>
        </w:tabs>
      </w:pPr>
      <w:hyperlink w:anchor="_Toc15660" w:history="1">
        <w:r>
          <w:rPr>
            <w:rFonts w:ascii="仿宋" w:eastAsia="仿宋" w:hAnsi="仿宋" w:cs="仿宋" w:hint="eastAsia"/>
            <w:lang w:eastAsia="zh-CN"/>
          </w:rPr>
          <w:t>五、发展规划、产业政策和行业准入分析</w:t>
        </w:r>
        <w:r>
          <w:tab/>
        </w:r>
        <w:r>
          <w:fldChar w:fldCharType="begin"/>
        </w:r>
        <w:r>
          <w:instrText xml:space="preserve"> PAGEREF _Toc15660 \h </w:instrText>
        </w:r>
        <w:r>
          <w:fldChar w:fldCharType="separate"/>
        </w:r>
        <w:r>
          <w:t>24</w:t>
        </w:r>
        <w:r>
          <w:fldChar w:fldCharType="end"/>
        </w:r>
      </w:hyperlink>
    </w:p>
    <w:p>
      <w:pPr>
        <w:pStyle w:val="TOC2"/>
        <w:tabs>
          <w:tab w:val="right" w:leader="dot" w:pos="8306"/>
        </w:tabs>
      </w:pPr>
      <w:hyperlink w:anchor="_Toc18407" w:history="1">
        <w:r>
          <w:rPr>
            <w:rFonts w:ascii="仿宋" w:eastAsia="仿宋" w:hAnsi="仿宋" w:cs="仿宋" w:hint="eastAsia"/>
            <w:lang w:eastAsia="zh-CN"/>
          </w:rPr>
          <w:t>(一)、发展规划分析</w:t>
        </w:r>
        <w:r>
          <w:tab/>
        </w:r>
        <w:r>
          <w:fldChar w:fldCharType="begin"/>
        </w:r>
        <w:r>
          <w:instrText xml:space="preserve"> PAGEREF _Toc18407 \h </w:instrText>
        </w:r>
        <w:r>
          <w:fldChar w:fldCharType="separate"/>
        </w:r>
        <w:r>
          <w:t>24</w:t>
        </w:r>
        <w:r>
          <w:fldChar w:fldCharType="end"/>
        </w:r>
      </w:hyperlink>
    </w:p>
    <w:p>
      <w:pPr>
        <w:pStyle w:val="TOC2"/>
        <w:tabs>
          <w:tab w:val="right" w:leader="dot" w:pos="8306"/>
        </w:tabs>
      </w:pPr>
      <w:hyperlink w:anchor="_Toc24878" w:history="1">
        <w:r>
          <w:rPr>
            <w:rFonts w:ascii="仿宋" w:eastAsia="仿宋" w:hAnsi="仿宋" w:cs="仿宋" w:hint="eastAsia"/>
            <w:lang w:eastAsia="zh-CN"/>
          </w:rPr>
          <w:t>(二)、产业政策分析</w:t>
        </w:r>
        <w:r>
          <w:tab/>
        </w:r>
        <w:r>
          <w:fldChar w:fldCharType="begin"/>
        </w:r>
        <w:r>
          <w:instrText xml:space="preserve"> PAGEREF _Toc24878 \h </w:instrText>
        </w:r>
        <w:r>
          <w:fldChar w:fldCharType="separate"/>
        </w:r>
        <w:r>
          <w:t>25</w:t>
        </w:r>
        <w:r>
          <w:fldChar w:fldCharType="end"/>
        </w:r>
      </w:hyperlink>
    </w:p>
    <w:p>
      <w:pPr>
        <w:pStyle w:val="TOC2"/>
        <w:tabs>
          <w:tab w:val="right" w:leader="dot" w:pos="8306"/>
        </w:tabs>
      </w:pPr>
      <w:hyperlink w:anchor="_Toc29350" w:history="1">
        <w:r>
          <w:rPr>
            <w:rFonts w:ascii="仿宋" w:eastAsia="仿宋" w:hAnsi="仿宋" w:cs="仿宋" w:hint="eastAsia"/>
            <w:lang w:eastAsia="zh-CN"/>
          </w:rPr>
          <w:t>(三)、行业准入分析</w:t>
        </w:r>
        <w:r>
          <w:tab/>
        </w:r>
        <w:r>
          <w:fldChar w:fldCharType="begin"/>
        </w:r>
        <w:r>
          <w:instrText xml:space="preserve"> PAGEREF _Toc29350 \h </w:instrText>
        </w:r>
        <w:r>
          <w:fldChar w:fldCharType="separate"/>
        </w:r>
        <w:r>
          <w:t>27</w:t>
        </w:r>
        <w:r>
          <w:fldChar w:fldCharType="end"/>
        </w:r>
      </w:hyperlink>
    </w:p>
    <w:p>
      <w:pPr>
        <w:pStyle w:val="TOC1"/>
        <w:tabs>
          <w:tab w:val="right" w:leader="dot" w:pos="8306"/>
        </w:tabs>
      </w:pPr>
      <w:hyperlink w:anchor="_Toc18761" w:history="1">
        <w:r>
          <w:rPr>
            <w:rFonts w:ascii="仿宋" w:eastAsia="仿宋" w:hAnsi="仿宋" w:cs="仿宋" w:hint="eastAsia"/>
            <w:lang w:eastAsia="zh-CN"/>
          </w:rPr>
          <w:t>六、资源开发及综合利用分析</w:t>
        </w:r>
        <w:r>
          <w:tab/>
        </w:r>
        <w:r>
          <w:fldChar w:fldCharType="begin"/>
        </w:r>
        <w:r>
          <w:instrText xml:space="preserve"> PAGEREF _Toc18761 \h </w:instrText>
        </w:r>
        <w:r>
          <w:fldChar w:fldCharType="separate"/>
        </w:r>
        <w:r>
          <w:t>28</w:t>
        </w:r>
        <w:r>
          <w:fldChar w:fldCharType="end"/>
        </w:r>
      </w:hyperlink>
    </w:p>
    <w:p>
      <w:pPr>
        <w:pStyle w:val="TOC2"/>
        <w:tabs>
          <w:tab w:val="right" w:leader="dot" w:pos="8306"/>
        </w:tabs>
      </w:pPr>
      <w:hyperlink w:anchor="_Toc31596" w:history="1">
        <w:r>
          <w:rPr>
            <w:rFonts w:ascii="仿宋" w:eastAsia="仿宋" w:hAnsi="仿宋" w:cs="仿宋" w:hint="eastAsia"/>
            <w:lang w:eastAsia="zh-CN"/>
          </w:rPr>
          <w:t>(一)、资源开发方案</w:t>
        </w:r>
        <w:r>
          <w:tab/>
        </w:r>
        <w:r>
          <w:fldChar w:fldCharType="begin"/>
        </w:r>
        <w:r>
          <w:instrText xml:space="preserve"> PAGEREF _Toc31596 \h </w:instrText>
        </w:r>
        <w:r>
          <w:fldChar w:fldCharType="separate"/>
        </w:r>
        <w:r>
          <w:t>28</w:t>
        </w:r>
        <w:r>
          <w:fldChar w:fldCharType="end"/>
        </w:r>
      </w:hyperlink>
    </w:p>
    <w:p>
      <w:pPr>
        <w:pStyle w:val="TOC2"/>
        <w:tabs>
          <w:tab w:val="right" w:leader="dot" w:pos="8306"/>
        </w:tabs>
      </w:pPr>
      <w:hyperlink w:anchor="_Toc32079" w:history="1">
        <w:r>
          <w:rPr>
            <w:rFonts w:ascii="仿宋" w:eastAsia="仿宋" w:hAnsi="仿宋" w:cs="仿宋" w:hint="eastAsia"/>
            <w:lang w:eastAsia="zh-CN"/>
          </w:rPr>
          <w:t>(二)、资源利用方案</w:t>
        </w:r>
        <w:r>
          <w:tab/>
        </w:r>
        <w:r>
          <w:fldChar w:fldCharType="begin"/>
        </w:r>
        <w:r>
          <w:instrText xml:space="preserve"> PAGEREF _Toc32079 \h </w:instrText>
        </w:r>
        <w:r>
          <w:fldChar w:fldCharType="separate"/>
        </w:r>
        <w:r>
          <w:t>29</w:t>
        </w:r>
        <w:r>
          <w:fldChar w:fldCharType="end"/>
        </w:r>
      </w:hyperlink>
    </w:p>
    <w:p>
      <w:pPr>
        <w:pStyle w:val="TOC2"/>
        <w:tabs>
          <w:tab w:val="right" w:leader="dot" w:pos="8306"/>
        </w:tabs>
      </w:pPr>
      <w:hyperlink w:anchor="_Toc16239" w:history="1">
        <w:r>
          <w:rPr>
            <w:rFonts w:ascii="仿宋" w:eastAsia="仿宋" w:hAnsi="仿宋" w:cs="仿宋" w:hint="eastAsia"/>
            <w:lang w:eastAsia="zh-CN"/>
          </w:rPr>
          <w:t>(三)、资源节约措施</w:t>
        </w:r>
        <w:r>
          <w:tab/>
        </w:r>
        <w:r>
          <w:fldChar w:fldCharType="begin"/>
        </w:r>
        <w:r>
          <w:instrText xml:space="preserve"> PAGEREF _Toc16239 \h </w:instrText>
        </w:r>
        <w:r>
          <w:fldChar w:fldCharType="separate"/>
        </w:r>
        <w:r>
          <w:t>31</w:t>
        </w:r>
        <w:r>
          <w:fldChar w:fldCharType="end"/>
        </w:r>
      </w:hyperlink>
    </w:p>
    <w:p>
      <w:pPr>
        <w:pStyle w:val="TOC1"/>
        <w:tabs>
          <w:tab w:val="right" w:leader="dot" w:pos="8306"/>
        </w:tabs>
      </w:pPr>
      <w:hyperlink w:anchor="_Toc12191" w:history="1">
        <w:r>
          <w:rPr>
            <w:rFonts w:ascii="仿宋" w:eastAsia="仿宋" w:hAnsi="仿宋" w:cs="仿宋" w:hint="eastAsia"/>
            <w:lang w:eastAsia="zh-CN"/>
          </w:rPr>
          <w:t>七、资金管理与财务规划</w:t>
        </w:r>
        <w:r>
          <w:tab/>
        </w:r>
        <w:r>
          <w:fldChar w:fldCharType="begin"/>
        </w:r>
        <w:r>
          <w:instrText xml:space="preserve"> PAGEREF _Toc12191 \h </w:instrText>
        </w:r>
        <w:r>
          <w:fldChar w:fldCharType="separate"/>
        </w:r>
        <w:r>
          <w:t>32</w:t>
        </w:r>
        <w:r>
          <w:fldChar w:fldCharType="end"/>
        </w:r>
      </w:hyperlink>
    </w:p>
    <w:p>
      <w:pPr>
        <w:pStyle w:val="TOC2"/>
        <w:tabs>
          <w:tab w:val="right" w:leader="dot" w:pos="8306"/>
        </w:tabs>
      </w:pPr>
      <w:hyperlink w:anchor="_Toc20880" w:history="1">
        <w:r>
          <w:rPr>
            <w:rFonts w:ascii="仿宋" w:eastAsia="仿宋" w:hAnsi="仿宋" w:cs="仿宋" w:hint="eastAsia"/>
            <w:lang w:eastAsia="zh-CN"/>
          </w:rPr>
          <w:t>(一)、项目资金来源与筹措</w:t>
        </w:r>
        <w:r>
          <w:tab/>
        </w:r>
        <w:r>
          <w:fldChar w:fldCharType="begin"/>
        </w:r>
        <w:r>
          <w:instrText xml:space="preserve"> PAGEREF _Toc20880 \h </w:instrText>
        </w:r>
        <w:r>
          <w:fldChar w:fldCharType="separate"/>
        </w:r>
        <w:r>
          <w:t>32</w:t>
        </w:r>
        <w:r>
          <w:fldChar w:fldCharType="end"/>
        </w:r>
      </w:hyperlink>
    </w:p>
    <w:p>
      <w:pPr>
        <w:pStyle w:val="TOC2"/>
        <w:tabs>
          <w:tab w:val="right" w:leader="dot" w:pos="8306"/>
        </w:tabs>
      </w:pPr>
      <w:hyperlink w:anchor="_Toc4525" w:history="1">
        <w:r>
          <w:rPr>
            <w:rFonts w:ascii="仿宋" w:eastAsia="仿宋" w:hAnsi="仿宋" w:cs="仿宋" w:hint="eastAsia"/>
            <w:lang w:eastAsia="zh-CN"/>
          </w:rPr>
          <w:t>(二)、资金使用与监管</w:t>
        </w:r>
        <w:r>
          <w:tab/>
        </w:r>
        <w:r>
          <w:fldChar w:fldCharType="begin"/>
        </w:r>
        <w:r>
          <w:instrText xml:space="preserve"> PAGEREF _Toc4525 \h </w:instrText>
        </w:r>
        <w:r>
          <w:fldChar w:fldCharType="separate"/>
        </w:r>
        <w:r>
          <w:t>33</w:t>
        </w:r>
        <w:r>
          <w:fldChar w:fldCharType="end"/>
        </w:r>
      </w:hyperlink>
    </w:p>
    <w:p>
      <w:pPr>
        <w:pStyle w:val="TOC2"/>
        <w:tabs>
          <w:tab w:val="right" w:leader="dot" w:pos="8306"/>
        </w:tabs>
      </w:pPr>
      <w:hyperlink w:anchor="_Toc10044" w:history="1">
        <w:r>
          <w:rPr>
            <w:rFonts w:ascii="仿宋" w:eastAsia="仿宋" w:hAnsi="仿宋" w:cs="仿宋" w:hint="eastAsia"/>
            <w:lang w:eastAsia="zh-CN"/>
          </w:rPr>
          <w:t>(三)、财务规划与预测</w:t>
        </w:r>
        <w:r>
          <w:tab/>
        </w:r>
        <w:r>
          <w:fldChar w:fldCharType="begin"/>
        </w:r>
        <w:r>
          <w:instrText xml:space="preserve"> PAGEREF _Toc10044 \h </w:instrText>
        </w:r>
        <w:r>
          <w:fldChar w:fldCharType="separate"/>
        </w:r>
        <w:r>
          <w:t>35</w:t>
        </w:r>
        <w:r>
          <w:fldChar w:fldCharType="end"/>
        </w:r>
      </w:hyperlink>
    </w:p>
    <w:p>
      <w:pPr>
        <w:pStyle w:val="TOC1"/>
        <w:tabs>
          <w:tab w:val="right" w:leader="dot" w:pos="8306"/>
        </w:tabs>
      </w:pPr>
      <w:hyperlink w:anchor="_Toc19919" w:history="1">
        <w:r>
          <w:rPr>
            <w:rFonts w:ascii="仿宋" w:eastAsia="仿宋" w:hAnsi="仿宋" w:cs="仿宋" w:hint="eastAsia"/>
            <w:lang w:eastAsia="zh-CN"/>
          </w:rPr>
          <w:t>八、环境保护与绿色发展</w:t>
        </w:r>
        <w:r>
          <w:tab/>
        </w:r>
        <w:r>
          <w:fldChar w:fldCharType="begin"/>
        </w:r>
        <w:r>
          <w:instrText xml:space="preserve"> PAGEREF _Toc19919 \h </w:instrText>
        </w:r>
        <w:r>
          <w:fldChar w:fldCharType="separate"/>
        </w:r>
        <w:r>
          <w:t>36</w:t>
        </w:r>
        <w:r>
          <w:fldChar w:fldCharType="end"/>
        </w:r>
      </w:hyperlink>
    </w:p>
    <w:p>
      <w:pPr>
        <w:pStyle w:val="TOC2"/>
        <w:tabs>
          <w:tab w:val="right" w:leader="dot" w:pos="8306"/>
        </w:tabs>
      </w:pPr>
      <w:hyperlink w:anchor="_Toc10631" w:history="1">
        <w:r>
          <w:rPr>
            <w:rFonts w:ascii="仿宋" w:eastAsia="仿宋" w:hAnsi="仿宋" w:cs="仿宋" w:hint="eastAsia"/>
            <w:lang w:eastAsia="zh-CN"/>
          </w:rPr>
          <w:t>(一)、环境保护措施</w:t>
        </w:r>
        <w:r>
          <w:tab/>
        </w:r>
        <w:r>
          <w:fldChar w:fldCharType="begin"/>
        </w:r>
        <w:r>
          <w:instrText xml:space="preserve"> PAGEREF _Toc10631 \h </w:instrText>
        </w:r>
        <w:r>
          <w:fldChar w:fldCharType="separate"/>
        </w:r>
        <w:r>
          <w:t>36</w:t>
        </w:r>
        <w:r>
          <w:fldChar w:fldCharType="end"/>
        </w:r>
      </w:hyperlink>
    </w:p>
    <w:p>
      <w:pPr>
        <w:pStyle w:val="TOC2"/>
        <w:tabs>
          <w:tab w:val="right" w:leader="dot" w:pos="8306"/>
        </w:tabs>
      </w:pPr>
      <w:hyperlink w:anchor="_Toc22650" w:history="1">
        <w:r>
          <w:rPr>
            <w:rFonts w:ascii="仿宋" w:eastAsia="仿宋" w:hAnsi="仿宋" w:cs="仿宋" w:hint="eastAsia"/>
            <w:lang w:eastAsia="zh-CN"/>
          </w:rPr>
          <w:t>(二)、绿色发展与可持续发展策略</w:t>
        </w:r>
        <w:r>
          <w:tab/>
        </w:r>
        <w:r>
          <w:fldChar w:fldCharType="begin"/>
        </w:r>
        <w:r>
          <w:instrText xml:space="preserve"> PAGEREF _Toc22650 \h </w:instrText>
        </w:r>
        <w:r>
          <w:fldChar w:fldCharType="separate"/>
        </w:r>
        <w:r>
          <w:t>37</w:t>
        </w:r>
        <w:r>
          <w:fldChar w:fldCharType="end"/>
        </w:r>
      </w:hyperlink>
    </w:p>
    <w:p>
      <w:pPr>
        <w:pStyle w:val="TOC1"/>
        <w:tabs>
          <w:tab w:val="right" w:leader="dot" w:pos="8306"/>
        </w:tabs>
      </w:pPr>
      <w:hyperlink w:anchor="_Toc13308" w:history="1">
        <w:r>
          <w:rPr>
            <w:rFonts w:ascii="仿宋" w:eastAsia="仿宋" w:hAnsi="仿宋" w:cs="仿宋" w:hint="eastAsia"/>
            <w:lang w:eastAsia="zh-CN"/>
          </w:rPr>
          <w:t>九、项目质量与标准</w:t>
        </w:r>
        <w:r>
          <w:tab/>
        </w:r>
        <w:r>
          <w:fldChar w:fldCharType="begin"/>
        </w:r>
        <w:r>
          <w:instrText xml:space="preserve"> PAGEREF _Toc13308 \h </w:instrText>
        </w:r>
        <w:r>
          <w:fldChar w:fldCharType="separate"/>
        </w:r>
        <w:r>
          <w:t>39</w:t>
        </w:r>
        <w:r>
          <w:fldChar w:fldCharType="end"/>
        </w:r>
      </w:hyperlink>
    </w:p>
    <w:p>
      <w:pPr>
        <w:pStyle w:val="TOC2"/>
        <w:tabs>
          <w:tab w:val="right" w:leader="dot" w:pos="8306"/>
        </w:tabs>
      </w:pPr>
      <w:hyperlink w:anchor="_Toc7251" w:history="1">
        <w:r>
          <w:rPr>
            <w:rFonts w:ascii="仿宋" w:eastAsia="仿宋" w:hAnsi="仿宋" w:cs="仿宋" w:hint="eastAsia"/>
            <w:lang w:eastAsia="zh-CN"/>
          </w:rPr>
          <w:t>(一)、质量保障体系</w:t>
        </w:r>
        <w:r>
          <w:tab/>
        </w:r>
        <w:r>
          <w:fldChar w:fldCharType="begin"/>
        </w:r>
        <w:r>
          <w:instrText xml:space="preserve"> PAGEREF _Toc7251 \h </w:instrText>
        </w:r>
        <w:r>
          <w:fldChar w:fldCharType="separate"/>
        </w:r>
        <w:r>
          <w:t>39</w:t>
        </w:r>
        <w:r>
          <w:fldChar w:fldCharType="end"/>
        </w:r>
      </w:hyperlink>
    </w:p>
    <w:p>
      <w:pPr>
        <w:pStyle w:val="TOC2"/>
        <w:tabs>
          <w:tab w:val="right" w:leader="dot" w:pos="8306"/>
        </w:tabs>
      </w:pPr>
      <w:hyperlink w:anchor="_Toc5869" w:history="1">
        <w:r>
          <w:rPr>
            <w:rFonts w:ascii="仿宋" w:eastAsia="仿宋" w:hAnsi="仿宋" w:cs="仿宋" w:hint="eastAsia"/>
            <w:lang w:eastAsia="zh-CN"/>
          </w:rPr>
          <w:t>(二)、标准化作业流程</w:t>
        </w:r>
        <w:r>
          <w:tab/>
        </w:r>
        <w:r>
          <w:fldChar w:fldCharType="begin"/>
        </w:r>
        <w:r>
          <w:instrText xml:space="preserve"> PAGEREF _Toc5869 \h </w:instrText>
        </w:r>
        <w:r>
          <w:fldChar w:fldCharType="separate"/>
        </w:r>
        <w:r>
          <w:t>40</w:t>
        </w:r>
        <w:r>
          <w:fldChar w:fldCharType="end"/>
        </w:r>
      </w:hyperlink>
    </w:p>
    <w:p>
      <w:pPr>
        <w:pStyle w:val="TOC2"/>
        <w:tabs>
          <w:tab w:val="right" w:leader="dot" w:pos="8306"/>
        </w:tabs>
      </w:pPr>
      <w:hyperlink w:anchor="_Toc24500" w:history="1">
        <w:r>
          <w:rPr>
            <w:rFonts w:ascii="仿宋" w:eastAsia="仿宋" w:hAnsi="仿宋" w:cs="仿宋" w:hint="eastAsia"/>
            <w:lang w:eastAsia="zh-CN"/>
          </w:rPr>
          <w:t>(三)、质量监控与评估</w:t>
        </w:r>
        <w:r>
          <w:tab/>
        </w:r>
        <w:r>
          <w:fldChar w:fldCharType="begin"/>
        </w:r>
        <w:r>
          <w:instrText xml:space="preserve"> PAGEREF _Toc24500 \h </w:instrText>
        </w:r>
        <w:r>
          <w:fldChar w:fldCharType="separate"/>
        </w:r>
        <w:r>
          <w:t>42</w:t>
        </w:r>
        <w:r>
          <w:fldChar w:fldCharType="end"/>
        </w:r>
      </w:hyperlink>
    </w:p>
    <w:p>
      <w:pPr>
        <w:pStyle w:val="TOC2"/>
        <w:tabs>
          <w:tab w:val="right" w:leader="dot" w:pos="8306"/>
        </w:tabs>
      </w:pPr>
      <w:hyperlink w:anchor="_Toc8524" w:history="1">
        <w:r>
          <w:rPr>
            <w:rFonts w:ascii="仿宋" w:eastAsia="仿宋" w:hAnsi="仿宋" w:cs="仿宋" w:hint="eastAsia"/>
            <w:lang w:eastAsia="zh-CN"/>
          </w:rPr>
          <w:t>(四)、质量改进计划</w:t>
        </w:r>
        <w:r>
          <w:tab/>
        </w:r>
        <w:r>
          <w:fldChar w:fldCharType="begin"/>
        </w:r>
        <w:r>
          <w:instrText xml:space="preserve"> PAGEREF _Toc8524 \h </w:instrText>
        </w:r>
        <w:r>
          <w:fldChar w:fldCharType="separate"/>
        </w:r>
        <w:r>
          <w:t>43</w:t>
        </w:r>
        <w:r>
          <w:fldChar w:fldCharType="end"/>
        </w:r>
      </w:hyperlink>
    </w:p>
    <w:p>
      <w:pPr>
        <w:pStyle w:val="TOC1"/>
        <w:tabs>
          <w:tab w:val="right" w:leader="dot" w:pos="8306"/>
        </w:tabs>
      </w:pPr>
      <w:hyperlink w:anchor="_Toc30633" w:history="1">
        <w:r>
          <w:rPr>
            <w:rFonts w:ascii="仿宋" w:eastAsia="仿宋" w:hAnsi="仿宋" w:cs="仿宋" w:hint="eastAsia"/>
            <w:lang w:eastAsia="zh-CN"/>
          </w:rPr>
          <w:t>十、项目变更管理</w:t>
        </w:r>
        <w:r>
          <w:tab/>
        </w:r>
        <w:r>
          <w:fldChar w:fldCharType="begin"/>
        </w:r>
        <w:r>
          <w:instrText xml:space="preserve"> PAGEREF _Toc30633 \h </w:instrText>
        </w:r>
        <w:r>
          <w:fldChar w:fldCharType="separate"/>
        </w:r>
        <w:r>
          <w:t>44</w:t>
        </w:r>
        <w:r>
          <w:fldChar w:fldCharType="end"/>
        </w:r>
      </w:hyperlink>
    </w:p>
    <w:p>
      <w:pPr>
        <w:pStyle w:val="TOC2"/>
        <w:tabs>
          <w:tab w:val="right" w:leader="dot" w:pos="8306"/>
        </w:tabs>
      </w:pPr>
      <w:hyperlink w:anchor="_Toc5721" w:history="1">
        <w:r>
          <w:rPr>
            <w:rFonts w:ascii="仿宋" w:eastAsia="仿宋" w:hAnsi="仿宋" w:cs="仿宋" w:hint="eastAsia"/>
            <w:lang w:eastAsia="zh-CN"/>
          </w:rPr>
          <w:t>(一)、变更控制流程</w:t>
        </w:r>
        <w:r>
          <w:tab/>
        </w:r>
        <w:r>
          <w:fldChar w:fldCharType="begin"/>
        </w:r>
        <w:r>
          <w:instrText xml:space="preserve"> PAGEREF _Toc5721 \h </w:instrText>
        </w:r>
        <w:r>
          <w:fldChar w:fldCharType="separate"/>
        </w:r>
        <w:r>
          <w:t>44</w:t>
        </w:r>
        <w:r>
          <w:fldChar w:fldCharType="end"/>
        </w:r>
      </w:hyperlink>
    </w:p>
    <w:p>
      <w:pPr>
        <w:pStyle w:val="TOC2"/>
        <w:tabs>
          <w:tab w:val="right" w:leader="dot" w:pos="8306"/>
        </w:tabs>
      </w:pPr>
      <w:hyperlink w:anchor="_Toc15202" w:history="1">
        <w:r>
          <w:rPr>
            <w:rFonts w:ascii="仿宋" w:eastAsia="仿宋" w:hAnsi="仿宋" w:cs="仿宋" w:hint="eastAsia"/>
            <w:lang w:eastAsia="zh-CN"/>
          </w:rPr>
          <w:t>(二)、影响评估与处理</w:t>
        </w:r>
        <w:r>
          <w:tab/>
        </w:r>
        <w:r>
          <w:fldChar w:fldCharType="begin"/>
        </w:r>
        <w:r>
          <w:instrText xml:space="preserve"> PAGEREF _Toc15202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25" w:history="1">
        <w:r>
          <w:rPr>
            <w:rFonts w:ascii="仿宋" w:eastAsia="仿宋" w:hAnsi="仿宋" w:cs="仿宋" w:hint="eastAsia"/>
            <w:lang w:eastAsia="zh-CN"/>
          </w:rPr>
          <w:t>(三)、变更记录与追踪</w:t>
        </w:r>
        <w:r>
          <w:tab/>
        </w:r>
        <w:r>
          <w:fldChar w:fldCharType="begin"/>
        </w:r>
        <w:r>
          <w:instrText xml:space="preserve"> PAGEREF _Toc21925 \h </w:instrText>
        </w:r>
        <w:r>
          <w:fldChar w:fldCharType="separate"/>
        </w:r>
        <w:r>
          <w:t>46</w:t>
        </w:r>
        <w:r>
          <w:fldChar w:fldCharType="end"/>
        </w:r>
      </w:hyperlink>
    </w:p>
    <w:p>
      <w:pPr>
        <w:pStyle w:val="TOC2"/>
        <w:tabs>
          <w:tab w:val="right" w:leader="dot" w:pos="8306"/>
        </w:tabs>
      </w:pPr>
      <w:hyperlink w:anchor="_Toc1203" w:history="1">
        <w:r>
          <w:rPr>
            <w:rFonts w:ascii="仿宋" w:eastAsia="仿宋" w:hAnsi="仿宋" w:cs="仿宋" w:hint="eastAsia"/>
            <w:lang w:eastAsia="zh-CN"/>
          </w:rPr>
          <w:t>(四)、变更管理策略</w:t>
        </w:r>
        <w:r>
          <w:tab/>
        </w:r>
        <w:r>
          <w:fldChar w:fldCharType="begin"/>
        </w:r>
        <w:r>
          <w:instrText xml:space="preserve"> PAGEREF _Toc1203 \h </w:instrText>
        </w:r>
        <w:r>
          <w:fldChar w:fldCharType="separate"/>
        </w:r>
        <w:r>
          <w:t>48</w:t>
        </w:r>
        <w:r>
          <w:fldChar w:fldCharType="end"/>
        </w:r>
      </w:hyperlink>
    </w:p>
    <w:p>
      <w:pPr>
        <w:pStyle w:val="TOC1"/>
        <w:tabs>
          <w:tab w:val="right" w:leader="dot" w:pos="8306"/>
        </w:tabs>
      </w:pPr>
      <w:hyperlink w:anchor="_Toc28726" w:history="1">
        <w:r>
          <w:rPr>
            <w:rFonts w:ascii="仿宋" w:eastAsia="仿宋" w:hAnsi="仿宋" w:cs="仿宋" w:hint="eastAsia"/>
            <w:lang w:eastAsia="zh-CN"/>
          </w:rPr>
          <w:t>十一、安全与应急管理</w:t>
        </w:r>
        <w:r>
          <w:tab/>
        </w:r>
        <w:r>
          <w:fldChar w:fldCharType="begin"/>
        </w:r>
        <w:r>
          <w:instrText xml:space="preserve"> PAGEREF _Toc28726 \h </w:instrText>
        </w:r>
        <w:r>
          <w:fldChar w:fldCharType="separate"/>
        </w:r>
        <w:r>
          <w:t>50</w:t>
        </w:r>
        <w:r>
          <w:fldChar w:fldCharType="end"/>
        </w:r>
      </w:hyperlink>
    </w:p>
    <w:p>
      <w:pPr>
        <w:pStyle w:val="TOC2"/>
        <w:tabs>
          <w:tab w:val="right" w:leader="dot" w:pos="8306"/>
        </w:tabs>
      </w:pPr>
      <w:hyperlink w:anchor="_Toc11547" w:history="1">
        <w:r>
          <w:rPr>
            <w:rFonts w:ascii="仿宋" w:eastAsia="仿宋" w:hAnsi="仿宋" w:cs="仿宋" w:hint="eastAsia"/>
            <w:lang w:eastAsia="zh-CN"/>
          </w:rPr>
          <w:t>(一)、安全生产管理</w:t>
        </w:r>
        <w:r>
          <w:tab/>
        </w:r>
        <w:r>
          <w:fldChar w:fldCharType="begin"/>
        </w:r>
        <w:r>
          <w:instrText xml:space="preserve"> PAGEREF _Toc11547 \h </w:instrText>
        </w:r>
        <w:r>
          <w:fldChar w:fldCharType="separate"/>
        </w:r>
        <w:r>
          <w:t>50</w:t>
        </w:r>
        <w:r>
          <w:fldChar w:fldCharType="end"/>
        </w:r>
      </w:hyperlink>
    </w:p>
    <w:p>
      <w:pPr>
        <w:pStyle w:val="TOC2"/>
        <w:tabs>
          <w:tab w:val="right" w:leader="dot" w:pos="8306"/>
        </w:tabs>
      </w:pPr>
      <w:hyperlink w:anchor="_Toc31700" w:history="1">
        <w:r>
          <w:rPr>
            <w:rFonts w:ascii="仿宋" w:eastAsia="仿宋" w:hAnsi="仿宋" w:cs="仿宋" w:hint="eastAsia"/>
            <w:lang w:eastAsia="zh-CN"/>
          </w:rPr>
          <w:t>(二)、应急预案与响应</w:t>
        </w:r>
        <w:r>
          <w:tab/>
        </w:r>
        <w:r>
          <w:fldChar w:fldCharType="begin"/>
        </w:r>
        <w:r>
          <w:instrText xml:space="preserve"> PAGEREF _Toc31700 \h </w:instrText>
        </w:r>
        <w:r>
          <w:fldChar w:fldCharType="separate"/>
        </w:r>
        <w:r>
          <w:t>51</w:t>
        </w:r>
        <w:r>
          <w:fldChar w:fldCharType="end"/>
        </w:r>
      </w:hyperlink>
    </w:p>
    <w:p>
      <w:pPr>
        <w:pStyle w:val="TOC1"/>
        <w:tabs>
          <w:tab w:val="right" w:leader="dot" w:pos="8306"/>
        </w:tabs>
      </w:pPr>
      <w:hyperlink w:anchor="_Toc13406" w:history="1">
        <w:r>
          <w:rPr>
            <w:rFonts w:ascii="仿宋" w:eastAsia="仿宋" w:hAnsi="仿宋" w:cs="仿宋" w:hint="eastAsia"/>
            <w:lang w:eastAsia="zh-CN"/>
          </w:rPr>
          <w:t>十二、环境保护与治理方案</w:t>
        </w:r>
        <w:r>
          <w:tab/>
        </w:r>
        <w:r>
          <w:fldChar w:fldCharType="begin"/>
        </w:r>
        <w:r>
          <w:instrText xml:space="preserve"> PAGEREF _Toc13406 \h </w:instrText>
        </w:r>
        <w:r>
          <w:fldChar w:fldCharType="separate"/>
        </w:r>
        <w:r>
          <w:t>53</w:t>
        </w:r>
        <w:r>
          <w:fldChar w:fldCharType="end"/>
        </w:r>
      </w:hyperlink>
    </w:p>
    <w:p>
      <w:pPr>
        <w:pStyle w:val="TOC2"/>
        <w:tabs>
          <w:tab w:val="right" w:leader="dot" w:pos="8306"/>
        </w:tabs>
      </w:pPr>
      <w:hyperlink w:anchor="_Toc15822" w:history="1">
        <w:r>
          <w:rPr>
            <w:rFonts w:ascii="仿宋" w:eastAsia="仿宋" w:hAnsi="仿宋" w:cs="仿宋" w:hint="eastAsia"/>
            <w:lang w:eastAsia="zh-CN"/>
          </w:rPr>
          <w:t>(一)、项目环境影响评估</w:t>
        </w:r>
        <w:r>
          <w:tab/>
        </w:r>
        <w:r>
          <w:fldChar w:fldCharType="begin"/>
        </w:r>
        <w:r>
          <w:instrText xml:space="preserve"> PAGEREF _Toc15822 \h </w:instrText>
        </w:r>
        <w:r>
          <w:fldChar w:fldCharType="separate"/>
        </w:r>
        <w:r>
          <w:t>53</w:t>
        </w:r>
        <w:r>
          <w:fldChar w:fldCharType="end"/>
        </w:r>
      </w:hyperlink>
    </w:p>
    <w:p>
      <w:pPr>
        <w:pStyle w:val="TOC2"/>
        <w:tabs>
          <w:tab w:val="right" w:leader="dot" w:pos="8306"/>
        </w:tabs>
      </w:pPr>
      <w:hyperlink w:anchor="_Toc25799" w:history="1">
        <w:r>
          <w:rPr>
            <w:rFonts w:ascii="仿宋" w:eastAsia="仿宋" w:hAnsi="仿宋" w:cs="仿宋" w:hint="eastAsia"/>
            <w:lang w:eastAsia="zh-CN"/>
          </w:rPr>
          <w:t>(二)、环境保护措施与治理方案</w:t>
        </w:r>
        <w:r>
          <w:tab/>
        </w:r>
        <w:r>
          <w:fldChar w:fldCharType="begin"/>
        </w:r>
        <w:r>
          <w:instrText xml:space="preserve"> PAGEREF _Toc25799 \h </w:instrText>
        </w:r>
        <w:r>
          <w:fldChar w:fldCharType="separate"/>
        </w:r>
        <w:r>
          <w:t>53</w:t>
        </w:r>
        <w:r>
          <w:fldChar w:fldCharType="end"/>
        </w:r>
      </w:hyperlink>
    </w:p>
    <w:p>
      <w:pPr>
        <w:pStyle w:val="TOC1"/>
        <w:tabs>
          <w:tab w:val="right" w:leader="dot" w:pos="8306"/>
        </w:tabs>
      </w:pPr>
      <w:hyperlink w:anchor="_Toc20651" w:history="1">
        <w:r>
          <w:rPr>
            <w:rFonts w:ascii="仿宋" w:eastAsia="仿宋" w:hAnsi="仿宋" w:cs="仿宋" w:hint="eastAsia"/>
            <w:lang w:eastAsia="zh-CN"/>
          </w:rPr>
          <w:t>十三、合作与交流机制建立</w:t>
        </w:r>
        <w:r>
          <w:tab/>
        </w:r>
        <w:r>
          <w:fldChar w:fldCharType="begin"/>
        </w:r>
        <w:r>
          <w:instrText xml:space="preserve"> PAGEREF _Toc20651 \h </w:instrText>
        </w:r>
        <w:r>
          <w:fldChar w:fldCharType="separate"/>
        </w:r>
        <w:r>
          <w:t>54</w:t>
        </w:r>
        <w:r>
          <w:fldChar w:fldCharType="end"/>
        </w:r>
      </w:hyperlink>
    </w:p>
    <w:p>
      <w:pPr>
        <w:pStyle w:val="TOC2"/>
        <w:tabs>
          <w:tab w:val="right" w:leader="dot" w:pos="8306"/>
        </w:tabs>
      </w:pPr>
      <w:hyperlink w:anchor="_Toc10882" w:history="1">
        <w:r>
          <w:rPr>
            <w:rFonts w:ascii="仿宋" w:eastAsia="仿宋" w:hAnsi="仿宋" w:cs="仿宋" w:hint="eastAsia"/>
            <w:lang w:eastAsia="zh-CN"/>
          </w:rPr>
          <w:t>(一)、合作伙伴选择与合作方式</w:t>
        </w:r>
        <w:r>
          <w:tab/>
        </w:r>
        <w:r>
          <w:fldChar w:fldCharType="begin"/>
        </w:r>
        <w:r>
          <w:instrText xml:space="preserve"> PAGEREF _Toc10882 \h </w:instrText>
        </w:r>
        <w:r>
          <w:fldChar w:fldCharType="separate"/>
        </w:r>
        <w:r>
          <w:t>54</w:t>
        </w:r>
        <w:r>
          <w:fldChar w:fldCharType="end"/>
        </w:r>
      </w:hyperlink>
    </w:p>
    <w:p>
      <w:pPr>
        <w:pStyle w:val="TOC2"/>
        <w:tabs>
          <w:tab w:val="right" w:leader="dot" w:pos="8306"/>
        </w:tabs>
      </w:pPr>
      <w:hyperlink w:anchor="_Toc17576" w:history="1">
        <w:r>
          <w:rPr>
            <w:rFonts w:ascii="仿宋" w:eastAsia="仿宋" w:hAnsi="仿宋" w:cs="仿宋" w:hint="eastAsia"/>
            <w:lang w:eastAsia="zh-CN"/>
          </w:rPr>
          <w:t>(二)、交流与合作平台搭建</w:t>
        </w:r>
        <w:r>
          <w:tab/>
        </w:r>
        <w:r>
          <w:fldChar w:fldCharType="begin"/>
        </w:r>
        <w:r>
          <w:instrText xml:space="preserve"> PAGEREF _Toc17576 \h </w:instrText>
        </w:r>
        <w:r>
          <w:fldChar w:fldCharType="separate"/>
        </w:r>
        <w:r>
          <w:t>56</w:t>
        </w:r>
        <w:r>
          <w:fldChar w:fldCharType="end"/>
        </w:r>
      </w:hyperlink>
    </w:p>
    <w:p>
      <w:pPr>
        <w:pStyle w:val="TOC1"/>
        <w:tabs>
          <w:tab w:val="right" w:leader="dot" w:pos="8306"/>
        </w:tabs>
      </w:pPr>
      <w:hyperlink w:anchor="_Toc16042" w:history="1">
        <w:r>
          <w:rPr>
            <w:rFonts w:ascii="仿宋" w:eastAsia="仿宋" w:hAnsi="仿宋" w:cs="仿宋" w:hint="eastAsia"/>
            <w:lang w:eastAsia="zh-CN"/>
          </w:rPr>
          <w:t>十四、知识产权管理与保护</w:t>
        </w:r>
        <w:r>
          <w:tab/>
        </w:r>
        <w:r>
          <w:fldChar w:fldCharType="begin"/>
        </w:r>
        <w:r>
          <w:instrText xml:space="preserve"> PAGEREF _Toc16042 \h </w:instrText>
        </w:r>
        <w:r>
          <w:fldChar w:fldCharType="separate"/>
        </w:r>
        <w:r>
          <w:t>57</w:t>
        </w:r>
        <w:r>
          <w:fldChar w:fldCharType="end"/>
        </w:r>
      </w:hyperlink>
    </w:p>
    <w:p>
      <w:pPr>
        <w:pStyle w:val="TOC2"/>
        <w:tabs>
          <w:tab w:val="right" w:leader="dot" w:pos="8306"/>
        </w:tabs>
      </w:pPr>
      <w:hyperlink w:anchor="_Toc30967" w:history="1">
        <w:r>
          <w:rPr>
            <w:rFonts w:ascii="仿宋" w:eastAsia="仿宋" w:hAnsi="仿宋" w:cs="仿宋" w:hint="eastAsia"/>
            <w:lang w:eastAsia="zh-CN"/>
          </w:rPr>
          <w:t>(一)、知识产权管理体系建设</w:t>
        </w:r>
        <w:r>
          <w:tab/>
        </w:r>
        <w:r>
          <w:fldChar w:fldCharType="begin"/>
        </w:r>
        <w:r>
          <w:instrText xml:space="preserve"> PAGEREF _Toc30967 \h </w:instrText>
        </w:r>
        <w:r>
          <w:fldChar w:fldCharType="separate"/>
        </w:r>
        <w:r>
          <w:t>57</w:t>
        </w:r>
        <w:r>
          <w:fldChar w:fldCharType="end"/>
        </w:r>
      </w:hyperlink>
    </w:p>
    <w:p>
      <w:pPr>
        <w:pStyle w:val="TOC2"/>
        <w:tabs>
          <w:tab w:val="right" w:leader="dot" w:pos="8306"/>
        </w:tabs>
      </w:pPr>
      <w:hyperlink w:anchor="_Toc3081" w:history="1">
        <w:r>
          <w:rPr>
            <w:rFonts w:ascii="仿宋" w:eastAsia="仿宋" w:hAnsi="仿宋" w:cs="仿宋" w:hint="eastAsia"/>
            <w:lang w:eastAsia="zh-CN"/>
          </w:rPr>
          <w:t>(二)、知识产权保护措施</w:t>
        </w:r>
        <w:r>
          <w:tab/>
        </w:r>
        <w:r>
          <w:fldChar w:fldCharType="begin"/>
        </w:r>
        <w:r>
          <w:instrText xml:space="preserve"> PAGEREF _Toc3081 \h </w:instrText>
        </w:r>
        <w:r>
          <w:fldChar w:fldCharType="separate"/>
        </w:r>
        <w:r>
          <w:t>58</w:t>
        </w:r>
        <w:r>
          <w:fldChar w:fldCharType="end"/>
        </w:r>
      </w:hyperlink>
    </w:p>
    <w:p>
      <w:pPr>
        <w:pStyle w:val="TOC1"/>
        <w:tabs>
          <w:tab w:val="right" w:leader="dot" w:pos="8306"/>
        </w:tabs>
      </w:pPr>
      <w:hyperlink w:anchor="_Toc7188" w:history="1">
        <w:r>
          <w:rPr>
            <w:rFonts w:ascii="仿宋" w:eastAsia="仿宋" w:hAnsi="仿宋" w:cs="仿宋" w:hint="eastAsia"/>
            <w:lang w:eastAsia="zh-CN"/>
          </w:rPr>
          <w:t>十五、成果转化与推广应用</w:t>
        </w:r>
        <w:r>
          <w:tab/>
        </w:r>
        <w:r>
          <w:fldChar w:fldCharType="begin"/>
        </w:r>
        <w:r>
          <w:instrText xml:space="preserve"> PAGEREF _Toc7188 \h </w:instrText>
        </w:r>
        <w:r>
          <w:fldChar w:fldCharType="separate"/>
        </w:r>
        <w:r>
          <w:t>60</w:t>
        </w:r>
        <w:r>
          <w:fldChar w:fldCharType="end"/>
        </w:r>
      </w:hyperlink>
    </w:p>
    <w:p>
      <w:pPr>
        <w:pStyle w:val="TOC2"/>
        <w:tabs>
          <w:tab w:val="right" w:leader="dot" w:pos="8306"/>
        </w:tabs>
      </w:pPr>
      <w:hyperlink w:anchor="_Toc8862" w:history="1">
        <w:r>
          <w:rPr>
            <w:rFonts w:ascii="仿宋" w:eastAsia="仿宋" w:hAnsi="仿宋" w:cs="仿宋" w:hint="eastAsia"/>
            <w:lang w:eastAsia="zh-CN"/>
          </w:rPr>
          <w:t>(一)、成果转化策略制定</w:t>
        </w:r>
        <w:r>
          <w:tab/>
        </w:r>
        <w:r>
          <w:fldChar w:fldCharType="begin"/>
        </w:r>
        <w:r>
          <w:instrText xml:space="preserve"> PAGEREF _Toc8862 \h </w:instrText>
        </w:r>
        <w:r>
          <w:fldChar w:fldCharType="separate"/>
        </w:r>
        <w:r>
          <w:t>60</w:t>
        </w:r>
        <w:r>
          <w:fldChar w:fldCharType="end"/>
        </w:r>
      </w:hyperlink>
    </w:p>
    <w:p>
      <w:pPr>
        <w:pStyle w:val="TOC2"/>
        <w:tabs>
          <w:tab w:val="right" w:leader="dot" w:pos="8306"/>
        </w:tabs>
      </w:pPr>
      <w:hyperlink w:anchor="_Toc29618" w:history="1">
        <w:r>
          <w:rPr>
            <w:rFonts w:ascii="仿宋" w:eastAsia="仿宋" w:hAnsi="仿宋" w:cs="仿宋" w:hint="eastAsia"/>
            <w:lang w:eastAsia="zh-CN"/>
          </w:rPr>
          <w:t>(二)、成果推广应用方案</w:t>
        </w:r>
        <w:r>
          <w:tab/>
        </w:r>
        <w:r>
          <w:fldChar w:fldCharType="begin"/>
        </w:r>
        <w:r>
          <w:instrText xml:space="preserve"> PAGEREF _Toc29618 \h </w:instrText>
        </w:r>
        <w:r>
          <w:fldChar w:fldCharType="separate"/>
        </w:r>
        <w:r>
          <w:t>61</w:t>
        </w:r>
        <w:r>
          <w:fldChar w:fldCharType="end"/>
        </w:r>
      </w:hyperlink>
    </w:p>
    <w:p>
      <w:pPr>
        <w:pStyle w:val="TOC1"/>
        <w:tabs>
          <w:tab w:val="right" w:leader="dot" w:pos="8306"/>
        </w:tabs>
      </w:pPr>
      <w:hyperlink w:anchor="_Toc30804" w:history="1">
        <w:r>
          <w:rPr>
            <w:rFonts w:ascii="仿宋" w:eastAsia="仿宋" w:hAnsi="仿宋" w:cs="仿宋" w:hint="eastAsia"/>
            <w:lang w:eastAsia="zh-CN"/>
          </w:rPr>
          <w:t>十六、法律法规与政策遵循</w:t>
        </w:r>
        <w:r>
          <w:tab/>
        </w:r>
        <w:r>
          <w:fldChar w:fldCharType="begin"/>
        </w:r>
        <w:r>
          <w:instrText xml:space="preserve"> PAGEREF _Toc30804 \h </w:instrText>
        </w:r>
        <w:r>
          <w:fldChar w:fldCharType="separate"/>
        </w:r>
        <w:r>
          <w:t>63</w:t>
        </w:r>
        <w:r>
          <w:fldChar w:fldCharType="end"/>
        </w:r>
      </w:hyperlink>
    </w:p>
    <w:p>
      <w:pPr>
        <w:pStyle w:val="TOC2"/>
        <w:tabs>
          <w:tab w:val="right" w:leader="dot" w:pos="8306"/>
        </w:tabs>
      </w:pPr>
      <w:hyperlink w:anchor="_Toc20740" w:history="1">
        <w:r>
          <w:rPr>
            <w:rFonts w:ascii="仿宋" w:eastAsia="仿宋" w:hAnsi="仿宋" w:cs="仿宋" w:hint="eastAsia"/>
            <w:lang w:eastAsia="zh-CN"/>
          </w:rPr>
          <w:t>(一)、法律法规遵守</w:t>
        </w:r>
        <w:r>
          <w:tab/>
        </w:r>
        <w:r>
          <w:fldChar w:fldCharType="begin"/>
        </w:r>
        <w:r>
          <w:instrText xml:space="preserve"> PAGEREF _Toc20740 \h </w:instrText>
        </w:r>
        <w:r>
          <w:fldChar w:fldCharType="separate"/>
        </w:r>
        <w:r>
          <w:t>63</w:t>
        </w:r>
        <w:r>
          <w:fldChar w:fldCharType="end"/>
        </w:r>
      </w:hyperlink>
    </w:p>
    <w:p>
      <w:pPr>
        <w:pStyle w:val="TOC2"/>
        <w:tabs>
          <w:tab w:val="right" w:leader="dot" w:pos="8306"/>
        </w:tabs>
      </w:pPr>
      <w:hyperlink w:anchor="_Toc26783" w:history="1">
        <w:r>
          <w:rPr>
            <w:rFonts w:ascii="仿宋" w:eastAsia="仿宋" w:hAnsi="仿宋" w:cs="仿宋" w:hint="eastAsia"/>
            <w:lang w:eastAsia="zh-CN"/>
          </w:rPr>
          <w:t>(二)、政策导向与利用</w:t>
        </w:r>
        <w:r>
          <w:tab/>
        </w:r>
        <w:r>
          <w:fldChar w:fldCharType="begin"/>
        </w:r>
        <w:r>
          <w:instrText xml:space="preserve"> PAGEREF _Toc26783 \h </w:instrText>
        </w:r>
        <w:r>
          <w:fldChar w:fldCharType="separate"/>
        </w:r>
        <w:r>
          <w:t>64</w:t>
        </w:r>
        <w:r>
          <w:fldChar w:fldCharType="end"/>
        </w:r>
      </w:hyperlink>
    </w:p>
    <w:p>
      <w:pPr>
        <w:pStyle w:val="TOC1"/>
        <w:tabs>
          <w:tab w:val="right" w:leader="dot" w:pos="8306"/>
        </w:tabs>
      </w:pPr>
      <w:hyperlink w:anchor="_Toc31865" w:history="1">
        <w:r>
          <w:rPr>
            <w:rFonts w:ascii="仿宋" w:eastAsia="仿宋" w:hAnsi="仿宋" w:cs="仿宋" w:hint="eastAsia"/>
            <w:lang w:eastAsia="zh-CN"/>
          </w:rPr>
          <w:t>十七、项目施工方案</w:t>
        </w:r>
        <w:r>
          <w:tab/>
        </w:r>
        <w:r>
          <w:fldChar w:fldCharType="begin"/>
        </w:r>
        <w:r>
          <w:instrText xml:space="preserve"> PAGEREF _Toc31865 \h </w:instrText>
        </w:r>
        <w:r>
          <w:fldChar w:fldCharType="separate"/>
        </w:r>
        <w:r>
          <w:t>65</w:t>
        </w:r>
        <w:r>
          <w:fldChar w:fldCharType="end"/>
        </w:r>
      </w:hyperlink>
    </w:p>
    <w:p>
      <w:pPr>
        <w:pStyle w:val="TOC2"/>
        <w:tabs>
          <w:tab w:val="right" w:leader="dot" w:pos="8306"/>
        </w:tabs>
      </w:pPr>
      <w:hyperlink w:anchor="_Toc12762" w:history="1">
        <w:r>
          <w:rPr>
            <w:rFonts w:ascii="仿宋" w:eastAsia="仿宋" w:hAnsi="仿宋" w:cs="仿宋" w:hint="eastAsia"/>
            <w:lang w:eastAsia="zh-CN"/>
          </w:rPr>
          <w:t>(一)、施工组织设计</w:t>
        </w:r>
        <w:r>
          <w:tab/>
        </w:r>
        <w:r>
          <w:fldChar w:fldCharType="begin"/>
        </w:r>
        <w:r>
          <w:instrText xml:space="preserve"> PAGEREF _Toc12762 \h </w:instrText>
        </w:r>
        <w:r>
          <w:fldChar w:fldCharType="separate"/>
        </w:r>
        <w:r>
          <w:t>65</w:t>
        </w:r>
        <w:r>
          <w:fldChar w:fldCharType="end"/>
        </w:r>
      </w:hyperlink>
    </w:p>
    <w:p>
      <w:pPr>
        <w:pStyle w:val="TOC2"/>
        <w:tabs>
          <w:tab w:val="right" w:leader="dot" w:pos="8306"/>
        </w:tabs>
      </w:pPr>
      <w:hyperlink w:anchor="_Toc31773" w:history="1">
        <w:r>
          <w:rPr>
            <w:rFonts w:ascii="仿宋" w:eastAsia="仿宋" w:hAnsi="仿宋" w:cs="仿宋" w:hint="eastAsia"/>
            <w:lang w:eastAsia="zh-CN"/>
          </w:rPr>
          <w:t>(二)、施工工艺与技术路线</w:t>
        </w:r>
        <w:r>
          <w:tab/>
        </w:r>
        <w:r>
          <w:fldChar w:fldCharType="begin"/>
        </w:r>
        <w:r>
          <w:instrText xml:space="preserve"> PAGEREF _Toc31773 \h </w:instrText>
        </w:r>
        <w:r>
          <w:fldChar w:fldCharType="separate"/>
        </w:r>
        <w:r>
          <w:t>66</w:t>
        </w:r>
        <w:r>
          <w:fldChar w:fldCharType="end"/>
        </w:r>
      </w:hyperlink>
    </w:p>
    <w:p>
      <w:pPr>
        <w:pStyle w:val="TOC2"/>
        <w:tabs>
          <w:tab w:val="right" w:leader="dot" w:pos="8306"/>
        </w:tabs>
      </w:pPr>
      <w:hyperlink w:anchor="_Toc26253" w:history="1">
        <w:r>
          <w:rPr>
            <w:rFonts w:ascii="仿宋" w:eastAsia="仿宋" w:hAnsi="仿宋" w:cs="仿宋" w:hint="eastAsia"/>
            <w:lang w:eastAsia="zh-CN"/>
          </w:rPr>
          <w:t>(三)、关键节点施工计划</w:t>
        </w:r>
        <w:r>
          <w:tab/>
        </w:r>
        <w:r>
          <w:fldChar w:fldCharType="begin"/>
        </w:r>
        <w:r>
          <w:instrText xml:space="preserve"> PAGEREF _Toc26253 \h </w:instrText>
        </w:r>
        <w:r>
          <w:fldChar w:fldCharType="separate"/>
        </w:r>
        <w:r>
          <w:t>67</w:t>
        </w:r>
        <w:r>
          <w:fldChar w:fldCharType="end"/>
        </w:r>
      </w:hyperlink>
    </w:p>
    <w:p>
      <w:pPr>
        <w:pStyle w:val="TOC2"/>
        <w:tabs>
          <w:tab w:val="right" w:leader="dot" w:pos="8306"/>
        </w:tabs>
      </w:pPr>
      <w:hyperlink w:anchor="_Toc29248" w:history="1">
        <w:r>
          <w:rPr>
            <w:rFonts w:ascii="仿宋" w:eastAsia="仿宋" w:hAnsi="仿宋" w:cs="仿宋" w:hint="eastAsia"/>
            <w:lang w:eastAsia="zh-CN"/>
          </w:rPr>
          <w:t>(四)、施工现场管理</w:t>
        </w:r>
        <w:r>
          <w:tab/>
        </w:r>
        <w:r>
          <w:fldChar w:fldCharType="begin"/>
        </w:r>
        <w:r>
          <w:instrText xml:space="preserve"> PAGEREF _Toc29248 \h </w:instrText>
        </w:r>
        <w:r>
          <w:fldChar w:fldCharType="separate"/>
        </w:r>
        <w:r>
          <w:t>69</w:t>
        </w:r>
        <w:r>
          <w:fldChar w:fldCharType="end"/>
        </w:r>
      </w:hyperlink>
    </w:p>
    <w:p>
      <w:pPr>
        <w:pStyle w:val="TOC1"/>
        <w:tabs>
          <w:tab w:val="right" w:leader="dot" w:pos="8306"/>
        </w:tabs>
      </w:pPr>
      <w:hyperlink w:anchor="_Toc14866" w:history="1">
        <w:r>
          <w:rPr>
            <w:rFonts w:ascii="仿宋" w:eastAsia="仿宋" w:hAnsi="仿宋" w:cs="仿宋" w:hint="eastAsia"/>
            <w:lang w:eastAsia="zh-CN"/>
          </w:rPr>
          <w:t>十八、企业合规与伦理</w:t>
        </w:r>
        <w:r>
          <w:tab/>
        </w:r>
        <w:r>
          <w:fldChar w:fldCharType="begin"/>
        </w:r>
        <w:r>
          <w:instrText xml:space="preserve"> PAGEREF _Toc14866 \h </w:instrText>
        </w:r>
        <w:r>
          <w:fldChar w:fldCharType="separate"/>
        </w:r>
        <w:r>
          <w:t>71</w:t>
        </w:r>
        <w:r>
          <w:fldChar w:fldCharType="end"/>
        </w:r>
      </w:hyperlink>
    </w:p>
    <w:p>
      <w:pPr>
        <w:pStyle w:val="TOC2"/>
        <w:tabs>
          <w:tab w:val="right" w:leader="dot" w:pos="8306"/>
        </w:tabs>
      </w:pPr>
      <w:hyperlink w:anchor="_Toc32270" w:history="1">
        <w:r>
          <w:rPr>
            <w:rFonts w:ascii="仿宋" w:eastAsia="仿宋" w:hAnsi="仿宋" w:cs="仿宋" w:hint="eastAsia"/>
            <w:lang w:eastAsia="zh-CN"/>
          </w:rPr>
          <w:t>(一)、合规政策与程序</w:t>
        </w:r>
        <w:r>
          <w:tab/>
        </w:r>
        <w:r>
          <w:fldChar w:fldCharType="begin"/>
        </w:r>
        <w:r>
          <w:instrText xml:space="preserve"> PAGEREF _Toc32270 \h </w:instrText>
        </w:r>
        <w:r>
          <w:fldChar w:fldCharType="separate"/>
        </w:r>
        <w:r>
          <w:t>71</w:t>
        </w:r>
        <w:r>
          <w:fldChar w:fldCharType="end"/>
        </w:r>
      </w:hyperlink>
    </w:p>
    <w:p>
      <w:pPr>
        <w:pStyle w:val="TOC2"/>
        <w:tabs>
          <w:tab w:val="right" w:leader="dot" w:pos="8306"/>
        </w:tabs>
      </w:pPr>
      <w:hyperlink w:anchor="_Toc2862" w:history="1">
        <w:r>
          <w:rPr>
            <w:rFonts w:ascii="仿宋" w:eastAsia="仿宋" w:hAnsi="仿宋" w:cs="仿宋" w:hint="eastAsia"/>
            <w:lang w:eastAsia="zh-CN"/>
          </w:rPr>
          <w:t>(二)、伦理规范与培训</w:t>
        </w:r>
        <w:r>
          <w:tab/>
        </w:r>
        <w:r>
          <w:fldChar w:fldCharType="begin"/>
        </w:r>
        <w:r>
          <w:instrText xml:space="preserve"> PAGEREF _Toc2862 \h </w:instrText>
        </w:r>
        <w:r>
          <w:fldChar w:fldCharType="separate"/>
        </w:r>
        <w:r>
          <w:t>72</w:t>
        </w:r>
        <w:r>
          <w:fldChar w:fldCharType="end"/>
        </w:r>
      </w:hyperlink>
    </w:p>
    <w:p>
      <w:pPr>
        <w:pStyle w:val="TOC2"/>
        <w:tabs>
          <w:tab w:val="right" w:leader="dot" w:pos="8306"/>
        </w:tabs>
      </w:pPr>
      <w:hyperlink w:anchor="_Toc5700" w:history="1">
        <w:r>
          <w:rPr>
            <w:rFonts w:ascii="仿宋" w:eastAsia="仿宋" w:hAnsi="仿宋" w:cs="仿宋" w:hint="eastAsia"/>
            <w:lang w:eastAsia="zh-CN"/>
          </w:rPr>
          <w:t>(三)、合规风险评估</w:t>
        </w:r>
        <w:r>
          <w:tab/>
        </w:r>
        <w:r>
          <w:fldChar w:fldCharType="begin"/>
        </w:r>
        <w:r>
          <w:instrText xml:space="preserve"> PAGEREF _Toc5700 \h </w:instrText>
        </w:r>
        <w:r>
          <w:fldChar w:fldCharType="separate"/>
        </w:r>
        <w:r>
          <w:t>73</w:t>
        </w:r>
        <w:r>
          <w:fldChar w:fldCharType="end"/>
        </w:r>
      </w:hyperlink>
    </w:p>
    <w:p>
      <w:pPr>
        <w:pStyle w:val="TOC2"/>
        <w:tabs>
          <w:tab w:val="right" w:leader="dot" w:pos="8306"/>
        </w:tabs>
      </w:pPr>
      <w:hyperlink w:anchor="_Toc25748" w:history="1">
        <w:r>
          <w:rPr>
            <w:rFonts w:ascii="仿宋" w:eastAsia="仿宋" w:hAnsi="仿宋" w:cs="仿宋" w:hint="eastAsia"/>
            <w:lang w:eastAsia="zh-CN"/>
          </w:rPr>
          <w:t>(四)、合规监督与执行</w:t>
        </w:r>
        <w:r>
          <w:tab/>
        </w:r>
        <w:r>
          <w:fldChar w:fldCharType="begin"/>
        </w:r>
        <w:r>
          <w:instrText xml:space="preserve"> PAGEREF _Toc25748 \h </w:instrText>
        </w:r>
        <w:r>
          <w:fldChar w:fldCharType="separate"/>
        </w:r>
        <w:r>
          <w:t>75</w:t>
        </w:r>
        <w:r>
          <w:fldChar w:fldCharType="end"/>
        </w:r>
      </w:hyperlink>
    </w:p>
    <w:p>
      <w:pPr>
        <w:pStyle w:val="TOC1"/>
        <w:tabs>
          <w:tab w:val="right" w:leader="dot" w:pos="8306"/>
        </w:tabs>
      </w:pPr>
      <w:hyperlink w:anchor="_Toc22049" w:history="1">
        <w:r>
          <w:rPr>
            <w:rFonts w:ascii="仿宋" w:eastAsia="仿宋" w:hAnsi="仿宋" w:cs="仿宋" w:hint="eastAsia"/>
            <w:lang w:eastAsia="zh-CN"/>
          </w:rPr>
          <w:t>十九、产业协同与集群发展</w:t>
        </w:r>
        <w:r>
          <w:tab/>
        </w:r>
        <w:r>
          <w:fldChar w:fldCharType="begin"/>
        </w:r>
        <w:r>
          <w:instrText xml:space="preserve"> PAGEREF _Toc22049 \h </w:instrText>
        </w:r>
        <w:r>
          <w:fldChar w:fldCharType="separate"/>
        </w:r>
        <w:r>
          <w:t>75</w:t>
        </w:r>
        <w:r>
          <w:fldChar w:fldCharType="end"/>
        </w:r>
      </w:hyperlink>
    </w:p>
    <w:p>
      <w:pPr>
        <w:pStyle w:val="TOC2"/>
        <w:tabs>
          <w:tab w:val="right" w:leader="dot" w:pos="8306"/>
        </w:tabs>
      </w:pPr>
      <w:hyperlink w:anchor="_Toc10867" w:history="1">
        <w:r>
          <w:rPr>
            <w:rFonts w:ascii="仿宋" w:eastAsia="仿宋" w:hAnsi="仿宋" w:cs="仿宋" w:hint="eastAsia"/>
            <w:lang w:eastAsia="zh-CN"/>
          </w:rPr>
          <w:t>(一)、产业协同机制建设</w:t>
        </w:r>
        <w:r>
          <w:tab/>
        </w:r>
        <w:r>
          <w:fldChar w:fldCharType="begin"/>
        </w:r>
        <w:r>
          <w:instrText xml:space="preserve"> PAGEREF _Toc10867 \h </w:instrText>
        </w:r>
        <w:r>
          <w:fldChar w:fldCharType="separate"/>
        </w:r>
        <w:r>
          <w:t>75</w:t>
        </w:r>
        <w:r>
          <w:fldChar w:fldCharType="end"/>
        </w:r>
      </w:hyperlink>
    </w:p>
    <w:p>
      <w:pPr>
        <w:pStyle w:val="TOC2"/>
        <w:tabs>
          <w:tab w:val="right" w:leader="dot" w:pos="8306"/>
        </w:tabs>
      </w:pPr>
      <w:hyperlink w:anchor="_Toc14145" w:history="1">
        <w:r>
          <w:rPr>
            <w:rFonts w:ascii="仿宋" w:eastAsia="仿宋" w:hAnsi="仿宋" w:cs="仿宋" w:hint="eastAsia"/>
            <w:lang w:eastAsia="zh-CN"/>
          </w:rPr>
          <w:t>(二)、产业集群培育与发展</w:t>
        </w:r>
        <w:r>
          <w:tab/>
        </w:r>
        <w:r>
          <w:fldChar w:fldCharType="begin"/>
        </w:r>
        <w:r>
          <w:instrText xml:space="preserve"> PAGEREF _Toc14145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3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镀锡板卷（马口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镀锡板卷（马口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镀锡板卷（马口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镀锡板卷（马口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镀锡板卷（马口铁）项目的社会影响是全面而深远的。从提供就业机会和提升公共服务，到促进社会结构和劳动市场的多元化，再到推动社会责任和伦理标准的提高，项目对于提升社区的经济、文化和社会福祉有着重要作用。通过这些正面影响，镀锡板卷（马口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8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为了融入当地社区，镀锡板卷（马口铁）项目需深入理解当地的文化特色和社会习俗。例如，项目在设计广告和市场推广活动时，应考虑使用当地语言和符合地方文化的表达方式。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9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为了确保镀锡板卷（马口铁）项目的成功并最大限度地减轻潜在的社会风险，详细的风险分析和具体的应对策略至关重要。以下是针对项目可能面临的具体社会风险及相应对策的分析：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风险描述：镀锡板卷（马口铁）项目可能遭遇社区抵制，尤其如果社区成员认为项目会破坏他们的生活环境或忽略他们的意见。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风险描述：镀锡板卷（马口铁）项目的商业实践可能与当地的文化和价值观存在冲突，导致社会紧张和文化冲突。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风险描述：镀锡板卷（马口铁）项目可能会增加对公共资源和基础设施的需求，给当地带来额外压力，例如在水资源、能源供应和交通系统方面。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风险描述：镀锡板卷（马口铁）项目可能会引起当地社会结构和动态的变化，例如改变社区的人口组成和社交模式。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风险描述：在镀锡板卷（马口铁）项目运营过程中，可能涉及大量个人和商业敏感信息，存在信息安全和隐私保护的风险。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06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45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4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https://d.book118.com/666121023142010045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7106F"/>
    <w:rsid w:val="333710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21023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2024-02-01T08:38:00Z</dcterms:created>
  <dcterms:modified xsi:type="dcterms:W3CDTF">2024-02-01T08:39:07Z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D7B6904CDD424E56B998138AAA049B4B_11</vt:lpwstr>
  </property>
  <property fmtid="{D5CDD505-2E9C-101B-9397-08002B2CF9AE}" pid="3" name="KSOProductBuildVer">
    <vt:lpwstr>2052-12.1.0.16250</vt:lpwstr>
  </property>
</Properties>
</file>