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数字示波器项目建设总纲及方案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9" w:history="1">
        <w:r>
          <w:rPr>
            <w:rFonts w:ascii="仿宋" w:eastAsia="仿宋" w:hAnsi="仿宋" w:cs="仿宋" w:hint="eastAsia"/>
            <w:lang w:eastAsia="zh-CN"/>
          </w:rPr>
          <w:t>概论</w:t>
        </w:r>
        <w:r>
          <w:tab/>
        </w:r>
        <w:r>
          <w:fldChar w:fldCharType="begin"/>
        </w:r>
        <w:r>
          <w:instrText xml:space="preserve"> PAGEREF _Toc27489 \h </w:instrText>
        </w:r>
        <w:r>
          <w:fldChar w:fldCharType="separate"/>
        </w:r>
        <w:r>
          <w:t>3</w:t>
        </w:r>
        <w:r>
          <w:fldChar w:fldCharType="end"/>
        </w:r>
      </w:hyperlink>
    </w:p>
    <w:p>
      <w:pPr>
        <w:pStyle w:val="TOC1"/>
        <w:tabs>
          <w:tab w:val="right" w:leader="dot" w:pos="8306"/>
        </w:tabs>
      </w:pPr>
      <w:hyperlink w:anchor="_Toc32372" w:history="1">
        <w:r>
          <w:rPr>
            <w:rFonts w:ascii="仿宋" w:eastAsia="仿宋" w:hAnsi="仿宋" w:cs="仿宋" w:hint="eastAsia"/>
            <w:lang w:eastAsia="zh-CN"/>
          </w:rPr>
          <w:t>一、发展规划、产业政策和行业准入分析</w:t>
        </w:r>
        <w:r>
          <w:tab/>
        </w:r>
        <w:r>
          <w:fldChar w:fldCharType="begin"/>
        </w:r>
        <w:r>
          <w:instrText xml:space="preserve"> PAGEREF _Toc32372 \h </w:instrText>
        </w:r>
        <w:r>
          <w:fldChar w:fldCharType="separate"/>
        </w:r>
        <w:r>
          <w:t>3</w:t>
        </w:r>
        <w:r>
          <w:fldChar w:fldCharType="end"/>
        </w:r>
      </w:hyperlink>
    </w:p>
    <w:p>
      <w:pPr>
        <w:pStyle w:val="TOC2"/>
        <w:tabs>
          <w:tab w:val="right" w:leader="dot" w:pos="8306"/>
        </w:tabs>
      </w:pPr>
      <w:hyperlink w:anchor="_Toc10728" w:history="1">
        <w:r>
          <w:rPr>
            <w:rFonts w:ascii="仿宋" w:eastAsia="仿宋" w:hAnsi="仿宋" w:cs="仿宋" w:hint="eastAsia"/>
            <w:lang w:eastAsia="zh-CN"/>
          </w:rPr>
          <w:t>(一)、发展规划分析</w:t>
        </w:r>
        <w:r>
          <w:tab/>
        </w:r>
        <w:r>
          <w:fldChar w:fldCharType="begin"/>
        </w:r>
        <w:r>
          <w:instrText xml:space="preserve"> PAGEREF _Toc10728 \h </w:instrText>
        </w:r>
        <w:r>
          <w:fldChar w:fldCharType="separate"/>
        </w:r>
        <w:r>
          <w:t>3</w:t>
        </w:r>
        <w:r>
          <w:fldChar w:fldCharType="end"/>
        </w:r>
      </w:hyperlink>
    </w:p>
    <w:p>
      <w:pPr>
        <w:pStyle w:val="TOC2"/>
        <w:tabs>
          <w:tab w:val="right" w:leader="dot" w:pos="8306"/>
        </w:tabs>
      </w:pPr>
      <w:hyperlink w:anchor="_Toc17333" w:history="1">
        <w:r>
          <w:rPr>
            <w:rFonts w:ascii="仿宋" w:eastAsia="仿宋" w:hAnsi="仿宋" w:cs="仿宋" w:hint="eastAsia"/>
            <w:lang w:eastAsia="zh-CN"/>
          </w:rPr>
          <w:t>(二)、产业政策分析</w:t>
        </w:r>
        <w:r>
          <w:tab/>
        </w:r>
        <w:r>
          <w:fldChar w:fldCharType="begin"/>
        </w:r>
        <w:r>
          <w:instrText xml:space="preserve"> PAGEREF _Toc17333 \h </w:instrText>
        </w:r>
        <w:r>
          <w:fldChar w:fldCharType="separate"/>
        </w:r>
        <w:r>
          <w:t>5</w:t>
        </w:r>
        <w:r>
          <w:fldChar w:fldCharType="end"/>
        </w:r>
      </w:hyperlink>
    </w:p>
    <w:p>
      <w:pPr>
        <w:pStyle w:val="TOC2"/>
        <w:tabs>
          <w:tab w:val="right" w:leader="dot" w:pos="8306"/>
        </w:tabs>
      </w:pPr>
      <w:hyperlink w:anchor="_Toc834" w:history="1">
        <w:r>
          <w:rPr>
            <w:rFonts w:ascii="仿宋" w:eastAsia="仿宋" w:hAnsi="仿宋" w:cs="仿宋" w:hint="eastAsia"/>
            <w:lang w:eastAsia="zh-CN"/>
          </w:rPr>
          <w:t>(三)、行业准入分析</w:t>
        </w:r>
        <w:r>
          <w:tab/>
        </w:r>
        <w:r>
          <w:fldChar w:fldCharType="begin"/>
        </w:r>
        <w:r>
          <w:instrText xml:space="preserve"> PAGEREF _Toc834 \h </w:instrText>
        </w:r>
        <w:r>
          <w:fldChar w:fldCharType="separate"/>
        </w:r>
        <w:r>
          <w:t>6</w:t>
        </w:r>
        <w:r>
          <w:fldChar w:fldCharType="end"/>
        </w:r>
      </w:hyperlink>
    </w:p>
    <w:p>
      <w:pPr>
        <w:pStyle w:val="TOC1"/>
        <w:tabs>
          <w:tab w:val="right" w:leader="dot" w:pos="8306"/>
        </w:tabs>
      </w:pPr>
      <w:hyperlink w:anchor="_Toc14703" w:history="1">
        <w:r>
          <w:rPr>
            <w:rFonts w:ascii="仿宋" w:eastAsia="仿宋" w:hAnsi="仿宋" w:cs="仿宋" w:hint="eastAsia"/>
            <w:lang w:eastAsia="zh-CN"/>
          </w:rPr>
          <w:t>二、社会影响分析</w:t>
        </w:r>
        <w:r>
          <w:tab/>
        </w:r>
        <w:r>
          <w:fldChar w:fldCharType="begin"/>
        </w:r>
        <w:r>
          <w:instrText xml:space="preserve"> PAGEREF _Toc14703 \h </w:instrText>
        </w:r>
        <w:r>
          <w:fldChar w:fldCharType="separate"/>
        </w:r>
        <w:r>
          <w:t>7</w:t>
        </w:r>
        <w:r>
          <w:fldChar w:fldCharType="end"/>
        </w:r>
      </w:hyperlink>
    </w:p>
    <w:p>
      <w:pPr>
        <w:pStyle w:val="TOC2"/>
        <w:tabs>
          <w:tab w:val="right" w:leader="dot" w:pos="8306"/>
        </w:tabs>
      </w:pPr>
      <w:hyperlink w:anchor="_Toc9558" w:history="1">
        <w:r>
          <w:rPr>
            <w:rFonts w:ascii="仿宋" w:eastAsia="仿宋" w:hAnsi="仿宋" w:cs="仿宋" w:hint="eastAsia"/>
            <w:lang w:eastAsia="zh-CN"/>
          </w:rPr>
          <w:t>(一)、社会影响效果分析</w:t>
        </w:r>
        <w:r>
          <w:tab/>
        </w:r>
        <w:r>
          <w:fldChar w:fldCharType="begin"/>
        </w:r>
        <w:r>
          <w:instrText xml:space="preserve"> PAGEREF _Toc9558 \h </w:instrText>
        </w:r>
        <w:r>
          <w:fldChar w:fldCharType="separate"/>
        </w:r>
        <w:r>
          <w:t>7</w:t>
        </w:r>
        <w:r>
          <w:fldChar w:fldCharType="end"/>
        </w:r>
      </w:hyperlink>
    </w:p>
    <w:p>
      <w:pPr>
        <w:pStyle w:val="TOC2"/>
        <w:tabs>
          <w:tab w:val="right" w:leader="dot" w:pos="8306"/>
        </w:tabs>
      </w:pPr>
      <w:hyperlink w:anchor="_Toc12173" w:history="1">
        <w:r>
          <w:rPr>
            <w:rFonts w:ascii="仿宋" w:eastAsia="仿宋" w:hAnsi="仿宋" w:cs="仿宋" w:hint="eastAsia"/>
            <w:lang w:eastAsia="zh-CN"/>
          </w:rPr>
          <w:t>(二)、社会适应性分析</w:t>
        </w:r>
        <w:r>
          <w:tab/>
        </w:r>
        <w:r>
          <w:fldChar w:fldCharType="begin"/>
        </w:r>
        <w:r>
          <w:instrText xml:space="preserve"> PAGEREF _Toc12173 \h </w:instrText>
        </w:r>
        <w:r>
          <w:fldChar w:fldCharType="separate"/>
        </w:r>
        <w:r>
          <w:t>10</w:t>
        </w:r>
        <w:r>
          <w:fldChar w:fldCharType="end"/>
        </w:r>
      </w:hyperlink>
    </w:p>
    <w:p>
      <w:pPr>
        <w:pStyle w:val="TOC2"/>
        <w:tabs>
          <w:tab w:val="right" w:leader="dot" w:pos="8306"/>
        </w:tabs>
      </w:pPr>
      <w:hyperlink w:anchor="_Toc31640" w:history="1">
        <w:r>
          <w:rPr>
            <w:rFonts w:ascii="仿宋" w:eastAsia="仿宋" w:hAnsi="仿宋" w:cs="仿宋" w:hint="eastAsia"/>
            <w:lang w:eastAsia="zh-CN"/>
          </w:rPr>
          <w:t>(三)、社会风险及对策分析</w:t>
        </w:r>
        <w:r>
          <w:tab/>
        </w:r>
        <w:r>
          <w:fldChar w:fldCharType="begin"/>
        </w:r>
        <w:r>
          <w:instrText xml:space="preserve"> PAGEREF _Toc31640 \h </w:instrText>
        </w:r>
        <w:r>
          <w:fldChar w:fldCharType="separate"/>
        </w:r>
        <w:r>
          <w:t>11</w:t>
        </w:r>
        <w:r>
          <w:fldChar w:fldCharType="end"/>
        </w:r>
      </w:hyperlink>
    </w:p>
    <w:p>
      <w:pPr>
        <w:pStyle w:val="TOC1"/>
        <w:tabs>
          <w:tab w:val="right" w:leader="dot" w:pos="8306"/>
        </w:tabs>
      </w:pPr>
      <w:hyperlink w:anchor="_Toc6676" w:history="1">
        <w:r>
          <w:rPr>
            <w:rFonts w:ascii="仿宋" w:eastAsia="仿宋" w:hAnsi="仿宋" w:cs="仿宋" w:hint="eastAsia"/>
            <w:lang w:eastAsia="zh-CN"/>
          </w:rPr>
          <w:t>三、背景、必要性分析</w:t>
        </w:r>
        <w:r>
          <w:tab/>
        </w:r>
        <w:r>
          <w:fldChar w:fldCharType="begin"/>
        </w:r>
        <w:r>
          <w:instrText xml:space="preserve"> PAGEREF _Toc6676 \h </w:instrText>
        </w:r>
        <w:r>
          <w:fldChar w:fldCharType="separate"/>
        </w:r>
        <w:r>
          <w:t>15</w:t>
        </w:r>
        <w:r>
          <w:fldChar w:fldCharType="end"/>
        </w:r>
      </w:hyperlink>
    </w:p>
    <w:p>
      <w:pPr>
        <w:pStyle w:val="TOC2"/>
        <w:tabs>
          <w:tab w:val="right" w:leader="dot" w:pos="8306"/>
        </w:tabs>
      </w:pPr>
      <w:hyperlink w:anchor="_Toc11961" w:history="1">
        <w:r>
          <w:rPr>
            <w:rFonts w:ascii="仿宋" w:eastAsia="仿宋" w:hAnsi="仿宋" w:cs="仿宋" w:hint="eastAsia"/>
            <w:lang w:eastAsia="zh-CN"/>
          </w:rPr>
          <w:t>(一)、项目建设背景</w:t>
        </w:r>
        <w:r>
          <w:tab/>
        </w:r>
        <w:r>
          <w:fldChar w:fldCharType="begin"/>
        </w:r>
        <w:r>
          <w:instrText xml:space="preserve"> PAGEREF _Toc11961 \h </w:instrText>
        </w:r>
        <w:r>
          <w:fldChar w:fldCharType="separate"/>
        </w:r>
        <w:r>
          <w:t>15</w:t>
        </w:r>
        <w:r>
          <w:fldChar w:fldCharType="end"/>
        </w:r>
      </w:hyperlink>
    </w:p>
    <w:p>
      <w:pPr>
        <w:pStyle w:val="TOC2"/>
        <w:tabs>
          <w:tab w:val="right" w:leader="dot" w:pos="8306"/>
        </w:tabs>
      </w:pPr>
      <w:hyperlink w:anchor="_Toc30896" w:history="1">
        <w:r>
          <w:rPr>
            <w:rFonts w:ascii="仿宋" w:eastAsia="仿宋" w:hAnsi="仿宋" w:cs="仿宋" w:hint="eastAsia"/>
            <w:lang w:eastAsia="zh-CN"/>
          </w:rPr>
          <w:t>(二)、必要性分析</w:t>
        </w:r>
        <w:r>
          <w:tab/>
        </w:r>
        <w:r>
          <w:fldChar w:fldCharType="begin"/>
        </w:r>
        <w:r>
          <w:instrText xml:space="preserve"> PAGEREF _Toc30896 \h </w:instrText>
        </w:r>
        <w:r>
          <w:fldChar w:fldCharType="separate"/>
        </w:r>
        <w:r>
          <w:t>16</w:t>
        </w:r>
        <w:r>
          <w:fldChar w:fldCharType="end"/>
        </w:r>
      </w:hyperlink>
    </w:p>
    <w:p>
      <w:pPr>
        <w:pStyle w:val="TOC2"/>
        <w:tabs>
          <w:tab w:val="right" w:leader="dot" w:pos="8306"/>
        </w:tabs>
      </w:pPr>
      <w:hyperlink w:anchor="_Toc14981" w:history="1">
        <w:r>
          <w:rPr>
            <w:rFonts w:ascii="仿宋" w:eastAsia="仿宋" w:hAnsi="仿宋" w:cs="仿宋" w:hint="eastAsia"/>
            <w:lang w:eastAsia="zh-CN"/>
          </w:rPr>
          <w:t>(三)、项目建设有利条件</w:t>
        </w:r>
        <w:r>
          <w:tab/>
        </w:r>
        <w:r>
          <w:fldChar w:fldCharType="begin"/>
        </w:r>
        <w:r>
          <w:instrText xml:space="preserve"> PAGEREF _Toc14981 \h </w:instrText>
        </w:r>
        <w:r>
          <w:fldChar w:fldCharType="separate"/>
        </w:r>
        <w:r>
          <w:t>17</w:t>
        </w:r>
        <w:r>
          <w:fldChar w:fldCharType="end"/>
        </w:r>
      </w:hyperlink>
    </w:p>
    <w:p>
      <w:pPr>
        <w:pStyle w:val="TOC1"/>
        <w:tabs>
          <w:tab w:val="right" w:leader="dot" w:pos="8306"/>
        </w:tabs>
      </w:pPr>
      <w:hyperlink w:anchor="_Toc12168" w:history="1">
        <w:r>
          <w:rPr>
            <w:rFonts w:ascii="仿宋" w:eastAsia="仿宋" w:hAnsi="仿宋" w:cs="仿宋" w:hint="eastAsia"/>
            <w:lang w:eastAsia="zh-CN"/>
          </w:rPr>
          <w:t>四、财务管理与成本控制</w:t>
        </w:r>
        <w:r>
          <w:tab/>
        </w:r>
        <w:r>
          <w:fldChar w:fldCharType="begin"/>
        </w:r>
        <w:r>
          <w:instrText xml:space="preserve"> PAGEREF _Toc12168 \h </w:instrText>
        </w:r>
        <w:r>
          <w:fldChar w:fldCharType="separate"/>
        </w:r>
        <w:r>
          <w:t>19</w:t>
        </w:r>
        <w:r>
          <w:fldChar w:fldCharType="end"/>
        </w:r>
      </w:hyperlink>
    </w:p>
    <w:p>
      <w:pPr>
        <w:pStyle w:val="TOC2"/>
        <w:tabs>
          <w:tab w:val="right" w:leader="dot" w:pos="8306"/>
        </w:tabs>
      </w:pPr>
      <w:hyperlink w:anchor="_Toc5102" w:history="1">
        <w:r>
          <w:rPr>
            <w:rFonts w:ascii="仿宋" w:eastAsia="仿宋" w:hAnsi="仿宋" w:cs="仿宋" w:hint="eastAsia"/>
            <w:lang w:eastAsia="zh-CN"/>
          </w:rPr>
          <w:t>(一)、财务管理体系建设</w:t>
        </w:r>
        <w:r>
          <w:tab/>
        </w:r>
        <w:r>
          <w:fldChar w:fldCharType="begin"/>
        </w:r>
        <w:r>
          <w:instrText xml:space="preserve"> PAGEREF _Toc5102 \h </w:instrText>
        </w:r>
        <w:r>
          <w:fldChar w:fldCharType="separate"/>
        </w:r>
        <w:r>
          <w:t>19</w:t>
        </w:r>
        <w:r>
          <w:fldChar w:fldCharType="end"/>
        </w:r>
      </w:hyperlink>
    </w:p>
    <w:p>
      <w:pPr>
        <w:pStyle w:val="TOC2"/>
        <w:tabs>
          <w:tab w:val="right" w:leader="dot" w:pos="8306"/>
        </w:tabs>
      </w:pPr>
      <w:hyperlink w:anchor="_Toc922" w:history="1">
        <w:r>
          <w:rPr>
            <w:rFonts w:ascii="仿宋" w:eastAsia="仿宋" w:hAnsi="仿宋" w:cs="仿宋" w:hint="eastAsia"/>
            <w:lang w:eastAsia="zh-CN"/>
          </w:rPr>
          <w:t>(二)、成本控制措施</w:t>
        </w:r>
        <w:r>
          <w:tab/>
        </w:r>
        <w:r>
          <w:fldChar w:fldCharType="begin"/>
        </w:r>
        <w:r>
          <w:instrText xml:space="preserve"> PAGEREF _Toc922 \h </w:instrText>
        </w:r>
        <w:r>
          <w:fldChar w:fldCharType="separate"/>
        </w:r>
        <w:r>
          <w:t>20</w:t>
        </w:r>
        <w:r>
          <w:fldChar w:fldCharType="end"/>
        </w:r>
      </w:hyperlink>
    </w:p>
    <w:p>
      <w:pPr>
        <w:pStyle w:val="TOC1"/>
        <w:tabs>
          <w:tab w:val="right" w:leader="dot" w:pos="8306"/>
        </w:tabs>
      </w:pPr>
      <w:hyperlink w:anchor="_Toc26727" w:history="1">
        <w:r>
          <w:rPr>
            <w:rFonts w:ascii="仿宋" w:eastAsia="仿宋" w:hAnsi="仿宋" w:cs="仿宋" w:hint="eastAsia"/>
            <w:lang w:eastAsia="zh-CN"/>
          </w:rPr>
          <w:t>五、资源开发及综合利用分析</w:t>
        </w:r>
        <w:r>
          <w:tab/>
        </w:r>
        <w:r>
          <w:fldChar w:fldCharType="begin"/>
        </w:r>
        <w:r>
          <w:instrText xml:space="preserve"> PAGEREF _Toc26727 \h </w:instrText>
        </w:r>
        <w:r>
          <w:fldChar w:fldCharType="separate"/>
        </w:r>
        <w:r>
          <w:t>21</w:t>
        </w:r>
        <w:r>
          <w:fldChar w:fldCharType="end"/>
        </w:r>
      </w:hyperlink>
    </w:p>
    <w:p>
      <w:pPr>
        <w:pStyle w:val="TOC2"/>
        <w:tabs>
          <w:tab w:val="right" w:leader="dot" w:pos="8306"/>
        </w:tabs>
      </w:pPr>
      <w:hyperlink w:anchor="_Toc16192" w:history="1">
        <w:r>
          <w:rPr>
            <w:rFonts w:ascii="仿宋" w:eastAsia="仿宋" w:hAnsi="仿宋" w:cs="仿宋" w:hint="eastAsia"/>
            <w:lang w:eastAsia="zh-CN"/>
          </w:rPr>
          <w:t>(一)、资源开发方案</w:t>
        </w:r>
        <w:r>
          <w:tab/>
        </w:r>
        <w:r>
          <w:fldChar w:fldCharType="begin"/>
        </w:r>
        <w:r>
          <w:instrText xml:space="preserve"> PAGEREF _Toc16192 \h </w:instrText>
        </w:r>
        <w:r>
          <w:fldChar w:fldCharType="separate"/>
        </w:r>
        <w:r>
          <w:t>21</w:t>
        </w:r>
        <w:r>
          <w:fldChar w:fldCharType="end"/>
        </w:r>
      </w:hyperlink>
    </w:p>
    <w:p>
      <w:pPr>
        <w:pStyle w:val="TOC2"/>
        <w:tabs>
          <w:tab w:val="right" w:leader="dot" w:pos="8306"/>
        </w:tabs>
      </w:pPr>
      <w:hyperlink w:anchor="_Toc2280" w:history="1">
        <w:r>
          <w:rPr>
            <w:rFonts w:ascii="仿宋" w:eastAsia="仿宋" w:hAnsi="仿宋" w:cs="仿宋" w:hint="eastAsia"/>
            <w:lang w:eastAsia="zh-CN"/>
          </w:rPr>
          <w:t>(二)、资源利用方案</w:t>
        </w:r>
        <w:r>
          <w:tab/>
        </w:r>
        <w:r>
          <w:fldChar w:fldCharType="begin"/>
        </w:r>
        <w:r>
          <w:instrText xml:space="preserve"> PAGEREF _Toc2280 \h </w:instrText>
        </w:r>
        <w:r>
          <w:fldChar w:fldCharType="separate"/>
        </w:r>
        <w:r>
          <w:t>22</w:t>
        </w:r>
        <w:r>
          <w:fldChar w:fldCharType="end"/>
        </w:r>
      </w:hyperlink>
    </w:p>
    <w:p>
      <w:pPr>
        <w:pStyle w:val="TOC2"/>
        <w:tabs>
          <w:tab w:val="right" w:leader="dot" w:pos="8306"/>
        </w:tabs>
      </w:pPr>
      <w:hyperlink w:anchor="_Toc26502" w:history="1">
        <w:r>
          <w:rPr>
            <w:rFonts w:ascii="仿宋" w:eastAsia="仿宋" w:hAnsi="仿宋" w:cs="仿宋" w:hint="eastAsia"/>
            <w:lang w:eastAsia="zh-CN"/>
          </w:rPr>
          <w:t>(三)、资源节约措施</w:t>
        </w:r>
        <w:r>
          <w:tab/>
        </w:r>
        <w:r>
          <w:fldChar w:fldCharType="begin"/>
        </w:r>
        <w:r>
          <w:instrText xml:space="preserve"> PAGEREF _Toc26502 \h </w:instrText>
        </w:r>
        <w:r>
          <w:fldChar w:fldCharType="separate"/>
        </w:r>
        <w:r>
          <w:t>24</w:t>
        </w:r>
        <w:r>
          <w:fldChar w:fldCharType="end"/>
        </w:r>
      </w:hyperlink>
    </w:p>
    <w:p>
      <w:pPr>
        <w:pStyle w:val="TOC1"/>
        <w:tabs>
          <w:tab w:val="right" w:leader="dot" w:pos="8306"/>
        </w:tabs>
      </w:pPr>
      <w:hyperlink w:anchor="_Toc26204" w:history="1">
        <w:r>
          <w:rPr>
            <w:rFonts w:ascii="仿宋" w:eastAsia="仿宋" w:hAnsi="仿宋" w:cs="仿宋" w:hint="eastAsia"/>
            <w:lang w:eastAsia="zh-CN"/>
          </w:rPr>
          <w:t>六、经济影响分析</w:t>
        </w:r>
        <w:r>
          <w:tab/>
        </w:r>
        <w:r>
          <w:fldChar w:fldCharType="begin"/>
        </w:r>
        <w:r>
          <w:instrText xml:space="preserve"> PAGEREF _Toc26204 \h </w:instrText>
        </w:r>
        <w:r>
          <w:fldChar w:fldCharType="separate"/>
        </w:r>
        <w:r>
          <w:t>25</w:t>
        </w:r>
        <w:r>
          <w:fldChar w:fldCharType="end"/>
        </w:r>
      </w:hyperlink>
    </w:p>
    <w:p>
      <w:pPr>
        <w:pStyle w:val="TOC2"/>
        <w:tabs>
          <w:tab w:val="right" w:leader="dot" w:pos="8306"/>
        </w:tabs>
      </w:pPr>
      <w:hyperlink w:anchor="_Toc29044" w:history="1">
        <w:r>
          <w:rPr>
            <w:rFonts w:ascii="仿宋" w:eastAsia="仿宋" w:hAnsi="仿宋" w:cs="仿宋" w:hint="eastAsia"/>
            <w:lang w:eastAsia="zh-CN"/>
          </w:rPr>
          <w:t>(一)、经济费用效益或费用效果分析</w:t>
        </w:r>
        <w:r>
          <w:tab/>
        </w:r>
        <w:r>
          <w:fldChar w:fldCharType="begin"/>
        </w:r>
        <w:r>
          <w:instrText xml:space="preserve"> PAGEREF _Toc29044 \h </w:instrText>
        </w:r>
        <w:r>
          <w:fldChar w:fldCharType="separate"/>
        </w:r>
        <w:r>
          <w:t>25</w:t>
        </w:r>
        <w:r>
          <w:fldChar w:fldCharType="end"/>
        </w:r>
      </w:hyperlink>
    </w:p>
    <w:p>
      <w:pPr>
        <w:pStyle w:val="TOC2"/>
        <w:tabs>
          <w:tab w:val="right" w:leader="dot" w:pos="8306"/>
        </w:tabs>
      </w:pPr>
      <w:hyperlink w:anchor="_Toc29263" w:history="1">
        <w:r>
          <w:rPr>
            <w:rFonts w:ascii="仿宋" w:eastAsia="仿宋" w:hAnsi="仿宋" w:cs="仿宋" w:hint="eastAsia"/>
            <w:lang w:eastAsia="zh-CN"/>
          </w:rPr>
          <w:t>(二)、行业影响分析</w:t>
        </w:r>
        <w:r>
          <w:tab/>
        </w:r>
        <w:r>
          <w:fldChar w:fldCharType="begin"/>
        </w:r>
        <w:r>
          <w:instrText xml:space="preserve"> PAGEREF _Toc29263 \h </w:instrText>
        </w:r>
        <w:r>
          <w:fldChar w:fldCharType="separate"/>
        </w:r>
        <w:r>
          <w:t>27</w:t>
        </w:r>
        <w:r>
          <w:fldChar w:fldCharType="end"/>
        </w:r>
      </w:hyperlink>
    </w:p>
    <w:p>
      <w:pPr>
        <w:pStyle w:val="TOC2"/>
        <w:tabs>
          <w:tab w:val="right" w:leader="dot" w:pos="8306"/>
        </w:tabs>
      </w:pPr>
      <w:hyperlink w:anchor="_Toc7812" w:history="1">
        <w:r>
          <w:rPr>
            <w:rFonts w:ascii="仿宋" w:eastAsia="仿宋" w:hAnsi="仿宋" w:cs="仿宋" w:hint="eastAsia"/>
            <w:lang w:eastAsia="zh-CN"/>
          </w:rPr>
          <w:t>(三)、区域经济影响分析</w:t>
        </w:r>
        <w:r>
          <w:tab/>
        </w:r>
        <w:r>
          <w:fldChar w:fldCharType="begin"/>
        </w:r>
        <w:r>
          <w:instrText xml:space="preserve"> PAGEREF _Toc7812 \h </w:instrText>
        </w:r>
        <w:r>
          <w:fldChar w:fldCharType="separate"/>
        </w:r>
        <w:r>
          <w:t>29</w:t>
        </w:r>
        <w:r>
          <w:fldChar w:fldCharType="end"/>
        </w:r>
      </w:hyperlink>
    </w:p>
    <w:p>
      <w:pPr>
        <w:pStyle w:val="TOC2"/>
        <w:tabs>
          <w:tab w:val="right" w:leader="dot" w:pos="8306"/>
        </w:tabs>
      </w:pPr>
      <w:hyperlink w:anchor="_Toc3590" w:history="1">
        <w:r>
          <w:rPr>
            <w:rFonts w:ascii="仿宋" w:eastAsia="仿宋" w:hAnsi="仿宋" w:cs="仿宋" w:hint="eastAsia"/>
            <w:lang w:eastAsia="zh-CN"/>
          </w:rPr>
          <w:t>(四)、宏观经济影响分析</w:t>
        </w:r>
        <w:r>
          <w:tab/>
        </w:r>
        <w:r>
          <w:fldChar w:fldCharType="begin"/>
        </w:r>
        <w:r>
          <w:instrText xml:space="preserve"> PAGEREF _Toc3590 \h </w:instrText>
        </w:r>
        <w:r>
          <w:fldChar w:fldCharType="separate"/>
        </w:r>
        <w:r>
          <w:t>30</w:t>
        </w:r>
        <w:r>
          <w:fldChar w:fldCharType="end"/>
        </w:r>
      </w:hyperlink>
    </w:p>
    <w:p>
      <w:pPr>
        <w:pStyle w:val="TOC1"/>
        <w:tabs>
          <w:tab w:val="right" w:leader="dot" w:pos="8306"/>
        </w:tabs>
      </w:pPr>
      <w:hyperlink w:anchor="_Toc8657" w:history="1">
        <w:r>
          <w:rPr>
            <w:rFonts w:ascii="仿宋" w:eastAsia="仿宋" w:hAnsi="仿宋" w:cs="仿宋" w:hint="eastAsia"/>
            <w:lang w:eastAsia="zh-CN"/>
          </w:rPr>
          <w:t>七、经济效益与社会效益优化</w:t>
        </w:r>
        <w:r>
          <w:tab/>
        </w:r>
        <w:r>
          <w:fldChar w:fldCharType="begin"/>
        </w:r>
        <w:r>
          <w:instrText xml:space="preserve"> PAGEREF _Toc8657 \h </w:instrText>
        </w:r>
        <w:r>
          <w:fldChar w:fldCharType="separate"/>
        </w:r>
        <w:r>
          <w:t>31</w:t>
        </w:r>
        <w:r>
          <w:fldChar w:fldCharType="end"/>
        </w:r>
      </w:hyperlink>
    </w:p>
    <w:p>
      <w:pPr>
        <w:pStyle w:val="TOC2"/>
        <w:tabs>
          <w:tab w:val="right" w:leader="dot" w:pos="8306"/>
        </w:tabs>
      </w:pPr>
      <w:hyperlink w:anchor="_Toc17261" w:history="1">
        <w:r>
          <w:rPr>
            <w:rFonts w:ascii="仿宋" w:eastAsia="仿宋" w:hAnsi="仿宋" w:cs="仿宋" w:hint="eastAsia"/>
            <w:lang w:eastAsia="zh-CN"/>
          </w:rPr>
          <w:t>(一)、经济效益提升策略</w:t>
        </w:r>
        <w:r>
          <w:tab/>
        </w:r>
        <w:r>
          <w:fldChar w:fldCharType="begin"/>
        </w:r>
        <w:r>
          <w:instrText xml:space="preserve"> PAGEREF _Toc17261 \h </w:instrText>
        </w:r>
        <w:r>
          <w:fldChar w:fldCharType="separate"/>
        </w:r>
        <w:r>
          <w:t>31</w:t>
        </w:r>
        <w:r>
          <w:fldChar w:fldCharType="end"/>
        </w:r>
      </w:hyperlink>
    </w:p>
    <w:p>
      <w:pPr>
        <w:pStyle w:val="TOC2"/>
        <w:tabs>
          <w:tab w:val="right" w:leader="dot" w:pos="8306"/>
        </w:tabs>
      </w:pPr>
      <w:hyperlink w:anchor="_Toc31691" w:history="1">
        <w:r>
          <w:rPr>
            <w:rFonts w:ascii="仿宋" w:eastAsia="仿宋" w:hAnsi="仿宋" w:cs="仿宋" w:hint="eastAsia"/>
            <w:lang w:eastAsia="zh-CN"/>
          </w:rPr>
          <w:t>(二)、社会效益增强方案</w:t>
        </w:r>
        <w:r>
          <w:tab/>
        </w:r>
        <w:r>
          <w:fldChar w:fldCharType="begin"/>
        </w:r>
        <w:r>
          <w:instrText xml:space="preserve"> PAGEREF _Toc31691 \h </w:instrText>
        </w:r>
        <w:r>
          <w:fldChar w:fldCharType="separate"/>
        </w:r>
        <w:r>
          <w:t>32</w:t>
        </w:r>
        <w:r>
          <w:fldChar w:fldCharType="end"/>
        </w:r>
      </w:hyperlink>
    </w:p>
    <w:p>
      <w:pPr>
        <w:pStyle w:val="TOC1"/>
        <w:tabs>
          <w:tab w:val="right" w:leader="dot" w:pos="8306"/>
        </w:tabs>
      </w:pPr>
      <w:hyperlink w:anchor="_Toc7819" w:history="1">
        <w:r>
          <w:rPr>
            <w:rFonts w:ascii="仿宋" w:eastAsia="仿宋" w:hAnsi="仿宋" w:cs="仿宋" w:hint="eastAsia"/>
            <w:lang w:eastAsia="zh-CN"/>
          </w:rPr>
          <w:t>八、安全与应急管理</w:t>
        </w:r>
        <w:r>
          <w:tab/>
        </w:r>
        <w:r>
          <w:fldChar w:fldCharType="begin"/>
        </w:r>
        <w:r>
          <w:instrText xml:space="preserve"> PAGEREF _Toc7819 \h </w:instrText>
        </w:r>
        <w:r>
          <w:fldChar w:fldCharType="separate"/>
        </w:r>
        <w:r>
          <w:t>33</w:t>
        </w:r>
        <w:r>
          <w:fldChar w:fldCharType="end"/>
        </w:r>
      </w:hyperlink>
    </w:p>
    <w:p>
      <w:pPr>
        <w:pStyle w:val="TOC2"/>
        <w:tabs>
          <w:tab w:val="right" w:leader="dot" w:pos="8306"/>
        </w:tabs>
      </w:pPr>
      <w:hyperlink w:anchor="_Toc10351" w:history="1">
        <w:r>
          <w:rPr>
            <w:rFonts w:ascii="仿宋" w:eastAsia="仿宋" w:hAnsi="仿宋" w:cs="仿宋" w:hint="eastAsia"/>
            <w:lang w:eastAsia="zh-CN"/>
          </w:rPr>
          <w:t>(一)、安全生产管理</w:t>
        </w:r>
        <w:r>
          <w:tab/>
        </w:r>
        <w:r>
          <w:fldChar w:fldCharType="begin"/>
        </w:r>
        <w:r>
          <w:instrText xml:space="preserve"> PAGEREF _Toc10351 \h </w:instrText>
        </w:r>
        <w:r>
          <w:fldChar w:fldCharType="separate"/>
        </w:r>
        <w:r>
          <w:t>33</w:t>
        </w:r>
        <w:r>
          <w:fldChar w:fldCharType="end"/>
        </w:r>
      </w:hyperlink>
    </w:p>
    <w:p>
      <w:pPr>
        <w:pStyle w:val="TOC2"/>
        <w:tabs>
          <w:tab w:val="right" w:leader="dot" w:pos="8306"/>
        </w:tabs>
      </w:pPr>
      <w:hyperlink w:anchor="_Toc29515" w:history="1">
        <w:r>
          <w:rPr>
            <w:rFonts w:ascii="仿宋" w:eastAsia="仿宋" w:hAnsi="仿宋" w:cs="仿宋" w:hint="eastAsia"/>
            <w:lang w:eastAsia="zh-CN"/>
          </w:rPr>
          <w:t>(二)、应急预案与响应</w:t>
        </w:r>
        <w:r>
          <w:tab/>
        </w:r>
        <w:r>
          <w:fldChar w:fldCharType="begin"/>
        </w:r>
        <w:r>
          <w:instrText xml:space="preserve"> PAGEREF _Toc29515 \h </w:instrText>
        </w:r>
        <w:r>
          <w:fldChar w:fldCharType="separate"/>
        </w:r>
        <w:r>
          <w:t>35</w:t>
        </w:r>
        <w:r>
          <w:fldChar w:fldCharType="end"/>
        </w:r>
      </w:hyperlink>
    </w:p>
    <w:p>
      <w:pPr>
        <w:pStyle w:val="TOC1"/>
        <w:tabs>
          <w:tab w:val="right" w:leader="dot" w:pos="8306"/>
        </w:tabs>
      </w:pPr>
      <w:hyperlink w:anchor="_Toc23632" w:history="1">
        <w:r>
          <w:rPr>
            <w:rFonts w:ascii="仿宋" w:eastAsia="仿宋" w:hAnsi="仿宋" w:cs="仿宋" w:hint="eastAsia"/>
            <w:lang w:eastAsia="zh-CN"/>
          </w:rPr>
          <w:t>九、项目实施与管理方案</w:t>
        </w:r>
        <w:r>
          <w:tab/>
        </w:r>
        <w:r>
          <w:fldChar w:fldCharType="begin"/>
        </w:r>
        <w:r>
          <w:instrText xml:space="preserve"> PAGEREF _Toc23632 \h </w:instrText>
        </w:r>
        <w:r>
          <w:fldChar w:fldCharType="separate"/>
        </w:r>
        <w:r>
          <w:t>36</w:t>
        </w:r>
        <w:r>
          <w:fldChar w:fldCharType="end"/>
        </w:r>
      </w:hyperlink>
    </w:p>
    <w:p>
      <w:pPr>
        <w:pStyle w:val="TOC2"/>
        <w:tabs>
          <w:tab w:val="right" w:leader="dot" w:pos="8306"/>
        </w:tabs>
      </w:pPr>
      <w:hyperlink w:anchor="_Toc31456" w:history="1">
        <w:r>
          <w:rPr>
            <w:rFonts w:ascii="仿宋" w:eastAsia="仿宋" w:hAnsi="仿宋" w:cs="仿宋" w:hint="eastAsia"/>
            <w:lang w:eastAsia="zh-CN"/>
          </w:rPr>
          <w:t>(一)、项目实施计划</w:t>
        </w:r>
        <w:r>
          <w:tab/>
        </w:r>
        <w:r>
          <w:fldChar w:fldCharType="begin"/>
        </w:r>
        <w:r>
          <w:instrText xml:space="preserve"> PAGEREF _Toc31456 \h </w:instrText>
        </w:r>
        <w:r>
          <w:fldChar w:fldCharType="separate"/>
        </w:r>
        <w:r>
          <w:t>36</w:t>
        </w:r>
        <w:r>
          <w:fldChar w:fldCharType="end"/>
        </w:r>
      </w:hyperlink>
    </w:p>
    <w:p>
      <w:pPr>
        <w:pStyle w:val="TOC2"/>
        <w:tabs>
          <w:tab w:val="right" w:leader="dot" w:pos="8306"/>
        </w:tabs>
      </w:pPr>
      <w:hyperlink w:anchor="_Toc12034" w:history="1">
        <w:r>
          <w:rPr>
            <w:rFonts w:ascii="仿宋" w:eastAsia="仿宋" w:hAnsi="仿宋" w:cs="仿宋" w:hint="eastAsia"/>
            <w:lang w:eastAsia="zh-CN"/>
          </w:rPr>
          <w:t>(二)、项目组织机构与职责</w:t>
        </w:r>
        <w:r>
          <w:tab/>
        </w:r>
        <w:r>
          <w:fldChar w:fldCharType="begin"/>
        </w:r>
        <w:r>
          <w:instrText xml:space="preserve"> PAGEREF _Toc12034 \h </w:instrText>
        </w:r>
        <w:r>
          <w:fldChar w:fldCharType="separate"/>
        </w:r>
        <w:r>
          <w:t>38</w:t>
        </w:r>
        <w:r>
          <w:fldChar w:fldCharType="end"/>
        </w:r>
      </w:hyperlink>
    </w:p>
    <w:p>
      <w:pPr>
        <w:pStyle w:val="TOC2"/>
        <w:tabs>
          <w:tab w:val="right" w:leader="dot" w:pos="8306"/>
        </w:tabs>
      </w:pPr>
      <w:hyperlink w:anchor="_Toc19735" w:history="1">
        <w:r>
          <w:rPr>
            <w:rFonts w:ascii="仿宋" w:eastAsia="仿宋" w:hAnsi="仿宋" w:cs="仿宋" w:hint="eastAsia"/>
            <w:lang w:eastAsia="zh-CN"/>
          </w:rPr>
          <w:t>(三)、项目管理与监控体系</w:t>
        </w:r>
        <w:r>
          <w:tab/>
        </w:r>
        <w:r>
          <w:fldChar w:fldCharType="begin"/>
        </w:r>
        <w:r>
          <w:instrText xml:space="preserve"> PAGEREF _Toc19735 \h </w:instrText>
        </w:r>
        <w:r>
          <w:fldChar w:fldCharType="separate"/>
        </w:r>
        <w:r>
          <w:t>40</w:t>
        </w:r>
        <w:r>
          <w:fldChar w:fldCharType="end"/>
        </w:r>
      </w:hyperlink>
    </w:p>
    <w:p>
      <w:pPr>
        <w:pStyle w:val="TOC1"/>
        <w:tabs>
          <w:tab w:val="right" w:leader="dot" w:pos="8306"/>
        </w:tabs>
      </w:pPr>
      <w:hyperlink w:anchor="_Toc17816" w:history="1">
        <w:r>
          <w:rPr>
            <w:rFonts w:ascii="仿宋" w:eastAsia="仿宋" w:hAnsi="仿宋" w:cs="仿宋" w:hint="eastAsia"/>
            <w:lang w:eastAsia="zh-CN"/>
          </w:rPr>
          <w:t>十、土地利用与规划方案</w:t>
        </w:r>
        <w:r>
          <w:tab/>
        </w:r>
        <w:r>
          <w:fldChar w:fldCharType="begin"/>
        </w:r>
        <w:r>
          <w:instrText xml:space="preserve"> PAGEREF _Toc17816 \h </w:instrText>
        </w:r>
        <w:r>
          <w:fldChar w:fldCharType="separate"/>
        </w:r>
        <w:r>
          <w:t>42</w:t>
        </w:r>
        <w:r>
          <w:fldChar w:fldCharType="end"/>
        </w:r>
      </w:hyperlink>
    </w:p>
    <w:p>
      <w:pPr>
        <w:pStyle w:val="TOC2"/>
        <w:tabs>
          <w:tab w:val="right" w:leader="dot" w:pos="8306"/>
        </w:tabs>
      </w:pPr>
      <w:hyperlink w:anchor="_Toc7496" w:history="1">
        <w:r>
          <w:rPr>
            <w:rFonts w:ascii="仿宋" w:eastAsia="仿宋" w:hAnsi="仿宋" w:cs="仿宋" w:hint="eastAsia"/>
            <w:lang w:eastAsia="zh-CN"/>
          </w:rPr>
          <w:t>(一)、项目用地情况分析</w:t>
        </w:r>
        <w:r>
          <w:tab/>
        </w:r>
        <w:r>
          <w:fldChar w:fldCharType="begin"/>
        </w:r>
        <w:r>
          <w:instrText xml:space="preserve"> PAGEREF _Toc7496 \h </w:instrText>
        </w:r>
        <w:r>
          <w:fldChar w:fldCharType="separate"/>
        </w:r>
        <w:r>
          <w:t>42</w:t>
        </w:r>
        <w:r>
          <w:fldChar w:fldCharType="end"/>
        </w:r>
      </w:hyperlink>
    </w:p>
    <w:p>
      <w:pPr>
        <w:pStyle w:val="TOC2"/>
        <w:tabs>
          <w:tab w:val="right" w:leader="dot" w:pos="8306"/>
        </w:tabs>
      </w:pPr>
      <w:hyperlink w:anchor="_Toc26196" w:history="1">
        <w:r>
          <w:rPr>
            <w:rFonts w:ascii="仿宋" w:eastAsia="仿宋" w:hAnsi="仿宋" w:cs="仿宋" w:hint="eastAsia"/>
            <w:lang w:eastAsia="zh-CN"/>
          </w:rPr>
          <w:t>(二)、土地利用规划方案</w:t>
        </w:r>
        <w:r>
          <w:tab/>
        </w:r>
        <w:r>
          <w:fldChar w:fldCharType="begin"/>
        </w:r>
        <w:r>
          <w:instrText xml:space="preserve"> PAGEREF _Toc26196 \h </w:instrText>
        </w:r>
        <w:r>
          <w:fldChar w:fldCharType="separate"/>
        </w:r>
        <w:r>
          <w:t>43</w:t>
        </w:r>
        <w:r>
          <w:fldChar w:fldCharType="end"/>
        </w:r>
      </w:hyperlink>
    </w:p>
    <w:p>
      <w:pPr>
        <w:pStyle w:val="TOC1"/>
        <w:tabs>
          <w:tab w:val="right" w:leader="dot" w:pos="8306"/>
        </w:tabs>
      </w:pPr>
      <w:hyperlink w:anchor="_Toc8137" w:history="1">
        <w:r>
          <w:rPr>
            <w:rFonts w:ascii="仿宋" w:eastAsia="仿宋" w:hAnsi="仿宋" w:cs="仿宋" w:hint="eastAsia"/>
            <w:lang w:eastAsia="zh-CN"/>
          </w:rPr>
          <w:t>十一、技术创新与产业升级</w:t>
        </w:r>
        <w:r>
          <w:tab/>
        </w:r>
        <w:r>
          <w:fldChar w:fldCharType="begin"/>
        </w:r>
        <w:r>
          <w:instrText xml:space="preserve"> PAGEREF _Toc8137 \h </w:instrText>
        </w:r>
        <w:r>
          <w:fldChar w:fldCharType="separate"/>
        </w:r>
        <w:r>
          <w:t>44</w:t>
        </w:r>
        <w:r>
          <w:fldChar w:fldCharType="end"/>
        </w:r>
      </w:hyperlink>
    </w:p>
    <w:p>
      <w:pPr>
        <w:pStyle w:val="TOC2"/>
        <w:tabs>
          <w:tab w:val="right" w:leader="dot" w:pos="8306"/>
        </w:tabs>
      </w:pPr>
      <w:hyperlink w:anchor="_Toc26314" w:history="1">
        <w:r>
          <w:rPr>
            <w:rFonts w:ascii="仿宋" w:eastAsia="仿宋" w:hAnsi="仿宋" w:cs="仿宋" w:hint="eastAsia"/>
            <w:lang w:eastAsia="zh-CN"/>
          </w:rPr>
          <w:t>(一)、技术创新方向与目标</w:t>
        </w:r>
        <w:r>
          <w:tab/>
        </w:r>
        <w:r>
          <w:fldChar w:fldCharType="begin"/>
        </w:r>
        <w:r>
          <w:instrText xml:space="preserve"> PAGEREF _Toc26314 \h </w:instrText>
        </w:r>
        <w:r>
          <w:fldChar w:fldCharType="separate"/>
        </w:r>
        <w:r>
          <w:t>44</w:t>
        </w:r>
        <w:r>
          <w:fldChar w:fldCharType="end"/>
        </w:r>
      </w:hyperlink>
    </w:p>
    <w:p>
      <w:pPr>
        <w:pStyle w:val="TOC2"/>
        <w:tabs>
          <w:tab w:val="right" w:leader="dot" w:pos="8306"/>
        </w:tabs>
      </w:pPr>
      <w:hyperlink w:anchor="_Toc25623" w:history="1">
        <w:r>
          <w:rPr>
            <w:rFonts w:ascii="仿宋" w:eastAsia="仿宋" w:hAnsi="仿宋" w:cs="仿宋" w:hint="eastAsia"/>
            <w:lang w:eastAsia="zh-CN"/>
          </w:rPr>
          <w:t>(二)、产业升级路径与措施</w:t>
        </w:r>
        <w:r>
          <w:tab/>
        </w:r>
        <w:r>
          <w:fldChar w:fldCharType="begin"/>
        </w:r>
        <w:r>
          <w:instrText xml:space="preserve"> PAGEREF _Toc25623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5" w:history="1">
        <w:r>
          <w:rPr>
            <w:rFonts w:ascii="仿宋" w:eastAsia="仿宋" w:hAnsi="仿宋" w:cs="仿宋" w:hint="eastAsia"/>
            <w:lang w:eastAsia="zh-CN"/>
          </w:rPr>
          <w:t>十二、客户关系管理与市场拓展</w:t>
        </w:r>
        <w:r>
          <w:tab/>
        </w:r>
        <w:r>
          <w:fldChar w:fldCharType="begin"/>
        </w:r>
        <w:r>
          <w:instrText xml:space="preserve"> PAGEREF _Toc12275 \h </w:instrText>
        </w:r>
        <w:r>
          <w:fldChar w:fldCharType="separate"/>
        </w:r>
        <w:r>
          <w:t>47</w:t>
        </w:r>
        <w:r>
          <w:fldChar w:fldCharType="end"/>
        </w:r>
      </w:hyperlink>
    </w:p>
    <w:p>
      <w:pPr>
        <w:pStyle w:val="TOC2"/>
        <w:tabs>
          <w:tab w:val="right" w:leader="dot" w:pos="8306"/>
        </w:tabs>
      </w:pPr>
      <w:hyperlink w:anchor="_Toc4359" w:history="1">
        <w:r>
          <w:rPr>
            <w:rFonts w:ascii="仿宋" w:eastAsia="仿宋" w:hAnsi="仿宋" w:cs="仿宋" w:hint="eastAsia"/>
            <w:lang w:eastAsia="zh-CN"/>
          </w:rPr>
          <w:t>(一)、客户关系管理策略</w:t>
        </w:r>
        <w:r>
          <w:tab/>
        </w:r>
        <w:r>
          <w:fldChar w:fldCharType="begin"/>
        </w:r>
        <w:r>
          <w:instrText xml:space="preserve"> PAGEREF _Toc4359 \h </w:instrText>
        </w:r>
        <w:r>
          <w:fldChar w:fldCharType="separate"/>
        </w:r>
        <w:r>
          <w:t>47</w:t>
        </w:r>
        <w:r>
          <w:fldChar w:fldCharType="end"/>
        </w:r>
      </w:hyperlink>
    </w:p>
    <w:p>
      <w:pPr>
        <w:pStyle w:val="TOC2"/>
        <w:tabs>
          <w:tab w:val="right" w:leader="dot" w:pos="8306"/>
        </w:tabs>
      </w:pPr>
      <w:hyperlink w:anchor="_Toc12296" w:history="1">
        <w:r>
          <w:rPr>
            <w:rFonts w:ascii="仿宋" w:eastAsia="仿宋" w:hAnsi="仿宋" w:cs="仿宋" w:hint="eastAsia"/>
            <w:lang w:eastAsia="zh-CN"/>
          </w:rPr>
          <w:t>(二)、市场拓展方案</w:t>
        </w:r>
        <w:r>
          <w:tab/>
        </w:r>
        <w:r>
          <w:fldChar w:fldCharType="begin"/>
        </w:r>
        <w:r>
          <w:instrText xml:space="preserve"> PAGEREF _Toc12296 \h </w:instrText>
        </w:r>
        <w:r>
          <w:fldChar w:fldCharType="separate"/>
        </w:r>
        <w:r>
          <w:t>48</w:t>
        </w:r>
        <w:r>
          <w:fldChar w:fldCharType="end"/>
        </w:r>
      </w:hyperlink>
    </w:p>
    <w:p>
      <w:pPr>
        <w:pStyle w:val="TOC1"/>
        <w:tabs>
          <w:tab w:val="right" w:leader="dot" w:pos="8306"/>
        </w:tabs>
      </w:pPr>
      <w:hyperlink w:anchor="_Toc7100" w:history="1">
        <w:r>
          <w:rPr>
            <w:rFonts w:ascii="仿宋" w:eastAsia="仿宋" w:hAnsi="仿宋" w:cs="仿宋" w:hint="eastAsia"/>
            <w:lang w:eastAsia="zh-CN"/>
          </w:rPr>
          <w:t>十三、质量管理与控制</w:t>
        </w:r>
        <w:r>
          <w:tab/>
        </w:r>
        <w:r>
          <w:fldChar w:fldCharType="begin"/>
        </w:r>
        <w:r>
          <w:instrText xml:space="preserve"> PAGEREF _Toc7100 \h </w:instrText>
        </w:r>
        <w:r>
          <w:fldChar w:fldCharType="separate"/>
        </w:r>
        <w:r>
          <w:t>49</w:t>
        </w:r>
        <w:r>
          <w:fldChar w:fldCharType="end"/>
        </w:r>
      </w:hyperlink>
    </w:p>
    <w:p>
      <w:pPr>
        <w:pStyle w:val="TOC2"/>
        <w:tabs>
          <w:tab w:val="right" w:leader="dot" w:pos="8306"/>
        </w:tabs>
      </w:pPr>
      <w:hyperlink w:anchor="_Toc4134" w:history="1">
        <w:r>
          <w:rPr>
            <w:rFonts w:ascii="仿宋" w:eastAsia="仿宋" w:hAnsi="仿宋" w:cs="仿宋" w:hint="eastAsia"/>
            <w:lang w:eastAsia="zh-CN"/>
          </w:rPr>
          <w:t>(一)、质量管理体系建设</w:t>
        </w:r>
        <w:r>
          <w:tab/>
        </w:r>
        <w:r>
          <w:fldChar w:fldCharType="begin"/>
        </w:r>
        <w:r>
          <w:instrText xml:space="preserve"> PAGEREF _Toc4134 \h </w:instrText>
        </w:r>
        <w:r>
          <w:fldChar w:fldCharType="separate"/>
        </w:r>
        <w:r>
          <w:t>49</w:t>
        </w:r>
        <w:r>
          <w:fldChar w:fldCharType="end"/>
        </w:r>
      </w:hyperlink>
    </w:p>
    <w:p>
      <w:pPr>
        <w:pStyle w:val="TOC2"/>
        <w:tabs>
          <w:tab w:val="right" w:leader="dot" w:pos="8306"/>
        </w:tabs>
      </w:pPr>
      <w:hyperlink w:anchor="_Toc5957" w:history="1">
        <w:r>
          <w:rPr>
            <w:rFonts w:ascii="仿宋" w:eastAsia="仿宋" w:hAnsi="仿宋" w:cs="仿宋" w:hint="eastAsia"/>
            <w:lang w:eastAsia="zh-CN"/>
          </w:rPr>
          <w:t>(二)、质量控制措施</w:t>
        </w:r>
        <w:r>
          <w:tab/>
        </w:r>
        <w:r>
          <w:fldChar w:fldCharType="begin"/>
        </w:r>
        <w:r>
          <w:instrText xml:space="preserve"> PAGEREF _Toc5957 \h </w:instrText>
        </w:r>
        <w:r>
          <w:fldChar w:fldCharType="separate"/>
        </w:r>
        <w:r>
          <w:t>51</w:t>
        </w:r>
        <w:r>
          <w:fldChar w:fldCharType="end"/>
        </w:r>
      </w:hyperlink>
    </w:p>
    <w:p>
      <w:pPr>
        <w:pStyle w:val="TOC1"/>
        <w:tabs>
          <w:tab w:val="right" w:leader="dot" w:pos="8306"/>
        </w:tabs>
      </w:pPr>
      <w:hyperlink w:anchor="_Toc29695" w:history="1">
        <w:r>
          <w:rPr>
            <w:rFonts w:ascii="仿宋" w:eastAsia="仿宋" w:hAnsi="仿宋" w:cs="仿宋" w:hint="eastAsia"/>
            <w:lang w:eastAsia="zh-CN"/>
          </w:rPr>
          <w:t>十四、创新驱动与持续发展</w:t>
        </w:r>
        <w:r>
          <w:tab/>
        </w:r>
        <w:r>
          <w:fldChar w:fldCharType="begin"/>
        </w:r>
        <w:r>
          <w:instrText xml:space="preserve"> PAGEREF _Toc29695 \h </w:instrText>
        </w:r>
        <w:r>
          <w:fldChar w:fldCharType="separate"/>
        </w:r>
        <w:r>
          <w:t>52</w:t>
        </w:r>
        <w:r>
          <w:fldChar w:fldCharType="end"/>
        </w:r>
      </w:hyperlink>
    </w:p>
    <w:p>
      <w:pPr>
        <w:pStyle w:val="TOC2"/>
        <w:tabs>
          <w:tab w:val="right" w:leader="dot" w:pos="8306"/>
        </w:tabs>
      </w:pPr>
      <w:hyperlink w:anchor="_Toc27134" w:history="1">
        <w:r>
          <w:rPr>
            <w:rFonts w:ascii="仿宋" w:eastAsia="仿宋" w:hAnsi="仿宋" w:cs="仿宋" w:hint="eastAsia"/>
            <w:lang w:eastAsia="zh-CN"/>
          </w:rPr>
          <w:t>(一)、创新驱动战略实施</w:t>
        </w:r>
        <w:r>
          <w:tab/>
        </w:r>
        <w:r>
          <w:fldChar w:fldCharType="begin"/>
        </w:r>
        <w:r>
          <w:instrText xml:space="preserve"> PAGEREF _Toc27134 \h </w:instrText>
        </w:r>
        <w:r>
          <w:fldChar w:fldCharType="separate"/>
        </w:r>
        <w:r>
          <w:t>52</w:t>
        </w:r>
        <w:r>
          <w:fldChar w:fldCharType="end"/>
        </w:r>
      </w:hyperlink>
    </w:p>
    <w:p>
      <w:pPr>
        <w:pStyle w:val="TOC2"/>
        <w:tabs>
          <w:tab w:val="right" w:leader="dot" w:pos="8306"/>
        </w:tabs>
      </w:pPr>
      <w:hyperlink w:anchor="_Toc31782" w:history="1">
        <w:r>
          <w:rPr>
            <w:rFonts w:ascii="仿宋" w:eastAsia="仿宋" w:hAnsi="仿宋" w:cs="仿宋" w:hint="eastAsia"/>
            <w:lang w:eastAsia="zh-CN"/>
          </w:rPr>
          <w:t>(二)、持续发展路径探索</w:t>
        </w:r>
        <w:r>
          <w:tab/>
        </w:r>
        <w:r>
          <w:fldChar w:fldCharType="begin"/>
        </w:r>
        <w:r>
          <w:instrText xml:space="preserve"> PAGEREF _Toc31782 \h </w:instrText>
        </w:r>
        <w:r>
          <w:fldChar w:fldCharType="separate"/>
        </w:r>
        <w:r>
          <w:t>53</w:t>
        </w:r>
        <w:r>
          <w:fldChar w:fldCharType="end"/>
        </w:r>
      </w:hyperlink>
    </w:p>
    <w:p>
      <w:pPr>
        <w:pStyle w:val="TOC1"/>
        <w:tabs>
          <w:tab w:val="right" w:leader="dot" w:pos="8306"/>
        </w:tabs>
      </w:pPr>
      <w:hyperlink w:anchor="_Toc24368" w:history="1">
        <w:r>
          <w:rPr>
            <w:rFonts w:ascii="仿宋" w:eastAsia="仿宋" w:hAnsi="仿宋" w:cs="仿宋" w:hint="eastAsia"/>
            <w:lang w:eastAsia="zh-CN"/>
          </w:rPr>
          <w:t>十五、法律法规与政策遵循</w:t>
        </w:r>
        <w:r>
          <w:tab/>
        </w:r>
        <w:r>
          <w:fldChar w:fldCharType="begin"/>
        </w:r>
        <w:r>
          <w:instrText xml:space="preserve"> PAGEREF _Toc24368 \h </w:instrText>
        </w:r>
        <w:r>
          <w:fldChar w:fldCharType="separate"/>
        </w:r>
        <w:r>
          <w:t>57</w:t>
        </w:r>
        <w:r>
          <w:fldChar w:fldCharType="end"/>
        </w:r>
      </w:hyperlink>
    </w:p>
    <w:p>
      <w:pPr>
        <w:pStyle w:val="TOC2"/>
        <w:tabs>
          <w:tab w:val="right" w:leader="dot" w:pos="8306"/>
        </w:tabs>
      </w:pPr>
      <w:hyperlink w:anchor="_Toc18365" w:history="1">
        <w:r>
          <w:rPr>
            <w:rFonts w:ascii="仿宋" w:eastAsia="仿宋" w:hAnsi="仿宋" w:cs="仿宋" w:hint="eastAsia"/>
            <w:lang w:eastAsia="zh-CN"/>
          </w:rPr>
          <w:t>(一)、法律法规遵守</w:t>
        </w:r>
        <w:r>
          <w:tab/>
        </w:r>
        <w:r>
          <w:fldChar w:fldCharType="begin"/>
        </w:r>
        <w:r>
          <w:instrText xml:space="preserve"> PAGEREF _Toc18365 \h </w:instrText>
        </w:r>
        <w:r>
          <w:fldChar w:fldCharType="separate"/>
        </w:r>
        <w:r>
          <w:t>57</w:t>
        </w:r>
        <w:r>
          <w:fldChar w:fldCharType="end"/>
        </w:r>
      </w:hyperlink>
    </w:p>
    <w:p>
      <w:pPr>
        <w:pStyle w:val="TOC2"/>
        <w:tabs>
          <w:tab w:val="right" w:leader="dot" w:pos="8306"/>
        </w:tabs>
      </w:pPr>
      <w:hyperlink w:anchor="_Toc32390" w:history="1">
        <w:r>
          <w:rPr>
            <w:rFonts w:ascii="仿宋" w:eastAsia="仿宋" w:hAnsi="仿宋" w:cs="仿宋" w:hint="eastAsia"/>
            <w:lang w:eastAsia="zh-CN"/>
          </w:rPr>
          <w:t>(二)、政策导向与利用</w:t>
        </w:r>
        <w:r>
          <w:tab/>
        </w:r>
        <w:r>
          <w:fldChar w:fldCharType="begin"/>
        </w:r>
        <w:r>
          <w:instrText xml:space="preserve"> PAGEREF _Toc32390 \h </w:instrText>
        </w:r>
        <w:r>
          <w:fldChar w:fldCharType="separate"/>
        </w:r>
        <w:r>
          <w:t>58</w:t>
        </w:r>
        <w:r>
          <w:fldChar w:fldCharType="end"/>
        </w:r>
      </w:hyperlink>
    </w:p>
    <w:p>
      <w:pPr>
        <w:pStyle w:val="TOC1"/>
        <w:tabs>
          <w:tab w:val="right" w:leader="dot" w:pos="8306"/>
        </w:tabs>
      </w:pPr>
      <w:hyperlink w:anchor="_Toc22667" w:history="1">
        <w:r>
          <w:rPr>
            <w:rFonts w:ascii="仿宋" w:eastAsia="仿宋" w:hAnsi="仿宋" w:cs="仿宋" w:hint="eastAsia"/>
            <w:lang w:eastAsia="zh-CN"/>
          </w:rPr>
          <w:t>十六、企业合规与伦理</w:t>
        </w:r>
        <w:r>
          <w:tab/>
        </w:r>
        <w:r>
          <w:fldChar w:fldCharType="begin"/>
        </w:r>
        <w:r>
          <w:instrText xml:space="preserve"> PAGEREF _Toc22667 \h </w:instrText>
        </w:r>
        <w:r>
          <w:fldChar w:fldCharType="separate"/>
        </w:r>
        <w:r>
          <w:t>59</w:t>
        </w:r>
        <w:r>
          <w:fldChar w:fldCharType="end"/>
        </w:r>
      </w:hyperlink>
    </w:p>
    <w:p>
      <w:pPr>
        <w:pStyle w:val="TOC2"/>
        <w:tabs>
          <w:tab w:val="right" w:leader="dot" w:pos="8306"/>
        </w:tabs>
      </w:pPr>
      <w:hyperlink w:anchor="_Toc8269" w:history="1">
        <w:r>
          <w:rPr>
            <w:rFonts w:ascii="仿宋" w:eastAsia="仿宋" w:hAnsi="仿宋" w:cs="仿宋" w:hint="eastAsia"/>
            <w:lang w:eastAsia="zh-CN"/>
          </w:rPr>
          <w:t>(一)、合规政策与程序</w:t>
        </w:r>
        <w:r>
          <w:tab/>
        </w:r>
        <w:r>
          <w:fldChar w:fldCharType="begin"/>
        </w:r>
        <w:r>
          <w:instrText xml:space="preserve"> PAGEREF _Toc8269 \h </w:instrText>
        </w:r>
        <w:r>
          <w:fldChar w:fldCharType="separate"/>
        </w:r>
        <w:r>
          <w:t>59</w:t>
        </w:r>
        <w:r>
          <w:fldChar w:fldCharType="end"/>
        </w:r>
      </w:hyperlink>
    </w:p>
    <w:p>
      <w:pPr>
        <w:pStyle w:val="TOC2"/>
        <w:tabs>
          <w:tab w:val="right" w:leader="dot" w:pos="8306"/>
        </w:tabs>
      </w:pPr>
      <w:hyperlink w:anchor="_Toc5315" w:history="1">
        <w:r>
          <w:rPr>
            <w:rFonts w:ascii="仿宋" w:eastAsia="仿宋" w:hAnsi="仿宋" w:cs="仿宋" w:hint="eastAsia"/>
            <w:lang w:eastAsia="zh-CN"/>
          </w:rPr>
          <w:t>(二)、伦理规范与培训</w:t>
        </w:r>
        <w:r>
          <w:tab/>
        </w:r>
        <w:r>
          <w:fldChar w:fldCharType="begin"/>
        </w:r>
        <w:r>
          <w:instrText xml:space="preserve"> PAGEREF _Toc5315 \h </w:instrText>
        </w:r>
        <w:r>
          <w:fldChar w:fldCharType="separate"/>
        </w:r>
        <w:r>
          <w:t>60</w:t>
        </w:r>
        <w:r>
          <w:fldChar w:fldCharType="end"/>
        </w:r>
      </w:hyperlink>
    </w:p>
    <w:p>
      <w:pPr>
        <w:pStyle w:val="TOC2"/>
        <w:tabs>
          <w:tab w:val="right" w:leader="dot" w:pos="8306"/>
        </w:tabs>
      </w:pPr>
      <w:hyperlink w:anchor="_Toc11422" w:history="1">
        <w:r>
          <w:rPr>
            <w:rFonts w:ascii="仿宋" w:eastAsia="仿宋" w:hAnsi="仿宋" w:cs="仿宋" w:hint="eastAsia"/>
            <w:lang w:eastAsia="zh-CN"/>
          </w:rPr>
          <w:t>(三)、合规风险评估</w:t>
        </w:r>
        <w:r>
          <w:tab/>
        </w:r>
        <w:r>
          <w:fldChar w:fldCharType="begin"/>
        </w:r>
        <w:r>
          <w:instrText xml:space="preserve"> PAGEREF _Toc11422 \h </w:instrText>
        </w:r>
        <w:r>
          <w:fldChar w:fldCharType="separate"/>
        </w:r>
        <w:r>
          <w:t>61</w:t>
        </w:r>
        <w:r>
          <w:fldChar w:fldCharType="end"/>
        </w:r>
      </w:hyperlink>
    </w:p>
    <w:p>
      <w:pPr>
        <w:pStyle w:val="TOC2"/>
        <w:tabs>
          <w:tab w:val="right" w:leader="dot" w:pos="8306"/>
        </w:tabs>
      </w:pPr>
      <w:hyperlink w:anchor="_Toc15365" w:history="1">
        <w:r>
          <w:rPr>
            <w:rFonts w:ascii="仿宋" w:eastAsia="仿宋" w:hAnsi="仿宋" w:cs="仿宋" w:hint="eastAsia"/>
            <w:lang w:eastAsia="zh-CN"/>
          </w:rPr>
          <w:t>(四)、合规监督与执行</w:t>
        </w:r>
        <w:r>
          <w:tab/>
        </w:r>
        <w:r>
          <w:fldChar w:fldCharType="begin"/>
        </w:r>
        <w:r>
          <w:instrText xml:space="preserve"> PAGEREF _Toc15365 \h </w:instrText>
        </w:r>
        <w:r>
          <w:fldChar w:fldCharType="separate"/>
        </w:r>
        <w:r>
          <w:t>63</w:t>
        </w:r>
        <w:r>
          <w:fldChar w:fldCharType="end"/>
        </w:r>
      </w:hyperlink>
    </w:p>
    <w:p>
      <w:pPr>
        <w:pStyle w:val="TOC1"/>
        <w:tabs>
          <w:tab w:val="right" w:leader="dot" w:pos="8306"/>
        </w:tabs>
      </w:pPr>
      <w:hyperlink w:anchor="_Toc9437" w:history="1">
        <w:r>
          <w:rPr>
            <w:rFonts w:ascii="仿宋" w:eastAsia="仿宋" w:hAnsi="仿宋" w:cs="仿宋" w:hint="eastAsia"/>
            <w:lang w:eastAsia="zh-CN"/>
          </w:rPr>
          <w:t>十七、成果转化与推广应用</w:t>
        </w:r>
        <w:r>
          <w:tab/>
        </w:r>
        <w:r>
          <w:fldChar w:fldCharType="begin"/>
        </w:r>
        <w:r>
          <w:instrText xml:space="preserve"> PAGEREF _Toc9437 \h </w:instrText>
        </w:r>
        <w:r>
          <w:fldChar w:fldCharType="separate"/>
        </w:r>
        <w:r>
          <w:t>63</w:t>
        </w:r>
        <w:r>
          <w:fldChar w:fldCharType="end"/>
        </w:r>
      </w:hyperlink>
    </w:p>
    <w:p>
      <w:pPr>
        <w:pStyle w:val="TOC2"/>
        <w:tabs>
          <w:tab w:val="right" w:leader="dot" w:pos="8306"/>
        </w:tabs>
      </w:pPr>
      <w:hyperlink w:anchor="_Toc4444" w:history="1">
        <w:r>
          <w:rPr>
            <w:rFonts w:ascii="仿宋" w:eastAsia="仿宋" w:hAnsi="仿宋" w:cs="仿宋" w:hint="eastAsia"/>
            <w:lang w:eastAsia="zh-CN"/>
          </w:rPr>
          <w:t>(一)、成果转化策略制定</w:t>
        </w:r>
        <w:r>
          <w:tab/>
        </w:r>
        <w:r>
          <w:fldChar w:fldCharType="begin"/>
        </w:r>
        <w:r>
          <w:instrText xml:space="preserve"> PAGEREF _Toc4444 \h </w:instrText>
        </w:r>
        <w:r>
          <w:fldChar w:fldCharType="separate"/>
        </w:r>
        <w:r>
          <w:t>63</w:t>
        </w:r>
        <w:r>
          <w:fldChar w:fldCharType="end"/>
        </w:r>
      </w:hyperlink>
    </w:p>
    <w:p>
      <w:pPr>
        <w:pStyle w:val="TOC2"/>
        <w:tabs>
          <w:tab w:val="right" w:leader="dot" w:pos="8306"/>
        </w:tabs>
      </w:pPr>
      <w:hyperlink w:anchor="_Toc21048" w:history="1">
        <w:r>
          <w:rPr>
            <w:rFonts w:ascii="仿宋" w:eastAsia="仿宋" w:hAnsi="仿宋" w:cs="仿宋" w:hint="eastAsia"/>
            <w:lang w:eastAsia="zh-CN"/>
          </w:rPr>
          <w:t>(二)、成果推广应用方案</w:t>
        </w:r>
        <w:r>
          <w:tab/>
        </w:r>
        <w:r>
          <w:fldChar w:fldCharType="begin"/>
        </w:r>
        <w:r>
          <w:instrText xml:space="preserve"> PAGEREF _Toc21048 \h </w:instrText>
        </w:r>
        <w:r>
          <w:fldChar w:fldCharType="separate"/>
        </w:r>
        <w:r>
          <w:t>65</w:t>
        </w:r>
        <w:r>
          <w:fldChar w:fldCharType="end"/>
        </w:r>
      </w:hyperlink>
    </w:p>
    <w:p>
      <w:pPr>
        <w:pStyle w:val="TOC1"/>
        <w:tabs>
          <w:tab w:val="right" w:leader="dot" w:pos="8306"/>
        </w:tabs>
      </w:pPr>
      <w:hyperlink w:anchor="_Toc19020" w:history="1">
        <w:r>
          <w:rPr>
            <w:rFonts w:ascii="仿宋" w:eastAsia="仿宋" w:hAnsi="仿宋" w:cs="仿宋" w:hint="eastAsia"/>
            <w:lang w:eastAsia="zh-CN"/>
          </w:rPr>
          <w:t>十八、知识产权管理与保护</w:t>
        </w:r>
        <w:r>
          <w:tab/>
        </w:r>
        <w:r>
          <w:fldChar w:fldCharType="begin"/>
        </w:r>
        <w:r>
          <w:instrText xml:space="preserve"> PAGEREF _Toc19020 \h </w:instrText>
        </w:r>
        <w:r>
          <w:fldChar w:fldCharType="separate"/>
        </w:r>
        <w:r>
          <w:t>66</w:t>
        </w:r>
        <w:r>
          <w:fldChar w:fldCharType="end"/>
        </w:r>
      </w:hyperlink>
    </w:p>
    <w:p>
      <w:pPr>
        <w:pStyle w:val="TOC2"/>
        <w:tabs>
          <w:tab w:val="right" w:leader="dot" w:pos="8306"/>
        </w:tabs>
      </w:pPr>
      <w:hyperlink w:anchor="_Toc2309" w:history="1">
        <w:r>
          <w:rPr>
            <w:rFonts w:ascii="仿宋" w:eastAsia="仿宋" w:hAnsi="仿宋" w:cs="仿宋" w:hint="eastAsia"/>
            <w:lang w:eastAsia="zh-CN"/>
          </w:rPr>
          <w:t>(一)、知识产权管理体系建设</w:t>
        </w:r>
        <w:r>
          <w:tab/>
        </w:r>
        <w:r>
          <w:fldChar w:fldCharType="begin"/>
        </w:r>
        <w:r>
          <w:instrText xml:space="preserve"> PAGEREF _Toc2309 \h </w:instrText>
        </w:r>
        <w:r>
          <w:fldChar w:fldCharType="separate"/>
        </w:r>
        <w:r>
          <w:t>66</w:t>
        </w:r>
        <w:r>
          <w:fldChar w:fldCharType="end"/>
        </w:r>
      </w:hyperlink>
    </w:p>
    <w:p>
      <w:pPr>
        <w:pStyle w:val="TOC2"/>
        <w:tabs>
          <w:tab w:val="right" w:leader="dot" w:pos="8306"/>
        </w:tabs>
      </w:pPr>
      <w:hyperlink w:anchor="_Toc4909" w:history="1">
        <w:r>
          <w:rPr>
            <w:rFonts w:ascii="仿宋" w:eastAsia="仿宋" w:hAnsi="仿宋" w:cs="仿宋" w:hint="eastAsia"/>
            <w:lang w:eastAsia="zh-CN"/>
          </w:rPr>
          <w:t>(二)、知识产权保护措施</w:t>
        </w:r>
        <w:r>
          <w:tab/>
        </w:r>
        <w:r>
          <w:fldChar w:fldCharType="begin"/>
        </w:r>
        <w:r>
          <w:instrText xml:space="preserve"> PAGEREF _Toc4909 \h </w:instrText>
        </w:r>
        <w:r>
          <w:fldChar w:fldCharType="separate"/>
        </w:r>
        <w:r>
          <w:t>67</w:t>
        </w:r>
        <w:r>
          <w:fldChar w:fldCharType="end"/>
        </w:r>
      </w:hyperlink>
    </w:p>
    <w:p>
      <w:pPr>
        <w:pStyle w:val="TOC1"/>
        <w:tabs>
          <w:tab w:val="right" w:leader="dot" w:pos="8306"/>
        </w:tabs>
      </w:pPr>
      <w:hyperlink w:anchor="_Toc12338" w:history="1">
        <w:r>
          <w:rPr>
            <w:rFonts w:ascii="仿宋" w:eastAsia="仿宋" w:hAnsi="仿宋" w:cs="仿宋" w:hint="eastAsia"/>
            <w:lang w:eastAsia="zh-CN"/>
          </w:rPr>
          <w:t>十九、合作与交流机制建立</w:t>
        </w:r>
        <w:r>
          <w:tab/>
        </w:r>
        <w:r>
          <w:fldChar w:fldCharType="begin"/>
        </w:r>
        <w:r>
          <w:instrText xml:space="preserve"> PAGEREF _Toc12338 \h </w:instrText>
        </w:r>
        <w:r>
          <w:fldChar w:fldCharType="separate"/>
        </w:r>
        <w:r>
          <w:t>69</w:t>
        </w:r>
        <w:r>
          <w:fldChar w:fldCharType="end"/>
        </w:r>
      </w:hyperlink>
    </w:p>
    <w:p>
      <w:pPr>
        <w:pStyle w:val="TOC2"/>
        <w:tabs>
          <w:tab w:val="right" w:leader="dot" w:pos="8306"/>
        </w:tabs>
      </w:pPr>
      <w:hyperlink w:anchor="_Toc15194" w:history="1">
        <w:r>
          <w:rPr>
            <w:rFonts w:ascii="仿宋" w:eastAsia="仿宋" w:hAnsi="仿宋" w:cs="仿宋" w:hint="eastAsia"/>
            <w:lang w:eastAsia="zh-CN"/>
          </w:rPr>
          <w:t>(一)、合作伙伴选择与合作方式</w:t>
        </w:r>
        <w:r>
          <w:tab/>
        </w:r>
        <w:r>
          <w:fldChar w:fldCharType="begin"/>
        </w:r>
        <w:r>
          <w:instrText xml:space="preserve"> PAGEREF _Toc15194 \h </w:instrText>
        </w:r>
        <w:r>
          <w:fldChar w:fldCharType="separate"/>
        </w:r>
        <w:r>
          <w:t>69</w:t>
        </w:r>
        <w:r>
          <w:fldChar w:fldCharType="end"/>
        </w:r>
      </w:hyperlink>
    </w:p>
    <w:p>
      <w:pPr>
        <w:pStyle w:val="TOC2"/>
        <w:tabs>
          <w:tab w:val="right" w:leader="dot" w:pos="8306"/>
        </w:tabs>
      </w:pPr>
      <w:hyperlink w:anchor="_Toc29995" w:history="1">
        <w:r>
          <w:rPr>
            <w:rFonts w:ascii="仿宋" w:eastAsia="仿宋" w:hAnsi="仿宋" w:cs="仿宋" w:hint="eastAsia"/>
            <w:lang w:eastAsia="zh-CN"/>
          </w:rPr>
          <w:t>(二)、交流与合作平台搭建</w:t>
        </w:r>
        <w:r>
          <w:tab/>
        </w:r>
        <w:r>
          <w:fldChar w:fldCharType="begin"/>
        </w:r>
        <w:r>
          <w:instrText xml:space="preserve"> PAGEREF _Toc29995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7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3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一、数字示波器项目的市场准入条件分析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示波器项目而言，市场准入条件首先取决于政策法规环境。政府对于[行业名称]领域的法规，如环保标准、税收政策、和技术使用规范，直接影响数字示波器项目的运营和成本结构。例如，若政府针对使用可再生能源的企业提供税收优惠，这将对数字示波器项目的财务规划产生重要影响。同时，考虑经济环境和消费者偏好的变化对数字示波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二、数字示波器项目的行业规范与合规性要求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示波器项目来说，遵守行业规范和合规性要求是确保项目顺利进行的基础。这包括遵循质量控制标准、安全规定、数据保护法规等。例如，若数字示波器项目涉及数据处理，须严格遵守相关的数据保护法规。此外，行业内部的自律规范，如产品标准和服务流程，也对于提升数字示波器项目在行业内的认可度和竞争力至关重要。项目管理团队必须不断更新策略，以应对行业规范和法规的变化，确保数字示波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三、数字示波器项目的竞争格局和战略定位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示波器项目的发展规划中，理解行业的竞争格局对于制定有效的市场策略极为关键。这包括分析主要竞争对手的市场地位、优势及其业务模式。数字示波器项目面临的竞争对手可能包括大型成熟企业和创新型初创公司，各自采取不同的市场策略。因此，数字示波器项目需精确地定位自己的市场策略，如专注于产品创新、客户服务或成本效率，以在竞争中占据优势。通过深入的市场和竞争分析，数字示波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70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55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数字示波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示波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示波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示波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示波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示波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17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为了融入当地社区，数字示波器项目需深入理解当地的文化特色和社会习俗。例如，项目在设计广告和市场推广活动时，应考虑使用当地语言和符合地方文化的表达方式。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示波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6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为了确保数字示波器项目的成功并最大限度地减轻潜在的社会风险，详细的风险分析和具体的应对策略至关重要。以下是针对项目可能面临的具体社会风险及相应对策的分析：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https://d.book118.com/666122120200010033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76CDE"/>
    <w:rsid w:val="79E76C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2212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2024-01-06T10:00:00Z</dcterms:created>
  <dcterms:modified xsi:type="dcterms:W3CDTF">2024-01-06T10:00:56Z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01771839890F462F92DF1BE676B917C9_11</vt:lpwstr>
  </property>
  <property fmtid="{D5CDD505-2E9C-101B-9397-08002B2CF9AE}" pid="3" name="KSOProductBuildVer">
    <vt:lpwstr>2052-12.1.0.16120</vt:lpwstr>
  </property>
</Properties>
</file>