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电气火灾监控系统项目可行性建设方案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60" w:history="1">
        <w:r>
          <w:rPr>
            <w:rFonts w:ascii="仿宋" w:eastAsia="仿宋" w:hAnsi="仿宋" w:cs="仿宋" w:hint="eastAsia"/>
            <w:lang w:eastAsia="zh-CN"/>
          </w:rPr>
          <w:t>概论</w:t>
        </w:r>
        <w:r>
          <w:tab/>
        </w:r>
        <w:r>
          <w:fldChar w:fldCharType="begin"/>
        </w:r>
        <w:r>
          <w:instrText xml:space="preserve"> PAGEREF _Toc10060 \h </w:instrText>
        </w:r>
        <w:r>
          <w:fldChar w:fldCharType="separate"/>
        </w:r>
        <w:r>
          <w:t>3</w:t>
        </w:r>
        <w:r>
          <w:fldChar w:fldCharType="end"/>
        </w:r>
      </w:hyperlink>
    </w:p>
    <w:p>
      <w:pPr>
        <w:pStyle w:val="TOC1"/>
        <w:tabs>
          <w:tab w:val="right" w:leader="dot" w:pos="8306"/>
        </w:tabs>
      </w:pPr>
      <w:hyperlink w:anchor="_Toc21433" w:history="1">
        <w:r>
          <w:rPr>
            <w:rFonts w:ascii="仿宋" w:eastAsia="仿宋" w:hAnsi="仿宋" w:cs="仿宋" w:hint="eastAsia"/>
            <w:lang w:eastAsia="zh-CN"/>
          </w:rPr>
          <w:t>一、背景、必要性分析</w:t>
        </w:r>
        <w:r>
          <w:tab/>
        </w:r>
        <w:r>
          <w:fldChar w:fldCharType="begin"/>
        </w:r>
        <w:r>
          <w:instrText xml:space="preserve"> PAGEREF _Toc21433 \h </w:instrText>
        </w:r>
        <w:r>
          <w:fldChar w:fldCharType="separate"/>
        </w:r>
        <w:r>
          <w:t>3</w:t>
        </w:r>
        <w:r>
          <w:fldChar w:fldCharType="end"/>
        </w:r>
      </w:hyperlink>
    </w:p>
    <w:p>
      <w:pPr>
        <w:pStyle w:val="TOC2"/>
        <w:tabs>
          <w:tab w:val="right" w:leader="dot" w:pos="8306"/>
        </w:tabs>
      </w:pPr>
      <w:hyperlink w:anchor="_Toc21379" w:history="1">
        <w:r>
          <w:rPr>
            <w:rFonts w:ascii="仿宋" w:eastAsia="仿宋" w:hAnsi="仿宋" w:cs="仿宋" w:hint="eastAsia"/>
            <w:lang w:eastAsia="zh-CN"/>
          </w:rPr>
          <w:t>(一)、项目建设背景</w:t>
        </w:r>
        <w:r>
          <w:tab/>
        </w:r>
        <w:r>
          <w:fldChar w:fldCharType="begin"/>
        </w:r>
        <w:r>
          <w:instrText xml:space="preserve"> PAGEREF _Toc21379 \h </w:instrText>
        </w:r>
        <w:r>
          <w:fldChar w:fldCharType="separate"/>
        </w:r>
        <w:r>
          <w:t>3</w:t>
        </w:r>
        <w:r>
          <w:fldChar w:fldCharType="end"/>
        </w:r>
      </w:hyperlink>
    </w:p>
    <w:p>
      <w:pPr>
        <w:pStyle w:val="TOC2"/>
        <w:tabs>
          <w:tab w:val="right" w:leader="dot" w:pos="8306"/>
        </w:tabs>
      </w:pPr>
      <w:hyperlink w:anchor="_Toc32035" w:history="1">
        <w:r>
          <w:rPr>
            <w:rFonts w:ascii="仿宋" w:eastAsia="仿宋" w:hAnsi="仿宋" w:cs="仿宋" w:hint="eastAsia"/>
            <w:lang w:eastAsia="zh-CN"/>
          </w:rPr>
          <w:t>(二)、必要性分析</w:t>
        </w:r>
        <w:r>
          <w:tab/>
        </w:r>
        <w:r>
          <w:fldChar w:fldCharType="begin"/>
        </w:r>
        <w:r>
          <w:instrText xml:space="preserve"> PAGEREF _Toc32035 \h </w:instrText>
        </w:r>
        <w:r>
          <w:fldChar w:fldCharType="separate"/>
        </w:r>
        <w:r>
          <w:t>4</w:t>
        </w:r>
        <w:r>
          <w:fldChar w:fldCharType="end"/>
        </w:r>
      </w:hyperlink>
    </w:p>
    <w:p>
      <w:pPr>
        <w:pStyle w:val="TOC2"/>
        <w:tabs>
          <w:tab w:val="right" w:leader="dot" w:pos="8306"/>
        </w:tabs>
      </w:pPr>
      <w:hyperlink w:anchor="_Toc7352" w:history="1">
        <w:r>
          <w:rPr>
            <w:rFonts w:ascii="仿宋" w:eastAsia="仿宋" w:hAnsi="仿宋" w:cs="仿宋" w:hint="eastAsia"/>
            <w:lang w:eastAsia="zh-CN"/>
          </w:rPr>
          <w:t>(三)、项目建设有利条件</w:t>
        </w:r>
        <w:r>
          <w:tab/>
        </w:r>
        <w:r>
          <w:fldChar w:fldCharType="begin"/>
        </w:r>
        <w:r>
          <w:instrText xml:space="preserve"> PAGEREF _Toc7352 \h </w:instrText>
        </w:r>
        <w:r>
          <w:fldChar w:fldCharType="separate"/>
        </w:r>
        <w:r>
          <w:t>5</w:t>
        </w:r>
        <w:r>
          <w:fldChar w:fldCharType="end"/>
        </w:r>
      </w:hyperlink>
    </w:p>
    <w:p>
      <w:pPr>
        <w:pStyle w:val="TOC1"/>
        <w:tabs>
          <w:tab w:val="right" w:leader="dot" w:pos="8306"/>
        </w:tabs>
      </w:pPr>
      <w:hyperlink w:anchor="_Toc25169" w:history="1">
        <w:r>
          <w:rPr>
            <w:rFonts w:ascii="仿宋" w:eastAsia="仿宋" w:hAnsi="仿宋" w:cs="仿宋" w:hint="eastAsia"/>
            <w:lang w:eastAsia="zh-CN"/>
          </w:rPr>
          <w:t>二、财务管理与成本控制</w:t>
        </w:r>
        <w:r>
          <w:tab/>
        </w:r>
        <w:r>
          <w:fldChar w:fldCharType="begin"/>
        </w:r>
        <w:r>
          <w:instrText xml:space="preserve"> PAGEREF _Toc25169 \h </w:instrText>
        </w:r>
        <w:r>
          <w:fldChar w:fldCharType="separate"/>
        </w:r>
        <w:r>
          <w:t>7</w:t>
        </w:r>
        <w:r>
          <w:fldChar w:fldCharType="end"/>
        </w:r>
      </w:hyperlink>
    </w:p>
    <w:p>
      <w:pPr>
        <w:pStyle w:val="TOC2"/>
        <w:tabs>
          <w:tab w:val="right" w:leader="dot" w:pos="8306"/>
        </w:tabs>
      </w:pPr>
      <w:hyperlink w:anchor="_Toc30573" w:history="1">
        <w:r>
          <w:rPr>
            <w:rFonts w:ascii="仿宋" w:eastAsia="仿宋" w:hAnsi="仿宋" w:cs="仿宋" w:hint="eastAsia"/>
            <w:lang w:eastAsia="zh-CN"/>
          </w:rPr>
          <w:t>(一)、财务管理体系建设</w:t>
        </w:r>
        <w:r>
          <w:tab/>
        </w:r>
        <w:r>
          <w:fldChar w:fldCharType="begin"/>
        </w:r>
        <w:r>
          <w:instrText xml:space="preserve"> PAGEREF _Toc30573 \h </w:instrText>
        </w:r>
        <w:r>
          <w:fldChar w:fldCharType="separate"/>
        </w:r>
        <w:r>
          <w:t>7</w:t>
        </w:r>
        <w:r>
          <w:fldChar w:fldCharType="end"/>
        </w:r>
      </w:hyperlink>
    </w:p>
    <w:p>
      <w:pPr>
        <w:pStyle w:val="TOC2"/>
        <w:tabs>
          <w:tab w:val="right" w:leader="dot" w:pos="8306"/>
        </w:tabs>
      </w:pPr>
      <w:hyperlink w:anchor="_Toc19857" w:history="1">
        <w:r>
          <w:rPr>
            <w:rFonts w:ascii="仿宋" w:eastAsia="仿宋" w:hAnsi="仿宋" w:cs="仿宋" w:hint="eastAsia"/>
            <w:lang w:eastAsia="zh-CN"/>
          </w:rPr>
          <w:t>(二)、成本控制措施</w:t>
        </w:r>
        <w:r>
          <w:tab/>
        </w:r>
        <w:r>
          <w:fldChar w:fldCharType="begin"/>
        </w:r>
        <w:r>
          <w:instrText xml:space="preserve"> PAGEREF _Toc19857 \h </w:instrText>
        </w:r>
        <w:r>
          <w:fldChar w:fldCharType="separate"/>
        </w:r>
        <w:r>
          <w:t>8</w:t>
        </w:r>
        <w:r>
          <w:fldChar w:fldCharType="end"/>
        </w:r>
      </w:hyperlink>
    </w:p>
    <w:p>
      <w:pPr>
        <w:pStyle w:val="TOC1"/>
        <w:tabs>
          <w:tab w:val="right" w:leader="dot" w:pos="8306"/>
        </w:tabs>
      </w:pPr>
      <w:hyperlink w:anchor="_Toc29997" w:history="1">
        <w:r>
          <w:rPr>
            <w:rFonts w:ascii="仿宋" w:eastAsia="仿宋" w:hAnsi="仿宋" w:cs="仿宋" w:hint="eastAsia"/>
            <w:lang w:eastAsia="zh-CN"/>
          </w:rPr>
          <w:t>三、发展规划、产业政策和行业准入分析</w:t>
        </w:r>
        <w:r>
          <w:tab/>
        </w:r>
        <w:r>
          <w:fldChar w:fldCharType="begin"/>
        </w:r>
        <w:r>
          <w:instrText xml:space="preserve"> PAGEREF _Toc29997 \h </w:instrText>
        </w:r>
        <w:r>
          <w:fldChar w:fldCharType="separate"/>
        </w:r>
        <w:r>
          <w:t>9</w:t>
        </w:r>
        <w:r>
          <w:fldChar w:fldCharType="end"/>
        </w:r>
      </w:hyperlink>
    </w:p>
    <w:p>
      <w:pPr>
        <w:pStyle w:val="TOC2"/>
        <w:tabs>
          <w:tab w:val="right" w:leader="dot" w:pos="8306"/>
        </w:tabs>
      </w:pPr>
      <w:hyperlink w:anchor="_Toc240" w:history="1">
        <w:r>
          <w:rPr>
            <w:rFonts w:ascii="仿宋" w:eastAsia="仿宋" w:hAnsi="仿宋" w:cs="仿宋" w:hint="eastAsia"/>
            <w:lang w:eastAsia="zh-CN"/>
          </w:rPr>
          <w:t>(一)、发展规划分析</w:t>
        </w:r>
        <w:r>
          <w:tab/>
        </w:r>
        <w:r>
          <w:fldChar w:fldCharType="begin"/>
        </w:r>
        <w:r>
          <w:instrText xml:space="preserve"> PAGEREF _Toc240 \h </w:instrText>
        </w:r>
        <w:r>
          <w:fldChar w:fldCharType="separate"/>
        </w:r>
        <w:r>
          <w:t>9</w:t>
        </w:r>
        <w:r>
          <w:fldChar w:fldCharType="end"/>
        </w:r>
      </w:hyperlink>
    </w:p>
    <w:p>
      <w:pPr>
        <w:pStyle w:val="TOC2"/>
        <w:tabs>
          <w:tab w:val="right" w:leader="dot" w:pos="8306"/>
        </w:tabs>
      </w:pPr>
      <w:hyperlink w:anchor="_Toc5074" w:history="1">
        <w:r>
          <w:rPr>
            <w:rFonts w:ascii="仿宋" w:eastAsia="仿宋" w:hAnsi="仿宋" w:cs="仿宋" w:hint="eastAsia"/>
            <w:lang w:eastAsia="zh-CN"/>
          </w:rPr>
          <w:t>(二)、产业政策分析</w:t>
        </w:r>
        <w:r>
          <w:tab/>
        </w:r>
        <w:r>
          <w:fldChar w:fldCharType="begin"/>
        </w:r>
        <w:r>
          <w:instrText xml:space="preserve"> PAGEREF _Toc5074 \h </w:instrText>
        </w:r>
        <w:r>
          <w:fldChar w:fldCharType="separate"/>
        </w:r>
        <w:r>
          <w:t>11</w:t>
        </w:r>
        <w:r>
          <w:fldChar w:fldCharType="end"/>
        </w:r>
      </w:hyperlink>
    </w:p>
    <w:p>
      <w:pPr>
        <w:pStyle w:val="TOC2"/>
        <w:tabs>
          <w:tab w:val="right" w:leader="dot" w:pos="8306"/>
        </w:tabs>
      </w:pPr>
      <w:hyperlink w:anchor="_Toc16088" w:history="1">
        <w:r>
          <w:rPr>
            <w:rFonts w:ascii="仿宋" w:eastAsia="仿宋" w:hAnsi="仿宋" w:cs="仿宋" w:hint="eastAsia"/>
            <w:lang w:eastAsia="zh-CN"/>
          </w:rPr>
          <w:t>(三)、行业准入分析</w:t>
        </w:r>
        <w:r>
          <w:tab/>
        </w:r>
        <w:r>
          <w:fldChar w:fldCharType="begin"/>
        </w:r>
        <w:r>
          <w:instrText xml:space="preserve"> PAGEREF _Toc16088 \h </w:instrText>
        </w:r>
        <w:r>
          <w:fldChar w:fldCharType="separate"/>
        </w:r>
        <w:r>
          <w:t>13</w:t>
        </w:r>
        <w:r>
          <w:fldChar w:fldCharType="end"/>
        </w:r>
      </w:hyperlink>
    </w:p>
    <w:p>
      <w:pPr>
        <w:pStyle w:val="TOC1"/>
        <w:tabs>
          <w:tab w:val="right" w:leader="dot" w:pos="8306"/>
        </w:tabs>
      </w:pPr>
      <w:hyperlink w:anchor="_Toc16434" w:history="1">
        <w:r>
          <w:rPr>
            <w:rFonts w:ascii="仿宋" w:eastAsia="仿宋" w:hAnsi="仿宋" w:cs="仿宋" w:hint="eastAsia"/>
            <w:lang w:eastAsia="zh-CN"/>
          </w:rPr>
          <w:t>四、社会影响分析</w:t>
        </w:r>
        <w:r>
          <w:tab/>
        </w:r>
        <w:r>
          <w:fldChar w:fldCharType="begin"/>
        </w:r>
        <w:r>
          <w:instrText xml:space="preserve"> PAGEREF _Toc16434 \h </w:instrText>
        </w:r>
        <w:r>
          <w:fldChar w:fldCharType="separate"/>
        </w:r>
        <w:r>
          <w:t>14</w:t>
        </w:r>
        <w:r>
          <w:fldChar w:fldCharType="end"/>
        </w:r>
      </w:hyperlink>
    </w:p>
    <w:p>
      <w:pPr>
        <w:pStyle w:val="TOC2"/>
        <w:tabs>
          <w:tab w:val="right" w:leader="dot" w:pos="8306"/>
        </w:tabs>
      </w:pPr>
      <w:hyperlink w:anchor="_Toc27797" w:history="1">
        <w:r>
          <w:rPr>
            <w:rFonts w:ascii="仿宋" w:eastAsia="仿宋" w:hAnsi="仿宋" w:cs="仿宋" w:hint="eastAsia"/>
            <w:lang w:eastAsia="zh-CN"/>
          </w:rPr>
          <w:t>(一)、社会影响效果分析</w:t>
        </w:r>
        <w:r>
          <w:tab/>
        </w:r>
        <w:r>
          <w:fldChar w:fldCharType="begin"/>
        </w:r>
        <w:r>
          <w:instrText xml:space="preserve"> PAGEREF _Toc27797 \h </w:instrText>
        </w:r>
        <w:r>
          <w:fldChar w:fldCharType="separate"/>
        </w:r>
        <w:r>
          <w:t>14</w:t>
        </w:r>
        <w:r>
          <w:fldChar w:fldCharType="end"/>
        </w:r>
      </w:hyperlink>
    </w:p>
    <w:p>
      <w:pPr>
        <w:pStyle w:val="TOC2"/>
        <w:tabs>
          <w:tab w:val="right" w:leader="dot" w:pos="8306"/>
        </w:tabs>
      </w:pPr>
      <w:hyperlink w:anchor="_Toc28423" w:history="1">
        <w:r>
          <w:rPr>
            <w:rFonts w:ascii="仿宋" w:eastAsia="仿宋" w:hAnsi="仿宋" w:cs="仿宋" w:hint="eastAsia"/>
            <w:lang w:eastAsia="zh-CN"/>
          </w:rPr>
          <w:t>(二)、社会适应性分析</w:t>
        </w:r>
        <w:r>
          <w:tab/>
        </w:r>
        <w:r>
          <w:fldChar w:fldCharType="begin"/>
        </w:r>
        <w:r>
          <w:instrText xml:space="preserve"> PAGEREF _Toc28423 \h </w:instrText>
        </w:r>
        <w:r>
          <w:fldChar w:fldCharType="separate"/>
        </w:r>
        <w:r>
          <w:t>17</w:t>
        </w:r>
        <w:r>
          <w:fldChar w:fldCharType="end"/>
        </w:r>
      </w:hyperlink>
    </w:p>
    <w:p>
      <w:pPr>
        <w:pStyle w:val="TOC2"/>
        <w:tabs>
          <w:tab w:val="right" w:leader="dot" w:pos="8306"/>
        </w:tabs>
      </w:pPr>
      <w:hyperlink w:anchor="_Toc17935" w:history="1">
        <w:r>
          <w:rPr>
            <w:rFonts w:ascii="仿宋" w:eastAsia="仿宋" w:hAnsi="仿宋" w:cs="仿宋" w:hint="eastAsia"/>
            <w:lang w:eastAsia="zh-CN"/>
          </w:rPr>
          <w:t>(三)、社会风险及对策分析</w:t>
        </w:r>
        <w:r>
          <w:tab/>
        </w:r>
        <w:r>
          <w:fldChar w:fldCharType="begin"/>
        </w:r>
        <w:r>
          <w:instrText xml:space="preserve"> PAGEREF _Toc17935 \h </w:instrText>
        </w:r>
        <w:r>
          <w:fldChar w:fldCharType="separate"/>
        </w:r>
        <w:r>
          <w:t>18</w:t>
        </w:r>
        <w:r>
          <w:fldChar w:fldCharType="end"/>
        </w:r>
      </w:hyperlink>
    </w:p>
    <w:p>
      <w:pPr>
        <w:pStyle w:val="TOC1"/>
        <w:tabs>
          <w:tab w:val="right" w:leader="dot" w:pos="8306"/>
        </w:tabs>
      </w:pPr>
      <w:hyperlink w:anchor="_Toc1615" w:history="1">
        <w:r>
          <w:rPr>
            <w:rFonts w:ascii="仿宋" w:eastAsia="仿宋" w:hAnsi="仿宋" w:cs="仿宋" w:hint="eastAsia"/>
            <w:lang w:eastAsia="zh-CN"/>
          </w:rPr>
          <w:t>五、电气火灾监控系统项目概论</w:t>
        </w:r>
        <w:r>
          <w:tab/>
        </w:r>
        <w:r>
          <w:fldChar w:fldCharType="begin"/>
        </w:r>
        <w:r>
          <w:instrText xml:space="preserve"> PAGEREF _Toc1615 \h </w:instrText>
        </w:r>
        <w:r>
          <w:fldChar w:fldCharType="separate"/>
        </w:r>
        <w:r>
          <w:t>22</w:t>
        </w:r>
        <w:r>
          <w:fldChar w:fldCharType="end"/>
        </w:r>
      </w:hyperlink>
    </w:p>
    <w:p>
      <w:pPr>
        <w:pStyle w:val="TOC2"/>
        <w:tabs>
          <w:tab w:val="right" w:leader="dot" w:pos="8306"/>
        </w:tabs>
      </w:pPr>
      <w:hyperlink w:anchor="_Toc5174" w:history="1">
        <w:r>
          <w:rPr>
            <w:rFonts w:ascii="仿宋" w:eastAsia="仿宋" w:hAnsi="仿宋" w:cs="仿宋" w:hint="eastAsia"/>
            <w:lang w:eastAsia="zh-CN"/>
          </w:rPr>
          <w:t>(一)、项目申报单位概况</w:t>
        </w:r>
        <w:r>
          <w:tab/>
        </w:r>
        <w:r>
          <w:fldChar w:fldCharType="begin"/>
        </w:r>
        <w:r>
          <w:instrText xml:space="preserve"> PAGEREF _Toc5174 \h </w:instrText>
        </w:r>
        <w:r>
          <w:fldChar w:fldCharType="separate"/>
        </w:r>
        <w:r>
          <w:t>22</w:t>
        </w:r>
        <w:r>
          <w:fldChar w:fldCharType="end"/>
        </w:r>
      </w:hyperlink>
    </w:p>
    <w:p>
      <w:pPr>
        <w:pStyle w:val="TOC2"/>
        <w:tabs>
          <w:tab w:val="right" w:leader="dot" w:pos="8306"/>
        </w:tabs>
      </w:pPr>
      <w:hyperlink w:anchor="_Toc25211" w:history="1">
        <w:r>
          <w:rPr>
            <w:rFonts w:ascii="仿宋" w:eastAsia="仿宋" w:hAnsi="仿宋" w:cs="仿宋" w:hint="eastAsia"/>
            <w:lang w:eastAsia="zh-CN"/>
          </w:rPr>
          <w:t>(二)、项目概况</w:t>
        </w:r>
        <w:r>
          <w:tab/>
        </w:r>
        <w:r>
          <w:fldChar w:fldCharType="begin"/>
        </w:r>
        <w:r>
          <w:instrText xml:space="preserve"> PAGEREF _Toc25211 \h </w:instrText>
        </w:r>
        <w:r>
          <w:fldChar w:fldCharType="separate"/>
        </w:r>
        <w:r>
          <w:t>23</w:t>
        </w:r>
        <w:r>
          <w:fldChar w:fldCharType="end"/>
        </w:r>
      </w:hyperlink>
    </w:p>
    <w:p>
      <w:pPr>
        <w:pStyle w:val="TOC1"/>
        <w:tabs>
          <w:tab w:val="right" w:leader="dot" w:pos="8306"/>
        </w:tabs>
      </w:pPr>
      <w:hyperlink w:anchor="_Toc9206" w:history="1">
        <w:r>
          <w:rPr>
            <w:rFonts w:ascii="仿宋" w:eastAsia="仿宋" w:hAnsi="仿宋" w:cs="仿宋" w:hint="eastAsia"/>
            <w:lang w:eastAsia="zh-CN"/>
          </w:rPr>
          <w:t>六、环境和生态影响分析</w:t>
        </w:r>
        <w:r>
          <w:tab/>
        </w:r>
        <w:r>
          <w:fldChar w:fldCharType="begin"/>
        </w:r>
        <w:r>
          <w:instrText xml:space="preserve"> PAGEREF _Toc9206 \h </w:instrText>
        </w:r>
        <w:r>
          <w:fldChar w:fldCharType="separate"/>
        </w:r>
        <w:r>
          <w:t>26</w:t>
        </w:r>
        <w:r>
          <w:fldChar w:fldCharType="end"/>
        </w:r>
      </w:hyperlink>
    </w:p>
    <w:p>
      <w:pPr>
        <w:pStyle w:val="TOC2"/>
        <w:tabs>
          <w:tab w:val="right" w:leader="dot" w:pos="8306"/>
        </w:tabs>
      </w:pPr>
      <w:hyperlink w:anchor="_Toc24086" w:history="1">
        <w:r>
          <w:rPr>
            <w:rFonts w:ascii="仿宋" w:eastAsia="仿宋" w:hAnsi="仿宋" w:cs="仿宋" w:hint="eastAsia"/>
            <w:lang w:eastAsia="zh-CN"/>
          </w:rPr>
          <w:t>(一)、环境和生态现状</w:t>
        </w:r>
        <w:r>
          <w:tab/>
        </w:r>
        <w:r>
          <w:fldChar w:fldCharType="begin"/>
        </w:r>
        <w:r>
          <w:instrText xml:space="preserve"> PAGEREF _Toc24086 \h </w:instrText>
        </w:r>
        <w:r>
          <w:fldChar w:fldCharType="separate"/>
        </w:r>
        <w:r>
          <w:t>26</w:t>
        </w:r>
        <w:r>
          <w:fldChar w:fldCharType="end"/>
        </w:r>
      </w:hyperlink>
    </w:p>
    <w:p>
      <w:pPr>
        <w:pStyle w:val="TOC2"/>
        <w:tabs>
          <w:tab w:val="right" w:leader="dot" w:pos="8306"/>
        </w:tabs>
      </w:pPr>
      <w:hyperlink w:anchor="_Toc27057" w:history="1">
        <w:r>
          <w:rPr>
            <w:rFonts w:ascii="仿宋" w:eastAsia="仿宋" w:hAnsi="仿宋" w:cs="仿宋" w:hint="eastAsia"/>
            <w:lang w:eastAsia="zh-CN"/>
          </w:rPr>
          <w:t>(二)、生态环境影响分析</w:t>
        </w:r>
        <w:r>
          <w:tab/>
        </w:r>
        <w:r>
          <w:fldChar w:fldCharType="begin"/>
        </w:r>
        <w:r>
          <w:instrText xml:space="preserve"> PAGEREF _Toc27057 \h </w:instrText>
        </w:r>
        <w:r>
          <w:fldChar w:fldCharType="separate"/>
        </w:r>
        <w:r>
          <w:t>27</w:t>
        </w:r>
        <w:r>
          <w:fldChar w:fldCharType="end"/>
        </w:r>
      </w:hyperlink>
    </w:p>
    <w:p>
      <w:pPr>
        <w:pStyle w:val="TOC2"/>
        <w:tabs>
          <w:tab w:val="right" w:leader="dot" w:pos="8306"/>
        </w:tabs>
      </w:pPr>
      <w:hyperlink w:anchor="_Toc14302" w:history="1">
        <w:r>
          <w:rPr>
            <w:rFonts w:ascii="仿宋" w:eastAsia="仿宋" w:hAnsi="仿宋" w:cs="仿宋" w:hint="eastAsia"/>
            <w:lang w:eastAsia="zh-CN"/>
          </w:rPr>
          <w:t>(三)、生态环境保护措施</w:t>
        </w:r>
        <w:r>
          <w:tab/>
        </w:r>
        <w:r>
          <w:fldChar w:fldCharType="begin"/>
        </w:r>
        <w:r>
          <w:instrText xml:space="preserve"> PAGEREF _Toc14302 \h </w:instrText>
        </w:r>
        <w:r>
          <w:fldChar w:fldCharType="separate"/>
        </w:r>
        <w:r>
          <w:t>28</w:t>
        </w:r>
        <w:r>
          <w:fldChar w:fldCharType="end"/>
        </w:r>
      </w:hyperlink>
    </w:p>
    <w:p>
      <w:pPr>
        <w:pStyle w:val="TOC2"/>
        <w:tabs>
          <w:tab w:val="right" w:leader="dot" w:pos="8306"/>
        </w:tabs>
      </w:pPr>
      <w:hyperlink w:anchor="_Toc23945" w:history="1">
        <w:r>
          <w:rPr>
            <w:rFonts w:ascii="仿宋" w:eastAsia="仿宋" w:hAnsi="仿宋" w:cs="仿宋" w:hint="eastAsia"/>
            <w:lang w:eastAsia="zh-CN"/>
          </w:rPr>
          <w:t>(四)、地质灾害影响分析</w:t>
        </w:r>
        <w:r>
          <w:tab/>
        </w:r>
        <w:r>
          <w:fldChar w:fldCharType="begin"/>
        </w:r>
        <w:r>
          <w:instrText xml:space="preserve"> PAGEREF _Toc23945 \h </w:instrText>
        </w:r>
        <w:r>
          <w:fldChar w:fldCharType="separate"/>
        </w:r>
        <w:r>
          <w:t>30</w:t>
        </w:r>
        <w:r>
          <w:fldChar w:fldCharType="end"/>
        </w:r>
      </w:hyperlink>
    </w:p>
    <w:p>
      <w:pPr>
        <w:pStyle w:val="TOC2"/>
        <w:tabs>
          <w:tab w:val="right" w:leader="dot" w:pos="8306"/>
        </w:tabs>
      </w:pPr>
      <w:hyperlink w:anchor="_Toc21088" w:history="1">
        <w:r>
          <w:rPr>
            <w:rFonts w:ascii="仿宋" w:eastAsia="仿宋" w:hAnsi="仿宋" w:cs="仿宋" w:hint="eastAsia"/>
            <w:lang w:eastAsia="zh-CN"/>
          </w:rPr>
          <w:t>(五)、特殊环境影响</w:t>
        </w:r>
        <w:r>
          <w:tab/>
        </w:r>
        <w:r>
          <w:fldChar w:fldCharType="begin"/>
        </w:r>
        <w:r>
          <w:instrText xml:space="preserve"> PAGEREF _Toc21088 \h </w:instrText>
        </w:r>
        <w:r>
          <w:fldChar w:fldCharType="separate"/>
        </w:r>
        <w:r>
          <w:t>32</w:t>
        </w:r>
        <w:r>
          <w:fldChar w:fldCharType="end"/>
        </w:r>
      </w:hyperlink>
    </w:p>
    <w:p>
      <w:pPr>
        <w:pStyle w:val="TOC1"/>
        <w:tabs>
          <w:tab w:val="right" w:leader="dot" w:pos="8306"/>
        </w:tabs>
      </w:pPr>
      <w:hyperlink w:anchor="_Toc16133" w:history="1">
        <w:r>
          <w:rPr>
            <w:rFonts w:ascii="仿宋" w:eastAsia="仿宋" w:hAnsi="仿宋" w:cs="仿宋" w:hint="eastAsia"/>
            <w:lang w:eastAsia="zh-CN"/>
          </w:rPr>
          <w:t>七、环境保护与治理方案</w:t>
        </w:r>
        <w:r>
          <w:tab/>
        </w:r>
        <w:r>
          <w:fldChar w:fldCharType="begin"/>
        </w:r>
        <w:r>
          <w:instrText xml:space="preserve"> PAGEREF _Toc16133 \h </w:instrText>
        </w:r>
        <w:r>
          <w:fldChar w:fldCharType="separate"/>
        </w:r>
        <w:r>
          <w:t>33</w:t>
        </w:r>
        <w:r>
          <w:fldChar w:fldCharType="end"/>
        </w:r>
      </w:hyperlink>
    </w:p>
    <w:p>
      <w:pPr>
        <w:pStyle w:val="TOC2"/>
        <w:tabs>
          <w:tab w:val="right" w:leader="dot" w:pos="8306"/>
        </w:tabs>
      </w:pPr>
      <w:hyperlink w:anchor="_Toc24969" w:history="1">
        <w:r>
          <w:rPr>
            <w:rFonts w:ascii="仿宋" w:eastAsia="仿宋" w:hAnsi="仿宋" w:cs="仿宋" w:hint="eastAsia"/>
            <w:lang w:eastAsia="zh-CN"/>
          </w:rPr>
          <w:t>(一)、项目环境影响评估</w:t>
        </w:r>
        <w:r>
          <w:tab/>
        </w:r>
        <w:r>
          <w:fldChar w:fldCharType="begin"/>
        </w:r>
        <w:r>
          <w:instrText xml:space="preserve"> PAGEREF _Toc24969 \h </w:instrText>
        </w:r>
        <w:r>
          <w:fldChar w:fldCharType="separate"/>
        </w:r>
        <w:r>
          <w:t>33</w:t>
        </w:r>
        <w:r>
          <w:fldChar w:fldCharType="end"/>
        </w:r>
      </w:hyperlink>
    </w:p>
    <w:p>
      <w:pPr>
        <w:pStyle w:val="TOC2"/>
        <w:tabs>
          <w:tab w:val="right" w:leader="dot" w:pos="8306"/>
        </w:tabs>
      </w:pPr>
      <w:hyperlink w:anchor="_Toc8917" w:history="1">
        <w:r>
          <w:rPr>
            <w:rFonts w:ascii="仿宋" w:eastAsia="仿宋" w:hAnsi="仿宋" w:cs="仿宋" w:hint="eastAsia"/>
            <w:lang w:eastAsia="zh-CN"/>
          </w:rPr>
          <w:t>(二)、环境保护措施与治理方案</w:t>
        </w:r>
        <w:r>
          <w:tab/>
        </w:r>
        <w:r>
          <w:fldChar w:fldCharType="begin"/>
        </w:r>
        <w:r>
          <w:instrText xml:space="preserve"> PAGEREF _Toc8917 \h </w:instrText>
        </w:r>
        <w:r>
          <w:fldChar w:fldCharType="separate"/>
        </w:r>
        <w:r>
          <w:t>33</w:t>
        </w:r>
        <w:r>
          <w:fldChar w:fldCharType="end"/>
        </w:r>
      </w:hyperlink>
    </w:p>
    <w:p>
      <w:pPr>
        <w:pStyle w:val="TOC1"/>
        <w:tabs>
          <w:tab w:val="right" w:leader="dot" w:pos="8306"/>
        </w:tabs>
      </w:pPr>
      <w:hyperlink w:anchor="_Toc32217" w:history="1">
        <w:r>
          <w:rPr>
            <w:rFonts w:ascii="仿宋" w:eastAsia="仿宋" w:hAnsi="仿宋" w:cs="仿宋" w:hint="eastAsia"/>
            <w:lang w:eastAsia="zh-CN"/>
          </w:rPr>
          <w:t>八、客户关系管理与市场拓展</w:t>
        </w:r>
        <w:r>
          <w:tab/>
        </w:r>
        <w:r>
          <w:fldChar w:fldCharType="begin"/>
        </w:r>
        <w:r>
          <w:instrText xml:space="preserve"> PAGEREF _Toc32217 \h </w:instrText>
        </w:r>
        <w:r>
          <w:fldChar w:fldCharType="separate"/>
        </w:r>
        <w:r>
          <w:t>34</w:t>
        </w:r>
        <w:r>
          <w:fldChar w:fldCharType="end"/>
        </w:r>
      </w:hyperlink>
    </w:p>
    <w:p>
      <w:pPr>
        <w:pStyle w:val="TOC2"/>
        <w:tabs>
          <w:tab w:val="right" w:leader="dot" w:pos="8306"/>
        </w:tabs>
      </w:pPr>
      <w:hyperlink w:anchor="_Toc962" w:history="1">
        <w:r>
          <w:rPr>
            <w:rFonts w:ascii="仿宋" w:eastAsia="仿宋" w:hAnsi="仿宋" w:cs="仿宋" w:hint="eastAsia"/>
            <w:lang w:eastAsia="zh-CN"/>
          </w:rPr>
          <w:t>(一)、客户关系管理策略</w:t>
        </w:r>
        <w:r>
          <w:tab/>
        </w:r>
        <w:r>
          <w:fldChar w:fldCharType="begin"/>
        </w:r>
        <w:r>
          <w:instrText xml:space="preserve"> PAGEREF _Toc962 \h </w:instrText>
        </w:r>
        <w:r>
          <w:fldChar w:fldCharType="separate"/>
        </w:r>
        <w:r>
          <w:t>34</w:t>
        </w:r>
        <w:r>
          <w:fldChar w:fldCharType="end"/>
        </w:r>
      </w:hyperlink>
    </w:p>
    <w:p>
      <w:pPr>
        <w:pStyle w:val="TOC2"/>
        <w:tabs>
          <w:tab w:val="right" w:leader="dot" w:pos="8306"/>
        </w:tabs>
      </w:pPr>
      <w:hyperlink w:anchor="_Toc4634" w:history="1">
        <w:r>
          <w:rPr>
            <w:rFonts w:ascii="仿宋" w:eastAsia="仿宋" w:hAnsi="仿宋" w:cs="仿宋" w:hint="eastAsia"/>
            <w:lang w:eastAsia="zh-CN"/>
          </w:rPr>
          <w:t>(二)、市场拓展方案</w:t>
        </w:r>
        <w:r>
          <w:tab/>
        </w:r>
        <w:r>
          <w:fldChar w:fldCharType="begin"/>
        </w:r>
        <w:r>
          <w:instrText xml:space="preserve"> PAGEREF _Toc4634 \h </w:instrText>
        </w:r>
        <w:r>
          <w:fldChar w:fldCharType="separate"/>
        </w:r>
        <w:r>
          <w:t>35</w:t>
        </w:r>
        <w:r>
          <w:fldChar w:fldCharType="end"/>
        </w:r>
      </w:hyperlink>
    </w:p>
    <w:p>
      <w:pPr>
        <w:pStyle w:val="TOC1"/>
        <w:tabs>
          <w:tab w:val="right" w:leader="dot" w:pos="8306"/>
        </w:tabs>
      </w:pPr>
      <w:hyperlink w:anchor="_Toc6155" w:history="1">
        <w:r>
          <w:rPr>
            <w:rFonts w:ascii="仿宋" w:eastAsia="仿宋" w:hAnsi="仿宋" w:cs="仿宋" w:hint="eastAsia"/>
            <w:lang w:eastAsia="zh-CN"/>
          </w:rPr>
          <w:t>九、土地利用与规划方案</w:t>
        </w:r>
        <w:r>
          <w:tab/>
        </w:r>
        <w:r>
          <w:fldChar w:fldCharType="begin"/>
        </w:r>
        <w:r>
          <w:instrText xml:space="preserve"> PAGEREF _Toc6155 \h </w:instrText>
        </w:r>
        <w:r>
          <w:fldChar w:fldCharType="separate"/>
        </w:r>
        <w:r>
          <w:t>36</w:t>
        </w:r>
        <w:r>
          <w:fldChar w:fldCharType="end"/>
        </w:r>
      </w:hyperlink>
    </w:p>
    <w:p>
      <w:pPr>
        <w:pStyle w:val="TOC2"/>
        <w:tabs>
          <w:tab w:val="right" w:leader="dot" w:pos="8306"/>
        </w:tabs>
      </w:pPr>
      <w:hyperlink w:anchor="_Toc32703" w:history="1">
        <w:r>
          <w:rPr>
            <w:rFonts w:ascii="仿宋" w:eastAsia="仿宋" w:hAnsi="仿宋" w:cs="仿宋" w:hint="eastAsia"/>
            <w:lang w:eastAsia="zh-CN"/>
          </w:rPr>
          <w:t>(一)、项目用地情况分析</w:t>
        </w:r>
        <w:r>
          <w:tab/>
        </w:r>
        <w:r>
          <w:fldChar w:fldCharType="begin"/>
        </w:r>
        <w:r>
          <w:instrText xml:space="preserve"> PAGEREF _Toc32703 \h </w:instrText>
        </w:r>
        <w:r>
          <w:fldChar w:fldCharType="separate"/>
        </w:r>
        <w:r>
          <w:t>36</w:t>
        </w:r>
        <w:r>
          <w:fldChar w:fldCharType="end"/>
        </w:r>
      </w:hyperlink>
    </w:p>
    <w:p>
      <w:pPr>
        <w:pStyle w:val="TOC2"/>
        <w:tabs>
          <w:tab w:val="right" w:leader="dot" w:pos="8306"/>
        </w:tabs>
      </w:pPr>
      <w:hyperlink w:anchor="_Toc30398" w:history="1">
        <w:r>
          <w:rPr>
            <w:rFonts w:ascii="仿宋" w:eastAsia="仿宋" w:hAnsi="仿宋" w:cs="仿宋" w:hint="eastAsia"/>
            <w:lang w:eastAsia="zh-CN"/>
          </w:rPr>
          <w:t>(二)、土地利用规划方案</w:t>
        </w:r>
        <w:r>
          <w:tab/>
        </w:r>
        <w:r>
          <w:fldChar w:fldCharType="begin"/>
        </w:r>
        <w:r>
          <w:instrText xml:space="preserve"> PAGEREF _Toc30398 \h </w:instrText>
        </w:r>
        <w:r>
          <w:fldChar w:fldCharType="separate"/>
        </w:r>
        <w:r>
          <w:t>37</w:t>
        </w:r>
        <w:r>
          <w:fldChar w:fldCharType="end"/>
        </w:r>
      </w:hyperlink>
    </w:p>
    <w:p>
      <w:pPr>
        <w:pStyle w:val="TOC1"/>
        <w:tabs>
          <w:tab w:val="right" w:leader="dot" w:pos="8306"/>
        </w:tabs>
      </w:pPr>
      <w:hyperlink w:anchor="_Toc30558" w:history="1">
        <w:r>
          <w:rPr>
            <w:rFonts w:ascii="仿宋" w:eastAsia="仿宋" w:hAnsi="仿宋" w:cs="仿宋" w:hint="eastAsia"/>
            <w:lang w:eastAsia="zh-CN"/>
          </w:rPr>
          <w:t>十、项目进度计划</w:t>
        </w:r>
        <w:r>
          <w:tab/>
        </w:r>
        <w:r>
          <w:fldChar w:fldCharType="begin"/>
        </w:r>
        <w:r>
          <w:instrText xml:space="preserve"> PAGEREF _Toc30558 \h </w:instrText>
        </w:r>
        <w:r>
          <w:fldChar w:fldCharType="separate"/>
        </w:r>
        <w:r>
          <w:t>38</w:t>
        </w:r>
        <w:r>
          <w:fldChar w:fldCharType="end"/>
        </w:r>
      </w:hyperlink>
    </w:p>
    <w:p>
      <w:pPr>
        <w:pStyle w:val="TOC2"/>
        <w:tabs>
          <w:tab w:val="right" w:leader="dot" w:pos="8306"/>
        </w:tabs>
      </w:pPr>
      <w:hyperlink w:anchor="_Toc13523" w:history="1">
        <w:r>
          <w:rPr>
            <w:rFonts w:ascii="仿宋" w:eastAsia="仿宋" w:hAnsi="仿宋" w:cs="仿宋" w:hint="eastAsia"/>
            <w:lang w:eastAsia="zh-CN"/>
          </w:rPr>
          <w:t>(一)、建设周期</w:t>
        </w:r>
        <w:r>
          <w:tab/>
        </w:r>
        <w:r>
          <w:fldChar w:fldCharType="begin"/>
        </w:r>
        <w:r>
          <w:instrText xml:space="preserve"> PAGEREF _Toc13523 \h </w:instrText>
        </w:r>
        <w:r>
          <w:fldChar w:fldCharType="separate"/>
        </w:r>
        <w:r>
          <w:t>38</w:t>
        </w:r>
        <w:r>
          <w:fldChar w:fldCharType="end"/>
        </w:r>
      </w:hyperlink>
    </w:p>
    <w:p>
      <w:pPr>
        <w:pStyle w:val="TOC2"/>
        <w:tabs>
          <w:tab w:val="right" w:leader="dot" w:pos="8306"/>
        </w:tabs>
      </w:pPr>
      <w:hyperlink w:anchor="_Toc11750" w:history="1">
        <w:r>
          <w:rPr>
            <w:rFonts w:ascii="仿宋" w:eastAsia="仿宋" w:hAnsi="仿宋" w:cs="仿宋" w:hint="eastAsia"/>
            <w:lang w:eastAsia="zh-CN"/>
          </w:rPr>
          <w:t>(二)、建设进度</w:t>
        </w:r>
        <w:r>
          <w:tab/>
        </w:r>
        <w:r>
          <w:fldChar w:fldCharType="begin"/>
        </w:r>
        <w:r>
          <w:instrText xml:space="preserve"> PAGEREF _Toc11750 \h </w:instrText>
        </w:r>
        <w:r>
          <w:fldChar w:fldCharType="separate"/>
        </w:r>
        <w:r>
          <w:t>38</w:t>
        </w:r>
        <w:r>
          <w:fldChar w:fldCharType="end"/>
        </w:r>
      </w:hyperlink>
    </w:p>
    <w:p>
      <w:pPr>
        <w:pStyle w:val="TOC2"/>
        <w:tabs>
          <w:tab w:val="right" w:leader="dot" w:pos="8306"/>
        </w:tabs>
      </w:pPr>
      <w:hyperlink w:anchor="_Toc8202" w:history="1">
        <w:r>
          <w:rPr>
            <w:rFonts w:ascii="仿宋" w:eastAsia="仿宋" w:hAnsi="仿宋" w:cs="仿宋" w:hint="eastAsia"/>
            <w:lang w:eastAsia="zh-CN"/>
          </w:rPr>
          <w:t>(三)、进度安排注意事项</w:t>
        </w:r>
        <w:r>
          <w:tab/>
        </w:r>
        <w:r>
          <w:fldChar w:fldCharType="begin"/>
        </w:r>
        <w:r>
          <w:instrText xml:space="preserve"> PAGEREF _Toc8202 \h </w:instrText>
        </w:r>
        <w:r>
          <w:fldChar w:fldCharType="separate"/>
        </w:r>
        <w:r>
          <w:t>40</w:t>
        </w:r>
        <w:r>
          <w:fldChar w:fldCharType="end"/>
        </w:r>
      </w:hyperlink>
    </w:p>
    <w:p>
      <w:pPr>
        <w:pStyle w:val="TOC2"/>
        <w:tabs>
          <w:tab w:val="right" w:leader="dot" w:pos="8306"/>
        </w:tabs>
      </w:pPr>
      <w:hyperlink w:anchor="_Toc7285" w:history="1">
        <w:r>
          <w:rPr>
            <w:rFonts w:ascii="仿宋" w:eastAsia="仿宋" w:hAnsi="仿宋" w:cs="仿宋" w:hint="eastAsia"/>
            <w:lang w:eastAsia="zh-CN"/>
          </w:rPr>
          <w:t>(四)、人力资源配置</w:t>
        </w:r>
        <w:r>
          <w:tab/>
        </w:r>
        <w:r>
          <w:fldChar w:fldCharType="begin"/>
        </w:r>
        <w:r>
          <w:instrText xml:space="preserve"> PAGEREF _Toc7285 \h </w:instrText>
        </w:r>
        <w:r>
          <w:fldChar w:fldCharType="separate"/>
        </w:r>
        <w:r>
          <w:t>41</w:t>
        </w:r>
        <w:r>
          <w:fldChar w:fldCharType="end"/>
        </w:r>
      </w:hyperlink>
    </w:p>
    <w:p>
      <w:pPr>
        <w:pStyle w:val="TOC2"/>
        <w:tabs>
          <w:tab w:val="right" w:leader="dot" w:pos="8306"/>
        </w:tabs>
      </w:pPr>
      <w:hyperlink w:anchor="_Toc11746" w:history="1">
        <w:r>
          <w:rPr>
            <w:rFonts w:ascii="仿宋" w:eastAsia="仿宋" w:hAnsi="仿宋" w:cs="仿宋" w:hint="eastAsia"/>
            <w:lang w:eastAsia="zh-CN"/>
          </w:rPr>
          <w:t>(五)、员工培训</w:t>
        </w:r>
        <w:r>
          <w:tab/>
        </w:r>
        <w:r>
          <w:fldChar w:fldCharType="begin"/>
        </w:r>
        <w:r>
          <w:instrText xml:space="preserve"> PAGEREF _Toc11746 \h </w:instrText>
        </w:r>
        <w:r>
          <w:fldChar w:fldCharType="separate"/>
        </w:r>
        <w:r>
          <w:t>43</w:t>
        </w:r>
        <w:r>
          <w:fldChar w:fldCharType="end"/>
        </w:r>
      </w:hyperlink>
    </w:p>
    <w:p>
      <w:pPr>
        <w:pStyle w:val="TOC2"/>
        <w:tabs>
          <w:tab w:val="right" w:leader="dot" w:pos="8306"/>
        </w:tabs>
      </w:pPr>
      <w:hyperlink w:anchor="_Toc10240" w:history="1">
        <w:r>
          <w:rPr>
            <w:rFonts w:ascii="仿宋" w:eastAsia="仿宋" w:hAnsi="仿宋" w:cs="仿宋" w:hint="eastAsia"/>
            <w:lang w:eastAsia="zh-CN"/>
          </w:rPr>
          <w:t>(六)、项目实施保障</w:t>
        </w:r>
        <w:r>
          <w:tab/>
        </w:r>
        <w:r>
          <w:fldChar w:fldCharType="begin"/>
        </w:r>
        <w:r>
          <w:instrText xml:space="preserve"> PAGEREF _Toc10240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20" w:history="1">
        <w:r>
          <w:rPr>
            <w:rFonts w:ascii="仿宋" w:eastAsia="仿宋" w:hAnsi="仿宋" w:cs="仿宋" w:hint="eastAsia"/>
            <w:lang w:eastAsia="zh-CN"/>
          </w:rPr>
          <w:t>(七)、安全规范管理</w:t>
        </w:r>
        <w:r>
          <w:tab/>
        </w:r>
        <w:r>
          <w:fldChar w:fldCharType="begin"/>
        </w:r>
        <w:r>
          <w:instrText xml:space="preserve"> PAGEREF _Toc10020 \h </w:instrText>
        </w:r>
        <w:r>
          <w:fldChar w:fldCharType="separate"/>
        </w:r>
        <w:r>
          <w:t>45</w:t>
        </w:r>
        <w:r>
          <w:fldChar w:fldCharType="end"/>
        </w:r>
      </w:hyperlink>
    </w:p>
    <w:p>
      <w:pPr>
        <w:pStyle w:val="TOC1"/>
        <w:tabs>
          <w:tab w:val="right" w:leader="dot" w:pos="8306"/>
        </w:tabs>
      </w:pPr>
      <w:hyperlink w:anchor="_Toc14128" w:history="1">
        <w:r>
          <w:rPr>
            <w:rFonts w:ascii="仿宋" w:eastAsia="仿宋" w:hAnsi="仿宋" w:cs="仿宋" w:hint="eastAsia"/>
            <w:lang w:eastAsia="zh-CN"/>
          </w:rPr>
          <w:t>十一、环境保护与绿色发展</w:t>
        </w:r>
        <w:r>
          <w:tab/>
        </w:r>
        <w:r>
          <w:fldChar w:fldCharType="begin"/>
        </w:r>
        <w:r>
          <w:instrText xml:space="preserve"> PAGEREF _Toc14128 \h </w:instrText>
        </w:r>
        <w:r>
          <w:fldChar w:fldCharType="separate"/>
        </w:r>
        <w:r>
          <w:t>46</w:t>
        </w:r>
        <w:r>
          <w:fldChar w:fldCharType="end"/>
        </w:r>
      </w:hyperlink>
    </w:p>
    <w:p>
      <w:pPr>
        <w:pStyle w:val="TOC2"/>
        <w:tabs>
          <w:tab w:val="right" w:leader="dot" w:pos="8306"/>
        </w:tabs>
      </w:pPr>
      <w:hyperlink w:anchor="_Toc7375" w:history="1">
        <w:r>
          <w:rPr>
            <w:rFonts w:ascii="仿宋" w:eastAsia="仿宋" w:hAnsi="仿宋" w:cs="仿宋" w:hint="eastAsia"/>
            <w:lang w:eastAsia="zh-CN"/>
          </w:rPr>
          <w:t>(一)、环境保护措施</w:t>
        </w:r>
        <w:r>
          <w:tab/>
        </w:r>
        <w:r>
          <w:fldChar w:fldCharType="begin"/>
        </w:r>
        <w:r>
          <w:instrText xml:space="preserve"> PAGEREF _Toc7375 \h </w:instrText>
        </w:r>
        <w:r>
          <w:fldChar w:fldCharType="separate"/>
        </w:r>
        <w:r>
          <w:t>46</w:t>
        </w:r>
        <w:r>
          <w:fldChar w:fldCharType="end"/>
        </w:r>
      </w:hyperlink>
    </w:p>
    <w:p>
      <w:pPr>
        <w:pStyle w:val="TOC2"/>
        <w:tabs>
          <w:tab w:val="right" w:leader="dot" w:pos="8306"/>
        </w:tabs>
      </w:pPr>
      <w:hyperlink w:anchor="_Toc12315" w:history="1">
        <w:r>
          <w:rPr>
            <w:rFonts w:ascii="仿宋" w:eastAsia="仿宋" w:hAnsi="仿宋" w:cs="仿宋" w:hint="eastAsia"/>
            <w:lang w:eastAsia="zh-CN"/>
          </w:rPr>
          <w:t>(二)、绿色发展与可持续发展策略</w:t>
        </w:r>
        <w:r>
          <w:tab/>
        </w:r>
        <w:r>
          <w:fldChar w:fldCharType="begin"/>
        </w:r>
        <w:r>
          <w:instrText xml:space="preserve"> PAGEREF _Toc12315 \h </w:instrText>
        </w:r>
        <w:r>
          <w:fldChar w:fldCharType="separate"/>
        </w:r>
        <w:r>
          <w:t>48</w:t>
        </w:r>
        <w:r>
          <w:fldChar w:fldCharType="end"/>
        </w:r>
      </w:hyperlink>
    </w:p>
    <w:p>
      <w:pPr>
        <w:pStyle w:val="TOC1"/>
        <w:tabs>
          <w:tab w:val="right" w:leader="dot" w:pos="8306"/>
        </w:tabs>
      </w:pPr>
      <w:hyperlink w:anchor="_Toc22894" w:history="1">
        <w:r>
          <w:rPr>
            <w:rFonts w:ascii="仿宋" w:eastAsia="仿宋" w:hAnsi="仿宋" w:cs="仿宋" w:hint="eastAsia"/>
            <w:lang w:eastAsia="zh-CN"/>
          </w:rPr>
          <w:t>十二、项目实施与管理方案</w:t>
        </w:r>
        <w:r>
          <w:tab/>
        </w:r>
        <w:r>
          <w:fldChar w:fldCharType="begin"/>
        </w:r>
        <w:r>
          <w:instrText xml:space="preserve"> PAGEREF _Toc22894 \h </w:instrText>
        </w:r>
        <w:r>
          <w:fldChar w:fldCharType="separate"/>
        </w:r>
        <w:r>
          <w:t>49</w:t>
        </w:r>
        <w:r>
          <w:fldChar w:fldCharType="end"/>
        </w:r>
      </w:hyperlink>
    </w:p>
    <w:p>
      <w:pPr>
        <w:pStyle w:val="TOC2"/>
        <w:tabs>
          <w:tab w:val="right" w:leader="dot" w:pos="8306"/>
        </w:tabs>
      </w:pPr>
      <w:hyperlink w:anchor="_Toc25790" w:history="1">
        <w:r>
          <w:rPr>
            <w:rFonts w:ascii="仿宋" w:eastAsia="仿宋" w:hAnsi="仿宋" w:cs="仿宋" w:hint="eastAsia"/>
            <w:lang w:eastAsia="zh-CN"/>
          </w:rPr>
          <w:t>(一)、项目实施计划</w:t>
        </w:r>
        <w:r>
          <w:tab/>
        </w:r>
        <w:r>
          <w:fldChar w:fldCharType="begin"/>
        </w:r>
        <w:r>
          <w:instrText xml:space="preserve"> PAGEREF _Toc25790 \h </w:instrText>
        </w:r>
        <w:r>
          <w:fldChar w:fldCharType="separate"/>
        </w:r>
        <w:r>
          <w:t>49</w:t>
        </w:r>
        <w:r>
          <w:fldChar w:fldCharType="end"/>
        </w:r>
      </w:hyperlink>
    </w:p>
    <w:p>
      <w:pPr>
        <w:pStyle w:val="TOC2"/>
        <w:tabs>
          <w:tab w:val="right" w:leader="dot" w:pos="8306"/>
        </w:tabs>
      </w:pPr>
      <w:hyperlink w:anchor="_Toc23074" w:history="1">
        <w:r>
          <w:rPr>
            <w:rFonts w:ascii="仿宋" w:eastAsia="仿宋" w:hAnsi="仿宋" w:cs="仿宋" w:hint="eastAsia"/>
            <w:lang w:eastAsia="zh-CN"/>
          </w:rPr>
          <w:t>(二)、项目组织机构与职责</w:t>
        </w:r>
        <w:r>
          <w:tab/>
        </w:r>
        <w:r>
          <w:fldChar w:fldCharType="begin"/>
        </w:r>
        <w:r>
          <w:instrText xml:space="preserve"> PAGEREF _Toc23074 \h </w:instrText>
        </w:r>
        <w:r>
          <w:fldChar w:fldCharType="separate"/>
        </w:r>
        <w:r>
          <w:t>50</w:t>
        </w:r>
        <w:r>
          <w:fldChar w:fldCharType="end"/>
        </w:r>
      </w:hyperlink>
    </w:p>
    <w:p>
      <w:pPr>
        <w:pStyle w:val="TOC2"/>
        <w:tabs>
          <w:tab w:val="right" w:leader="dot" w:pos="8306"/>
        </w:tabs>
      </w:pPr>
      <w:hyperlink w:anchor="_Toc27755" w:history="1">
        <w:r>
          <w:rPr>
            <w:rFonts w:ascii="仿宋" w:eastAsia="仿宋" w:hAnsi="仿宋" w:cs="仿宋" w:hint="eastAsia"/>
            <w:lang w:eastAsia="zh-CN"/>
          </w:rPr>
          <w:t>(三)、项目管理与监控体系</w:t>
        </w:r>
        <w:r>
          <w:tab/>
        </w:r>
        <w:r>
          <w:fldChar w:fldCharType="begin"/>
        </w:r>
        <w:r>
          <w:instrText xml:space="preserve"> PAGEREF _Toc27755 \h </w:instrText>
        </w:r>
        <w:r>
          <w:fldChar w:fldCharType="separate"/>
        </w:r>
        <w:r>
          <w:t>53</w:t>
        </w:r>
        <w:r>
          <w:fldChar w:fldCharType="end"/>
        </w:r>
      </w:hyperlink>
    </w:p>
    <w:p>
      <w:pPr>
        <w:pStyle w:val="TOC1"/>
        <w:tabs>
          <w:tab w:val="right" w:leader="dot" w:pos="8306"/>
        </w:tabs>
      </w:pPr>
      <w:hyperlink w:anchor="_Toc29919" w:history="1">
        <w:r>
          <w:rPr>
            <w:rFonts w:ascii="仿宋" w:eastAsia="仿宋" w:hAnsi="仿宋" w:cs="仿宋" w:hint="eastAsia"/>
            <w:lang w:eastAsia="zh-CN"/>
          </w:rPr>
          <w:t>十三、企业合规与伦理</w:t>
        </w:r>
        <w:r>
          <w:tab/>
        </w:r>
        <w:r>
          <w:fldChar w:fldCharType="begin"/>
        </w:r>
        <w:r>
          <w:instrText xml:space="preserve"> PAGEREF _Toc29919 \h </w:instrText>
        </w:r>
        <w:r>
          <w:fldChar w:fldCharType="separate"/>
        </w:r>
        <w:r>
          <w:t>55</w:t>
        </w:r>
        <w:r>
          <w:fldChar w:fldCharType="end"/>
        </w:r>
      </w:hyperlink>
    </w:p>
    <w:p>
      <w:pPr>
        <w:pStyle w:val="TOC2"/>
        <w:tabs>
          <w:tab w:val="right" w:leader="dot" w:pos="8306"/>
        </w:tabs>
      </w:pPr>
      <w:hyperlink w:anchor="_Toc6536" w:history="1">
        <w:r>
          <w:rPr>
            <w:rFonts w:ascii="仿宋" w:eastAsia="仿宋" w:hAnsi="仿宋" w:cs="仿宋" w:hint="eastAsia"/>
            <w:lang w:eastAsia="zh-CN"/>
          </w:rPr>
          <w:t>(一)、合规政策与程序</w:t>
        </w:r>
        <w:r>
          <w:tab/>
        </w:r>
        <w:r>
          <w:fldChar w:fldCharType="begin"/>
        </w:r>
        <w:r>
          <w:instrText xml:space="preserve"> PAGEREF _Toc6536 \h </w:instrText>
        </w:r>
        <w:r>
          <w:fldChar w:fldCharType="separate"/>
        </w:r>
        <w:r>
          <w:t>55</w:t>
        </w:r>
        <w:r>
          <w:fldChar w:fldCharType="end"/>
        </w:r>
      </w:hyperlink>
    </w:p>
    <w:p>
      <w:pPr>
        <w:pStyle w:val="TOC2"/>
        <w:tabs>
          <w:tab w:val="right" w:leader="dot" w:pos="8306"/>
        </w:tabs>
      </w:pPr>
      <w:hyperlink w:anchor="_Toc15791" w:history="1">
        <w:r>
          <w:rPr>
            <w:rFonts w:ascii="仿宋" w:eastAsia="仿宋" w:hAnsi="仿宋" w:cs="仿宋" w:hint="eastAsia"/>
            <w:lang w:eastAsia="zh-CN"/>
          </w:rPr>
          <w:t>(二)、伦理规范与培训</w:t>
        </w:r>
        <w:r>
          <w:tab/>
        </w:r>
        <w:r>
          <w:fldChar w:fldCharType="begin"/>
        </w:r>
        <w:r>
          <w:instrText xml:space="preserve"> PAGEREF _Toc15791 \h </w:instrText>
        </w:r>
        <w:r>
          <w:fldChar w:fldCharType="separate"/>
        </w:r>
        <w:r>
          <w:t>56</w:t>
        </w:r>
        <w:r>
          <w:fldChar w:fldCharType="end"/>
        </w:r>
      </w:hyperlink>
    </w:p>
    <w:p>
      <w:pPr>
        <w:pStyle w:val="TOC2"/>
        <w:tabs>
          <w:tab w:val="right" w:leader="dot" w:pos="8306"/>
        </w:tabs>
      </w:pPr>
      <w:hyperlink w:anchor="_Toc30282" w:history="1">
        <w:r>
          <w:rPr>
            <w:rFonts w:ascii="仿宋" w:eastAsia="仿宋" w:hAnsi="仿宋" w:cs="仿宋" w:hint="eastAsia"/>
            <w:lang w:eastAsia="zh-CN"/>
          </w:rPr>
          <w:t>(三)、合规风险评估</w:t>
        </w:r>
        <w:r>
          <w:tab/>
        </w:r>
        <w:r>
          <w:fldChar w:fldCharType="begin"/>
        </w:r>
        <w:r>
          <w:instrText xml:space="preserve"> PAGEREF _Toc30282 \h </w:instrText>
        </w:r>
        <w:r>
          <w:fldChar w:fldCharType="separate"/>
        </w:r>
        <w:r>
          <w:t>57</w:t>
        </w:r>
        <w:r>
          <w:fldChar w:fldCharType="end"/>
        </w:r>
      </w:hyperlink>
    </w:p>
    <w:p>
      <w:pPr>
        <w:pStyle w:val="TOC2"/>
        <w:tabs>
          <w:tab w:val="right" w:leader="dot" w:pos="8306"/>
        </w:tabs>
      </w:pPr>
      <w:hyperlink w:anchor="_Toc2809" w:history="1">
        <w:r>
          <w:rPr>
            <w:rFonts w:ascii="仿宋" w:eastAsia="仿宋" w:hAnsi="仿宋" w:cs="仿宋" w:hint="eastAsia"/>
            <w:lang w:eastAsia="zh-CN"/>
          </w:rPr>
          <w:t>(四)、合规监督与执行</w:t>
        </w:r>
        <w:r>
          <w:tab/>
        </w:r>
        <w:r>
          <w:fldChar w:fldCharType="begin"/>
        </w:r>
        <w:r>
          <w:instrText xml:space="preserve"> PAGEREF _Toc2809 \h </w:instrText>
        </w:r>
        <w:r>
          <w:fldChar w:fldCharType="separate"/>
        </w:r>
        <w:r>
          <w:t>58</w:t>
        </w:r>
        <w:r>
          <w:fldChar w:fldCharType="end"/>
        </w:r>
      </w:hyperlink>
    </w:p>
    <w:p>
      <w:pPr>
        <w:pStyle w:val="TOC1"/>
        <w:tabs>
          <w:tab w:val="right" w:leader="dot" w:pos="8306"/>
        </w:tabs>
      </w:pPr>
      <w:hyperlink w:anchor="_Toc18521" w:history="1">
        <w:r>
          <w:rPr>
            <w:rFonts w:ascii="仿宋" w:eastAsia="仿宋" w:hAnsi="仿宋" w:cs="仿宋" w:hint="eastAsia"/>
            <w:lang w:eastAsia="zh-CN"/>
          </w:rPr>
          <w:t>十四、合作与交流机制建立</w:t>
        </w:r>
        <w:r>
          <w:tab/>
        </w:r>
        <w:r>
          <w:fldChar w:fldCharType="begin"/>
        </w:r>
        <w:r>
          <w:instrText xml:space="preserve"> PAGEREF _Toc18521 \h </w:instrText>
        </w:r>
        <w:r>
          <w:fldChar w:fldCharType="separate"/>
        </w:r>
        <w:r>
          <w:t>59</w:t>
        </w:r>
        <w:r>
          <w:fldChar w:fldCharType="end"/>
        </w:r>
      </w:hyperlink>
    </w:p>
    <w:p>
      <w:pPr>
        <w:pStyle w:val="TOC2"/>
        <w:tabs>
          <w:tab w:val="right" w:leader="dot" w:pos="8306"/>
        </w:tabs>
      </w:pPr>
      <w:hyperlink w:anchor="_Toc14626" w:history="1">
        <w:r>
          <w:rPr>
            <w:rFonts w:ascii="仿宋" w:eastAsia="仿宋" w:hAnsi="仿宋" w:cs="仿宋" w:hint="eastAsia"/>
            <w:lang w:eastAsia="zh-CN"/>
          </w:rPr>
          <w:t>(一)、合作伙伴选择与合作方式</w:t>
        </w:r>
        <w:r>
          <w:tab/>
        </w:r>
        <w:r>
          <w:fldChar w:fldCharType="begin"/>
        </w:r>
        <w:r>
          <w:instrText xml:space="preserve"> PAGEREF _Toc14626 \h </w:instrText>
        </w:r>
        <w:r>
          <w:fldChar w:fldCharType="separate"/>
        </w:r>
        <w:r>
          <w:t>59</w:t>
        </w:r>
        <w:r>
          <w:fldChar w:fldCharType="end"/>
        </w:r>
      </w:hyperlink>
    </w:p>
    <w:p>
      <w:pPr>
        <w:pStyle w:val="TOC2"/>
        <w:tabs>
          <w:tab w:val="right" w:leader="dot" w:pos="8306"/>
        </w:tabs>
      </w:pPr>
      <w:hyperlink w:anchor="_Toc23165" w:history="1">
        <w:r>
          <w:rPr>
            <w:rFonts w:ascii="仿宋" w:eastAsia="仿宋" w:hAnsi="仿宋" w:cs="仿宋" w:hint="eastAsia"/>
            <w:lang w:eastAsia="zh-CN"/>
          </w:rPr>
          <w:t>(二)、交流与合作平台搭建</w:t>
        </w:r>
        <w:r>
          <w:tab/>
        </w:r>
        <w:r>
          <w:fldChar w:fldCharType="begin"/>
        </w:r>
        <w:r>
          <w:instrText xml:space="preserve"> PAGEREF _Toc23165 \h </w:instrText>
        </w:r>
        <w:r>
          <w:fldChar w:fldCharType="separate"/>
        </w:r>
        <w:r>
          <w:t>60</w:t>
        </w:r>
        <w:r>
          <w:fldChar w:fldCharType="end"/>
        </w:r>
      </w:hyperlink>
    </w:p>
    <w:p>
      <w:pPr>
        <w:pStyle w:val="TOC1"/>
        <w:tabs>
          <w:tab w:val="right" w:leader="dot" w:pos="8306"/>
        </w:tabs>
      </w:pPr>
      <w:hyperlink w:anchor="_Toc4091" w:history="1">
        <w:r>
          <w:rPr>
            <w:rFonts w:ascii="仿宋" w:eastAsia="仿宋" w:hAnsi="仿宋" w:cs="仿宋" w:hint="eastAsia"/>
            <w:lang w:eastAsia="zh-CN"/>
          </w:rPr>
          <w:t>十五、法律法规与政策遵循</w:t>
        </w:r>
        <w:r>
          <w:tab/>
        </w:r>
        <w:r>
          <w:fldChar w:fldCharType="begin"/>
        </w:r>
        <w:r>
          <w:instrText xml:space="preserve"> PAGEREF _Toc4091 \h </w:instrText>
        </w:r>
        <w:r>
          <w:fldChar w:fldCharType="separate"/>
        </w:r>
        <w:r>
          <w:t>62</w:t>
        </w:r>
        <w:r>
          <w:fldChar w:fldCharType="end"/>
        </w:r>
      </w:hyperlink>
    </w:p>
    <w:p>
      <w:pPr>
        <w:pStyle w:val="TOC2"/>
        <w:tabs>
          <w:tab w:val="right" w:leader="dot" w:pos="8306"/>
        </w:tabs>
      </w:pPr>
      <w:hyperlink w:anchor="_Toc1218" w:history="1">
        <w:r>
          <w:rPr>
            <w:rFonts w:ascii="仿宋" w:eastAsia="仿宋" w:hAnsi="仿宋" w:cs="仿宋" w:hint="eastAsia"/>
            <w:lang w:eastAsia="zh-CN"/>
          </w:rPr>
          <w:t>(一)、法律法规遵守</w:t>
        </w:r>
        <w:r>
          <w:tab/>
        </w:r>
        <w:r>
          <w:fldChar w:fldCharType="begin"/>
        </w:r>
        <w:r>
          <w:instrText xml:space="preserve"> PAGEREF _Toc1218 \h </w:instrText>
        </w:r>
        <w:r>
          <w:fldChar w:fldCharType="separate"/>
        </w:r>
        <w:r>
          <w:t>62</w:t>
        </w:r>
        <w:r>
          <w:fldChar w:fldCharType="end"/>
        </w:r>
      </w:hyperlink>
    </w:p>
    <w:p>
      <w:pPr>
        <w:pStyle w:val="TOC2"/>
        <w:tabs>
          <w:tab w:val="right" w:leader="dot" w:pos="8306"/>
        </w:tabs>
      </w:pPr>
      <w:hyperlink w:anchor="_Toc218" w:history="1">
        <w:r>
          <w:rPr>
            <w:rFonts w:ascii="仿宋" w:eastAsia="仿宋" w:hAnsi="仿宋" w:cs="仿宋" w:hint="eastAsia"/>
            <w:lang w:eastAsia="zh-CN"/>
          </w:rPr>
          <w:t>(二)、政策导向与利用</w:t>
        </w:r>
        <w:r>
          <w:tab/>
        </w:r>
        <w:r>
          <w:fldChar w:fldCharType="begin"/>
        </w:r>
        <w:r>
          <w:instrText xml:space="preserve"> PAGEREF _Toc218 \h </w:instrText>
        </w:r>
        <w:r>
          <w:fldChar w:fldCharType="separate"/>
        </w:r>
        <w:r>
          <w:t>63</w:t>
        </w:r>
        <w:r>
          <w:fldChar w:fldCharType="end"/>
        </w:r>
      </w:hyperlink>
    </w:p>
    <w:p>
      <w:pPr>
        <w:pStyle w:val="TOC1"/>
        <w:tabs>
          <w:tab w:val="right" w:leader="dot" w:pos="8306"/>
        </w:tabs>
      </w:pPr>
      <w:hyperlink w:anchor="_Toc28345" w:history="1">
        <w:r>
          <w:rPr>
            <w:rFonts w:ascii="仿宋" w:eastAsia="仿宋" w:hAnsi="仿宋" w:cs="仿宋" w:hint="eastAsia"/>
            <w:lang w:eastAsia="zh-CN"/>
          </w:rPr>
          <w:t>十六、设施与设备管理</w:t>
        </w:r>
        <w:r>
          <w:tab/>
        </w:r>
        <w:r>
          <w:fldChar w:fldCharType="begin"/>
        </w:r>
        <w:r>
          <w:instrText xml:space="preserve"> PAGEREF _Toc28345 \h </w:instrText>
        </w:r>
        <w:r>
          <w:fldChar w:fldCharType="separate"/>
        </w:r>
        <w:r>
          <w:t>64</w:t>
        </w:r>
        <w:r>
          <w:fldChar w:fldCharType="end"/>
        </w:r>
      </w:hyperlink>
    </w:p>
    <w:p>
      <w:pPr>
        <w:pStyle w:val="TOC2"/>
        <w:tabs>
          <w:tab w:val="right" w:leader="dot" w:pos="8306"/>
        </w:tabs>
      </w:pPr>
      <w:hyperlink w:anchor="_Toc27223" w:history="1">
        <w:r>
          <w:rPr>
            <w:rFonts w:ascii="仿宋" w:eastAsia="仿宋" w:hAnsi="仿宋" w:cs="仿宋" w:hint="eastAsia"/>
            <w:lang w:eastAsia="zh-CN"/>
          </w:rPr>
          <w:t>(一)、设施规划与配置</w:t>
        </w:r>
        <w:r>
          <w:tab/>
        </w:r>
        <w:r>
          <w:fldChar w:fldCharType="begin"/>
        </w:r>
        <w:r>
          <w:instrText xml:space="preserve"> PAGEREF _Toc27223 \h </w:instrText>
        </w:r>
        <w:r>
          <w:fldChar w:fldCharType="separate"/>
        </w:r>
        <w:r>
          <w:t>64</w:t>
        </w:r>
        <w:r>
          <w:fldChar w:fldCharType="end"/>
        </w:r>
      </w:hyperlink>
    </w:p>
    <w:p>
      <w:pPr>
        <w:pStyle w:val="TOC2"/>
        <w:tabs>
          <w:tab w:val="right" w:leader="dot" w:pos="8306"/>
        </w:tabs>
      </w:pPr>
      <w:hyperlink w:anchor="_Toc9405" w:history="1">
        <w:r>
          <w:rPr>
            <w:rFonts w:ascii="仿宋" w:eastAsia="仿宋" w:hAnsi="仿宋" w:cs="仿宋" w:hint="eastAsia"/>
            <w:lang w:eastAsia="zh-CN"/>
          </w:rPr>
          <w:t>(二)、设备采购与维护管理</w:t>
        </w:r>
        <w:r>
          <w:tab/>
        </w:r>
        <w:r>
          <w:fldChar w:fldCharType="begin"/>
        </w:r>
        <w:r>
          <w:instrText xml:space="preserve"> PAGEREF _Toc9405 \h </w:instrText>
        </w:r>
        <w:r>
          <w:fldChar w:fldCharType="separate"/>
        </w:r>
        <w:r>
          <w:t>64</w:t>
        </w:r>
        <w:r>
          <w:fldChar w:fldCharType="end"/>
        </w:r>
      </w:hyperlink>
    </w:p>
    <w:p>
      <w:pPr>
        <w:pStyle w:val="TOC2"/>
        <w:tabs>
          <w:tab w:val="right" w:leader="dot" w:pos="8306"/>
        </w:tabs>
      </w:pPr>
      <w:hyperlink w:anchor="_Toc14075" w:history="1">
        <w:r>
          <w:rPr>
            <w:rFonts w:ascii="仿宋" w:eastAsia="仿宋" w:hAnsi="仿宋" w:cs="仿宋" w:hint="eastAsia"/>
            <w:lang w:eastAsia="zh-CN"/>
          </w:rPr>
          <w:t>(三)、设施设备升级策略</w:t>
        </w:r>
        <w:r>
          <w:tab/>
        </w:r>
        <w:r>
          <w:fldChar w:fldCharType="begin"/>
        </w:r>
        <w:r>
          <w:instrText xml:space="preserve"> PAGEREF _Toc14075 \h </w:instrText>
        </w:r>
        <w:r>
          <w:fldChar w:fldCharType="separate"/>
        </w:r>
        <w:r>
          <w:t>65</w:t>
        </w:r>
        <w:r>
          <w:fldChar w:fldCharType="end"/>
        </w:r>
      </w:hyperlink>
    </w:p>
    <w:p>
      <w:pPr>
        <w:pStyle w:val="TOC1"/>
        <w:tabs>
          <w:tab w:val="right" w:leader="dot" w:pos="8306"/>
        </w:tabs>
      </w:pPr>
      <w:hyperlink w:anchor="_Toc8293" w:history="1">
        <w:r>
          <w:rPr>
            <w:rFonts w:ascii="仿宋" w:eastAsia="仿宋" w:hAnsi="仿宋" w:cs="仿宋" w:hint="eastAsia"/>
            <w:lang w:eastAsia="zh-CN"/>
          </w:rPr>
          <w:t>十七、创新驱动与持续发展</w:t>
        </w:r>
        <w:r>
          <w:tab/>
        </w:r>
        <w:r>
          <w:fldChar w:fldCharType="begin"/>
        </w:r>
        <w:r>
          <w:instrText xml:space="preserve"> PAGEREF _Toc8293 \h </w:instrText>
        </w:r>
        <w:r>
          <w:fldChar w:fldCharType="separate"/>
        </w:r>
        <w:r>
          <w:t>66</w:t>
        </w:r>
        <w:r>
          <w:fldChar w:fldCharType="end"/>
        </w:r>
      </w:hyperlink>
    </w:p>
    <w:p>
      <w:pPr>
        <w:pStyle w:val="TOC2"/>
        <w:tabs>
          <w:tab w:val="right" w:leader="dot" w:pos="8306"/>
        </w:tabs>
      </w:pPr>
      <w:hyperlink w:anchor="_Toc5734" w:history="1">
        <w:r>
          <w:rPr>
            <w:rFonts w:ascii="仿宋" w:eastAsia="仿宋" w:hAnsi="仿宋" w:cs="仿宋" w:hint="eastAsia"/>
            <w:lang w:eastAsia="zh-CN"/>
          </w:rPr>
          <w:t>(一)、创新驱动战略实施</w:t>
        </w:r>
        <w:r>
          <w:tab/>
        </w:r>
        <w:r>
          <w:fldChar w:fldCharType="begin"/>
        </w:r>
        <w:r>
          <w:instrText xml:space="preserve"> PAGEREF _Toc5734 \h </w:instrText>
        </w:r>
        <w:r>
          <w:fldChar w:fldCharType="separate"/>
        </w:r>
        <w:r>
          <w:t>66</w:t>
        </w:r>
        <w:r>
          <w:fldChar w:fldCharType="end"/>
        </w:r>
      </w:hyperlink>
    </w:p>
    <w:p>
      <w:pPr>
        <w:pStyle w:val="TOC2"/>
        <w:tabs>
          <w:tab w:val="right" w:leader="dot" w:pos="8306"/>
        </w:tabs>
      </w:pPr>
      <w:hyperlink w:anchor="_Toc9616" w:history="1">
        <w:r>
          <w:rPr>
            <w:rFonts w:ascii="仿宋" w:eastAsia="仿宋" w:hAnsi="仿宋" w:cs="仿宋" w:hint="eastAsia"/>
            <w:lang w:eastAsia="zh-CN"/>
          </w:rPr>
          <w:t>(二)、持续发展路径探索</w:t>
        </w:r>
        <w:r>
          <w:tab/>
        </w:r>
        <w:r>
          <w:fldChar w:fldCharType="begin"/>
        </w:r>
        <w:r>
          <w:instrText xml:space="preserve"> PAGEREF _Toc9616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3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37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气火灾监控系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气火灾监控系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203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气火灾监控系统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电气火灾监控系统项目在其专注的领域内，特别是在人工智能和数据科学方面，有望推动显著的技术革新。项目的研发活动不仅有望孕育出改变行业运作方式的新技术，还可能在长远中影响整个技术生态系统。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电气火灾监控系统项目还致力于提升当地居民的技能和就业能力，通过与当地教育机构合作提供培训和教育机会，从而提高社区整体的生活水平和社会福祉。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气火灾监控系统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35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气火灾监控系统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气火灾监控系统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16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057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气火灾监控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985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9997"/>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40"/>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5074"/>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https://d.book118.com/666143021233010051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5C658D"/>
    <w:rsid w:val="6D5C65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6143021233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2024-02-12T09:40:00Z</dcterms:created>
  <dcterms:modified xsi:type="dcterms:W3CDTF">2024-02-12T09:41:27Z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98FF7F78A20A48A6B34787BFED24D02C_11</vt:lpwstr>
  </property>
  <property fmtid="{D5CDD505-2E9C-101B-9397-08002B2CF9AE}" pid="3" name="KSOProductBuildVer">
    <vt:lpwstr>2052-12.1.0.16250</vt:lpwstr>
  </property>
</Properties>
</file>