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驱油用表面活性剂（磺酸盐类）项目计划设计方案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91" w:history="1">
        <w:r>
          <w:rPr>
            <w:rFonts w:ascii="仿宋" w:eastAsia="仿宋" w:hAnsi="仿宋" w:cs="仿宋" w:hint="eastAsia"/>
            <w:lang w:eastAsia="zh-CN"/>
          </w:rPr>
          <w:t>序言</w:t>
        </w:r>
        <w:r>
          <w:tab/>
        </w:r>
        <w:r>
          <w:fldChar w:fldCharType="begin"/>
        </w:r>
        <w:r>
          <w:instrText xml:space="preserve"> PAGEREF _Toc19291 \h </w:instrText>
        </w:r>
        <w:r>
          <w:fldChar w:fldCharType="separate"/>
        </w:r>
        <w:r>
          <w:t>3</w:t>
        </w:r>
        <w:r>
          <w:fldChar w:fldCharType="end"/>
        </w:r>
      </w:hyperlink>
    </w:p>
    <w:p>
      <w:pPr>
        <w:pStyle w:val="TOC1"/>
        <w:tabs>
          <w:tab w:val="right" w:leader="dot" w:pos="8306"/>
        </w:tabs>
      </w:pPr>
      <w:hyperlink w:anchor="_Toc7865" w:history="1">
        <w:r>
          <w:rPr>
            <w:rFonts w:ascii="仿宋" w:eastAsia="仿宋" w:hAnsi="仿宋" w:cs="仿宋" w:hint="eastAsia"/>
            <w:lang w:eastAsia="zh-CN"/>
          </w:rPr>
          <w:t>一、驱油用表面活性剂（磺酸盐类）项目概论</w:t>
        </w:r>
        <w:r>
          <w:tab/>
        </w:r>
        <w:r>
          <w:fldChar w:fldCharType="begin"/>
        </w:r>
        <w:r>
          <w:instrText xml:space="preserve"> PAGEREF _Toc7865 \h </w:instrText>
        </w:r>
        <w:r>
          <w:fldChar w:fldCharType="separate"/>
        </w:r>
        <w:r>
          <w:t>3</w:t>
        </w:r>
        <w:r>
          <w:fldChar w:fldCharType="end"/>
        </w:r>
      </w:hyperlink>
    </w:p>
    <w:p>
      <w:pPr>
        <w:pStyle w:val="TOC2"/>
        <w:tabs>
          <w:tab w:val="right" w:leader="dot" w:pos="8306"/>
        </w:tabs>
      </w:pPr>
      <w:hyperlink w:anchor="_Toc25982" w:history="1">
        <w:r>
          <w:rPr>
            <w:rFonts w:ascii="仿宋" w:eastAsia="仿宋" w:hAnsi="仿宋" w:cs="仿宋" w:hint="eastAsia"/>
            <w:lang w:eastAsia="zh-CN"/>
          </w:rPr>
          <w:t>(一)、驱油用表面活性剂（磺酸盐类）项目概况</w:t>
        </w:r>
        <w:r>
          <w:tab/>
        </w:r>
        <w:r>
          <w:fldChar w:fldCharType="begin"/>
        </w:r>
        <w:r>
          <w:instrText xml:space="preserve"> PAGEREF _Toc25982 \h </w:instrText>
        </w:r>
        <w:r>
          <w:fldChar w:fldCharType="separate"/>
        </w:r>
        <w:r>
          <w:t>3</w:t>
        </w:r>
        <w:r>
          <w:fldChar w:fldCharType="end"/>
        </w:r>
      </w:hyperlink>
    </w:p>
    <w:p>
      <w:pPr>
        <w:pStyle w:val="TOC2"/>
        <w:tabs>
          <w:tab w:val="right" w:leader="dot" w:pos="8306"/>
        </w:tabs>
      </w:pPr>
      <w:hyperlink w:anchor="_Toc9408" w:history="1">
        <w:r>
          <w:rPr>
            <w:rFonts w:ascii="仿宋" w:eastAsia="仿宋" w:hAnsi="仿宋" w:cs="仿宋" w:hint="eastAsia"/>
            <w:lang w:eastAsia="zh-CN"/>
          </w:rPr>
          <w:t>(二)、驱油用表面活性剂（磺酸盐类）项目目标</w:t>
        </w:r>
        <w:r>
          <w:tab/>
        </w:r>
        <w:r>
          <w:fldChar w:fldCharType="begin"/>
        </w:r>
        <w:r>
          <w:instrText xml:space="preserve"> PAGEREF _Toc9408 \h </w:instrText>
        </w:r>
        <w:r>
          <w:fldChar w:fldCharType="separate"/>
        </w:r>
        <w:r>
          <w:t>6</w:t>
        </w:r>
        <w:r>
          <w:fldChar w:fldCharType="end"/>
        </w:r>
      </w:hyperlink>
    </w:p>
    <w:p>
      <w:pPr>
        <w:pStyle w:val="TOC2"/>
        <w:tabs>
          <w:tab w:val="right" w:leader="dot" w:pos="8306"/>
        </w:tabs>
      </w:pPr>
      <w:hyperlink w:anchor="_Toc27066" w:history="1">
        <w:r>
          <w:rPr>
            <w:rFonts w:ascii="仿宋" w:eastAsia="仿宋" w:hAnsi="仿宋" w:cs="仿宋" w:hint="eastAsia"/>
            <w:lang w:eastAsia="zh-CN"/>
          </w:rPr>
          <w:t>(三)、驱油用表面活性剂（磺酸盐类）项目提出的理由</w:t>
        </w:r>
        <w:r>
          <w:tab/>
        </w:r>
        <w:r>
          <w:fldChar w:fldCharType="begin"/>
        </w:r>
        <w:r>
          <w:instrText xml:space="preserve"> PAGEREF _Toc27066 \h </w:instrText>
        </w:r>
        <w:r>
          <w:fldChar w:fldCharType="separate"/>
        </w:r>
        <w:r>
          <w:t>7</w:t>
        </w:r>
        <w:r>
          <w:fldChar w:fldCharType="end"/>
        </w:r>
      </w:hyperlink>
    </w:p>
    <w:p>
      <w:pPr>
        <w:pStyle w:val="TOC2"/>
        <w:tabs>
          <w:tab w:val="right" w:leader="dot" w:pos="8306"/>
        </w:tabs>
      </w:pPr>
      <w:hyperlink w:anchor="_Toc6721" w:history="1">
        <w:r>
          <w:rPr>
            <w:rFonts w:ascii="仿宋" w:eastAsia="仿宋" w:hAnsi="仿宋" w:cs="仿宋" w:hint="eastAsia"/>
            <w:lang w:eastAsia="zh-CN"/>
          </w:rPr>
          <w:t>(四)、驱油用表面活性剂（磺酸盐类）项目意义</w:t>
        </w:r>
        <w:r>
          <w:tab/>
        </w:r>
        <w:r>
          <w:fldChar w:fldCharType="begin"/>
        </w:r>
        <w:r>
          <w:instrText xml:space="preserve"> PAGEREF _Toc6721 \h </w:instrText>
        </w:r>
        <w:r>
          <w:fldChar w:fldCharType="separate"/>
        </w:r>
        <w:r>
          <w:t>8</w:t>
        </w:r>
        <w:r>
          <w:fldChar w:fldCharType="end"/>
        </w:r>
      </w:hyperlink>
    </w:p>
    <w:p>
      <w:pPr>
        <w:pStyle w:val="TOC2"/>
        <w:tabs>
          <w:tab w:val="right" w:leader="dot" w:pos="8306"/>
        </w:tabs>
      </w:pPr>
      <w:hyperlink w:anchor="_Toc13114" w:history="1">
        <w:r>
          <w:rPr>
            <w:rFonts w:ascii="仿宋" w:eastAsia="仿宋" w:hAnsi="仿宋" w:cs="仿宋" w:hint="eastAsia"/>
            <w:lang w:eastAsia="zh-CN"/>
          </w:rPr>
          <w:t>(五)、驱油用表面活性剂（磺酸盐类）项目背景</w:t>
        </w:r>
        <w:r>
          <w:tab/>
        </w:r>
        <w:r>
          <w:fldChar w:fldCharType="begin"/>
        </w:r>
        <w:r>
          <w:instrText xml:space="preserve"> PAGEREF _Toc13114 \h </w:instrText>
        </w:r>
        <w:r>
          <w:fldChar w:fldCharType="separate"/>
        </w:r>
        <w:r>
          <w:t>9</w:t>
        </w:r>
        <w:r>
          <w:fldChar w:fldCharType="end"/>
        </w:r>
      </w:hyperlink>
    </w:p>
    <w:p>
      <w:pPr>
        <w:pStyle w:val="TOC1"/>
        <w:tabs>
          <w:tab w:val="right" w:leader="dot" w:pos="8306"/>
        </w:tabs>
      </w:pPr>
      <w:hyperlink w:anchor="_Toc11728" w:history="1">
        <w:r>
          <w:rPr>
            <w:rFonts w:ascii="仿宋" w:eastAsia="仿宋" w:hAnsi="仿宋" w:cs="仿宋" w:hint="eastAsia"/>
            <w:lang w:eastAsia="zh-CN"/>
          </w:rPr>
          <w:t>二、驱油用表面活性剂（磺酸盐类）项目建设单位说明</w:t>
        </w:r>
        <w:r>
          <w:tab/>
        </w:r>
        <w:r>
          <w:fldChar w:fldCharType="begin"/>
        </w:r>
        <w:r>
          <w:instrText xml:space="preserve"> PAGEREF _Toc11728 \h </w:instrText>
        </w:r>
        <w:r>
          <w:fldChar w:fldCharType="separate"/>
        </w:r>
        <w:r>
          <w:t>11</w:t>
        </w:r>
        <w:r>
          <w:fldChar w:fldCharType="end"/>
        </w:r>
      </w:hyperlink>
    </w:p>
    <w:p>
      <w:pPr>
        <w:pStyle w:val="TOC2"/>
        <w:tabs>
          <w:tab w:val="right" w:leader="dot" w:pos="8306"/>
        </w:tabs>
      </w:pPr>
      <w:hyperlink w:anchor="_Toc24060" w:history="1">
        <w:r>
          <w:rPr>
            <w:rFonts w:ascii="仿宋" w:eastAsia="仿宋" w:hAnsi="仿宋" w:cs="仿宋" w:hint="eastAsia"/>
            <w:lang w:eastAsia="zh-CN"/>
          </w:rPr>
          <w:t>(一)、驱油用表面活性剂（磺酸盐类）项目承办单位基本情况</w:t>
        </w:r>
        <w:r>
          <w:tab/>
        </w:r>
        <w:r>
          <w:fldChar w:fldCharType="begin"/>
        </w:r>
        <w:r>
          <w:instrText xml:space="preserve"> PAGEREF _Toc24060 \h </w:instrText>
        </w:r>
        <w:r>
          <w:fldChar w:fldCharType="separate"/>
        </w:r>
        <w:r>
          <w:t>11</w:t>
        </w:r>
        <w:r>
          <w:fldChar w:fldCharType="end"/>
        </w:r>
      </w:hyperlink>
    </w:p>
    <w:p>
      <w:pPr>
        <w:pStyle w:val="TOC2"/>
        <w:tabs>
          <w:tab w:val="right" w:leader="dot" w:pos="8306"/>
        </w:tabs>
      </w:pPr>
      <w:hyperlink w:anchor="_Toc23652" w:history="1">
        <w:r>
          <w:rPr>
            <w:rFonts w:ascii="仿宋" w:eastAsia="仿宋" w:hAnsi="仿宋" w:cs="仿宋" w:hint="eastAsia"/>
            <w:lang w:eastAsia="zh-CN"/>
          </w:rPr>
          <w:t>(二)、公司经济效益分析</w:t>
        </w:r>
        <w:r>
          <w:tab/>
        </w:r>
        <w:r>
          <w:fldChar w:fldCharType="begin"/>
        </w:r>
        <w:r>
          <w:instrText xml:space="preserve"> PAGEREF _Toc23652 \h </w:instrText>
        </w:r>
        <w:r>
          <w:fldChar w:fldCharType="separate"/>
        </w:r>
        <w:r>
          <w:t>11</w:t>
        </w:r>
        <w:r>
          <w:fldChar w:fldCharType="end"/>
        </w:r>
      </w:hyperlink>
    </w:p>
    <w:p>
      <w:pPr>
        <w:pStyle w:val="TOC1"/>
        <w:tabs>
          <w:tab w:val="right" w:leader="dot" w:pos="8306"/>
        </w:tabs>
      </w:pPr>
      <w:hyperlink w:anchor="_Toc10326" w:history="1">
        <w:r>
          <w:rPr>
            <w:rFonts w:ascii="仿宋" w:eastAsia="仿宋" w:hAnsi="仿宋" w:cs="仿宋" w:hint="eastAsia"/>
            <w:lang w:eastAsia="zh-CN"/>
          </w:rPr>
          <w:t>三、驱油用表面活性剂（磺酸盐类）项目文档管理</w:t>
        </w:r>
        <w:r>
          <w:tab/>
        </w:r>
        <w:r>
          <w:fldChar w:fldCharType="begin"/>
        </w:r>
        <w:r>
          <w:instrText xml:space="preserve"> PAGEREF _Toc10326 \h </w:instrText>
        </w:r>
        <w:r>
          <w:fldChar w:fldCharType="separate"/>
        </w:r>
        <w:r>
          <w:t>12</w:t>
        </w:r>
        <w:r>
          <w:fldChar w:fldCharType="end"/>
        </w:r>
      </w:hyperlink>
    </w:p>
    <w:p>
      <w:pPr>
        <w:pStyle w:val="TOC2"/>
        <w:tabs>
          <w:tab w:val="right" w:leader="dot" w:pos="8306"/>
        </w:tabs>
      </w:pPr>
      <w:hyperlink w:anchor="_Toc21294" w:history="1">
        <w:r>
          <w:rPr>
            <w:rFonts w:ascii="仿宋" w:eastAsia="仿宋" w:hAnsi="仿宋" w:cs="仿宋" w:hint="eastAsia"/>
            <w:lang w:eastAsia="zh-CN"/>
          </w:rPr>
          <w:t>(一)、文档编制与审查</w:t>
        </w:r>
        <w:r>
          <w:tab/>
        </w:r>
        <w:r>
          <w:fldChar w:fldCharType="begin"/>
        </w:r>
        <w:r>
          <w:instrText xml:space="preserve"> PAGEREF _Toc21294 \h </w:instrText>
        </w:r>
        <w:r>
          <w:fldChar w:fldCharType="separate"/>
        </w:r>
        <w:r>
          <w:t>12</w:t>
        </w:r>
        <w:r>
          <w:fldChar w:fldCharType="end"/>
        </w:r>
      </w:hyperlink>
    </w:p>
    <w:p>
      <w:pPr>
        <w:pStyle w:val="TOC2"/>
        <w:tabs>
          <w:tab w:val="right" w:leader="dot" w:pos="8306"/>
        </w:tabs>
      </w:pPr>
      <w:hyperlink w:anchor="_Toc14861" w:history="1">
        <w:r>
          <w:rPr>
            <w:rFonts w:ascii="仿宋" w:eastAsia="仿宋" w:hAnsi="仿宋" w:cs="仿宋" w:hint="eastAsia"/>
            <w:lang w:eastAsia="zh-CN"/>
          </w:rPr>
          <w:t>(二)、文档发布与分发</w:t>
        </w:r>
        <w:r>
          <w:tab/>
        </w:r>
        <w:r>
          <w:fldChar w:fldCharType="begin"/>
        </w:r>
        <w:r>
          <w:instrText xml:space="preserve"> PAGEREF _Toc14861 \h </w:instrText>
        </w:r>
        <w:r>
          <w:fldChar w:fldCharType="separate"/>
        </w:r>
        <w:r>
          <w:t>14</w:t>
        </w:r>
        <w:r>
          <w:fldChar w:fldCharType="end"/>
        </w:r>
      </w:hyperlink>
    </w:p>
    <w:p>
      <w:pPr>
        <w:pStyle w:val="TOC2"/>
        <w:tabs>
          <w:tab w:val="right" w:leader="dot" w:pos="8306"/>
        </w:tabs>
      </w:pPr>
      <w:hyperlink w:anchor="_Toc21742" w:history="1">
        <w:r>
          <w:rPr>
            <w:rFonts w:ascii="仿宋" w:eastAsia="仿宋" w:hAnsi="仿宋" w:cs="仿宋" w:hint="eastAsia"/>
            <w:lang w:eastAsia="zh-CN"/>
          </w:rPr>
          <w:t>(三)、文档存档与归档</w:t>
        </w:r>
        <w:r>
          <w:tab/>
        </w:r>
        <w:r>
          <w:fldChar w:fldCharType="begin"/>
        </w:r>
        <w:r>
          <w:instrText xml:space="preserve"> PAGEREF _Toc21742 \h </w:instrText>
        </w:r>
        <w:r>
          <w:fldChar w:fldCharType="separate"/>
        </w:r>
        <w:r>
          <w:t>15</w:t>
        </w:r>
        <w:r>
          <w:fldChar w:fldCharType="end"/>
        </w:r>
      </w:hyperlink>
    </w:p>
    <w:p>
      <w:pPr>
        <w:pStyle w:val="TOC1"/>
        <w:tabs>
          <w:tab w:val="right" w:leader="dot" w:pos="8306"/>
        </w:tabs>
      </w:pPr>
      <w:hyperlink w:anchor="_Toc17599" w:history="1">
        <w:r>
          <w:rPr>
            <w:rFonts w:ascii="仿宋" w:eastAsia="仿宋" w:hAnsi="仿宋" w:cs="仿宋" w:hint="eastAsia"/>
            <w:lang w:eastAsia="zh-CN"/>
          </w:rPr>
          <w:t>四、驱油用表面活性剂（磺酸盐类）项目可持续发展</w:t>
        </w:r>
        <w:r>
          <w:tab/>
        </w:r>
        <w:r>
          <w:fldChar w:fldCharType="begin"/>
        </w:r>
        <w:r>
          <w:instrText xml:space="preserve"> PAGEREF _Toc17599 \h </w:instrText>
        </w:r>
        <w:r>
          <w:fldChar w:fldCharType="separate"/>
        </w:r>
        <w:r>
          <w:t>16</w:t>
        </w:r>
        <w:r>
          <w:fldChar w:fldCharType="end"/>
        </w:r>
      </w:hyperlink>
    </w:p>
    <w:p>
      <w:pPr>
        <w:pStyle w:val="TOC2"/>
        <w:tabs>
          <w:tab w:val="right" w:leader="dot" w:pos="8306"/>
        </w:tabs>
      </w:pPr>
      <w:hyperlink w:anchor="_Toc26402" w:history="1">
        <w:r>
          <w:rPr>
            <w:rFonts w:ascii="仿宋" w:eastAsia="仿宋" w:hAnsi="仿宋" w:cs="仿宋" w:hint="eastAsia"/>
            <w:lang w:eastAsia="zh-CN"/>
          </w:rPr>
          <w:t>(一)、可持续战略与实践</w:t>
        </w:r>
        <w:r>
          <w:tab/>
        </w:r>
        <w:r>
          <w:fldChar w:fldCharType="begin"/>
        </w:r>
        <w:r>
          <w:instrText xml:space="preserve"> PAGEREF _Toc26402 \h </w:instrText>
        </w:r>
        <w:r>
          <w:fldChar w:fldCharType="separate"/>
        </w:r>
        <w:r>
          <w:t>16</w:t>
        </w:r>
        <w:r>
          <w:fldChar w:fldCharType="end"/>
        </w:r>
      </w:hyperlink>
    </w:p>
    <w:p>
      <w:pPr>
        <w:pStyle w:val="TOC2"/>
        <w:tabs>
          <w:tab w:val="right" w:leader="dot" w:pos="8306"/>
        </w:tabs>
      </w:pPr>
      <w:hyperlink w:anchor="_Toc20709" w:history="1">
        <w:r>
          <w:rPr>
            <w:rFonts w:ascii="仿宋" w:eastAsia="仿宋" w:hAnsi="仿宋" w:cs="仿宋" w:hint="eastAsia"/>
            <w:lang w:eastAsia="zh-CN"/>
          </w:rPr>
          <w:t>(二)、环保与社会责任</w:t>
        </w:r>
        <w:r>
          <w:tab/>
        </w:r>
        <w:r>
          <w:fldChar w:fldCharType="begin"/>
        </w:r>
        <w:r>
          <w:instrText xml:space="preserve"> PAGEREF _Toc20709 \h </w:instrText>
        </w:r>
        <w:r>
          <w:fldChar w:fldCharType="separate"/>
        </w:r>
        <w:r>
          <w:t>17</w:t>
        </w:r>
        <w:r>
          <w:fldChar w:fldCharType="end"/>
        </w:r>
      </w:hyperlink>
    </w:p>
    <w:p>
      <w:pPr>
        <w:pStyle w:val="TOC1"/>
        <w:tabs>
          <w:tab w:val="right" w:leader="dot" w:pos="8306"/>
        </w:tabs>
      </w:pPr>
      <w:hyperlink w:anchor="_Toc28040" w:history="1">
        <w:r>
          <w:rPr>
            <w:rFonts w:ascii="仿宋" w:eastAsia="仿宋" w:hAnsi="仿宋" w:cs="仿宋" w:hint="eastAsia"/>
            <w:lang w:eastAsia="zh-CN"/>
          </w:rPr>
          <w:t>五、驱油用表面活性剂（磺酸盐类）项目危机管理</w:t>
        </w:r>
        <w:r>
          <w:tab/>
        </w:r>
        <w:r>
          <w:fldChar w:fldCharType="begin"/>
        </w:r>
        <w:r>
          <w:instrText xml:space="preserve"> PAGEREF _Toc28040 \h </w:instrText>
        </w:r>
        <w:r>
          <w:fldChar w:fldCharType="separate"/>
        </w:r>
        <w:r>
          <w:t>18</w:t>
        </w:r>
        <w:r>
          <w:fldChar w:fldCharType="end"/>
        </w:r>
      </w:hyperlink>
    </w:p>
    <w:p>
      <w:pPr>
        <w:pStyle w:val="TOC2"/>
        <w:tabs>
          <w:tab w:val="right" w:leader="dot" w:pos="8306"/>
        </w:tabs>
      </w:pPr>
      <w:hyperlink w:anchor="_Toc25543" w:history="1">
        <w:r>
          <w:rPr>
            <w:rFonts w:ascii="仿宋" w:eastAsia="仿宋" w:hAnsi="仿宋" w:cs="仿宋" w:hint="eastAsia"/>
            <w:lang w:eastAsia="zh-CN"/>
          </w:rPr>
          <w:t>(一)、危机预警与识别</w:t>
        </w:r>
        <w:r>
          <w:tab/>
        </w:r>
        <w:r>
          <w:fldChar w:fldCharType="begin"/>
        </w:r>
        <w:r>
          <w:instrText xml:space="preserve"> PAGEREF _Toc25543 \h </w:instrText>
        </w:r>
        <w:r>
          <w:fldChar w:fldCharType="separate"/>
        </w:r>
        <w:r>
          <w:t>18</w:t>
        </w:r>
        <w:r>
          <w:fldChar w:fldCharType="end"/>
        </w:r>
      </w:hyperlink>
    </w:p>
    <w:p>
      <w:pPr>
        <w:pStyle w:val="TOC2"/>
        <w:tabs>
          <w:tab w:val="right" w:leader="dot" w:pos="8306"/>
        </w:tabs>
      </w:pPr>
      <w:hyperlink w:anchor="_Toc20164" w:history="1">
        <w:r>
          <w:rPr>
            <w:rFonts w:ascii="仿宋" w:eastAsia="仿宋" w:hAnsi="仿宋" w:cs="仿宋" w:hint="eastAsia"/>
            <w:lang w:eastAsia="zh-CN"/>
          </w:rPr>
          <w:t>(二)、危机应对与恢复</w:t>
        </w:r>
        <w:r>
          <w:tab/>
        </w:r>
        <w:r>
          <w:fldChar w:fldCharType="begin"/>
        </w:r>
        <w:r>
          <w:instrText xml:space="preserve"> PAGEREF _Toc20164 \h </w:instrText>
        </w:r>
        <w:r>
          <w:fldChar w:fldCharType="separate"/>
        </w:r>
        <w:r>
          <w:t>19</w:t>
        </w:r>
        <w:r>
          <w:fldChar w:fldCharType="end"/>
        </w:r>
      </w:hyperlink>
    </w:p>
    <w:p>
      <w:pPr>
        <w:pStyle w:val="TOC1"/>
        <w:tabs>
          <w:tab w:val="right" w:leader="dot" w:pos="8306"/>
        </w:tabs>
      </w:pPr>
      <w:hyperlink w:anchor="_Toc19979" w:history="1">
        <w:r>
          <w:rPr>
            <w:rFonts w:ascii="仿宋" w:eastAsia="仿宋" w:hAnsi="仿宋" w:cs="仿宋" w:hint="eastAsia"/>
            <w:lang w:eastAsia="zh-CN"/>
          </w:rPr>
          <w:t>六、市场分析、调研</w:t>
        </w:r>
        <w:r>
          <w:tab/>
        </w:r>
        <w:r>
          <w:fldChar w:fldCharType="begin"/>
        </w:r>
        <w:r>
          <w:instrText xml:space="preserve"> PAGEREF _Toc19979 \h </w:instrText>
        </w:r>
        <w:r>
          <w:fldChar w:fldCharType="separate"/>
        </w:r>
        <w:r>
          <w:t>21</w:t>
        </w:r>
        <w:r>
          <w:fldChar w:fldCharType="end"/>
        </w:r>
      </w:hyperlink>
    </w:p>
    <w:p>
      <w:pPr>
        <w:pStyle w:val="TOC2"/>
        <w:tabs>
          <w:tab w:val="right" w:leader="dot" w:pos="8306"/>
        </w:tabs>
      </w:pPr>
      <w:hyperlink w:anchor="_Toc21295" w:history="1">
        <w:r>
          <w:rPr>
            <w:rFonts w:ascii="仿宋" w:eastAsia="仿宋" w:hAnsi="仿宋" w:cs="仿宋" w:hint="eastAsia"/>
            <w:lang w:eastAsia="zh-CN"/>
          </w:rPr>
          <w:t>(一)、驱油用表面活性剂（磺酸盐类）行业分析</w:t>
        </w:r>
        <w:r>
          <w:tab/>
        </w:r>
        <w:r>
          <w:fldChar w:fldCharType="begin"/>
        </w:r>
        <w:r>
          <w:instrText xml:space="preserve"> PAGEREF _Toc21295 \h </w:instrText>
        </w:r>
        <w:r>
          <w:fldChar w:fldCharType="separate"/>
        </w:r>
        <w:r>
          <w:t>21</w:t>
        </w:r>
        <w:r>
          <w:fldChar w:fldCharType="end"/>
        </w:r>
      </w:hyperlink>
    </w:p>
    <w:p>
      <w:pPr>
        <w:pStyle w:val="TOC2"/>
        <w:tabs>
          <w:tab w:val="right" w:leader="dot" w:pos="8306"/>
        </w:tabs>
      </w:pPr>
      <w:hyperlink w:anchor="_Toc12235" w:history="1">
        <w:r>
          <w:rPr>
            <w:rFonts w:ascii="仿宋" w:eastAsia="仿宋" w:hAnsi="仿宋" w:cs="仿宋" w:hint="eastAsia"/>
            <w:lang w:eastAsia="zh-CN"/>
          </w:rPr>
          <w:t>(二)、驱油用表面活性剂（磺酸盐类）市场分析预测</w:t>
        </w:r>
        <w:r>
          <w:tab/>
        </w:r>
        <w:r>
          <w:fldChar w:fldCharType="begin"/>
        </w:r>
        <w:r>
          <w:instrText xml:space="preserve"> PAGEREF _Toc12235 \h </w:instrText>
        </w:r>
        <w:r>
          <w:fldChar w:fldCharType="separate"/>
        </w:r>
        <w:r>
          <w:t>22</w:t>
        </w:r>
        <w:r>
          <w:fldChar w:fldCharType="end"/>
        </w:r>
      </w:hyperlink>
    </w:p>
    <w:p>
      <w:pPr>
        <w:pStyle w:val="TOC1"/>
        <w:tabs>
          <w:tab w:val="right" w:leader="dot" w:pos="8306"/>
        </w:tabs>
      </w:pPr>
      <w:hyperlink w:anchor="_Toc14098" w:history="1">
        <w:r>
          <w:rPr>
            <w:rFonts w:ascii="仿宋" w:eastAsia="仿宋" w:hAnsi="仿宋" w:cs="仿宋" w:hint="eastAsia"/>
            <w:lang w:eastAsia="zh-CN"/>
          </w:rPr>
          <w:t>七、生产安全保护</w:t>
        </w:r>
        <w:r>
          <w:tab/>
        </w:r>
        <w:r>
          <w:fldChar w:fldCharType="begin"/>
        </w:r>
        <w:r>
          <w:instrText xml:space="preserve"> PAGEREF _Toc14098 \h </w:instrText>
        </w:r>
        <w:r>
          <w:fldChar w:fldCharType="separate"/>
        </w:r>
        <w:r>
          <w:t>22</w:t>
        </w:r>
        <w:r>
          <w:fldChar w:fldCharType="end"/>
        </w:r>
      </w:hyperlink>
    </w:p>
    <w:p>
      <w:pPr>
        <w:pStyle w:val="TOC2"/>
        <w:tabs>
          <w:tab w:val="right" w:leader="dot" w:pos="8306"/>
        </w:tabs>
      </w:pPr>
      <w:hyperlink w:anchor="_Toc26200" w:history="1">
        <w:r>
          <w:rPr>
            <w:rFonts w:ascii="仿宋" w:eastAsia="仿宋" w:hAnsi="仿宋" w:cs="仿宋" w:hint="eastAsia"/>
            <w:lang w:eastAsia="zh-CN"/>
          </w:rPr>
          <w:t>(一)、消防安全</w:t>
        </w:r>
        <w:r>
          <w:tab/>
        </w:r>
        <w:r>
          <w:fldChar w:fldCharType="begin"/>
        </w:r>
        <w:r>
          <w:instrText xml:space="preserve"> PAGEREF _Toc26200 \h </w:instrText>
        </w:r>
        <w:r>
          <w:fldChar w:fldCharType="separate"/>
        </w:r>
        <w:r>
          <w:t>22</w:t>
        </w:r>
        <w:r>
          <w:fldChar w:fldCharType="end"/>
        </w:r>
      </w:hyperlink>
    </w:p>
    <w:p>
      <w:pPr>
        <w:pStyle w:val="TOC2"/>
        <w:tabs>
          <w:tab w:val="right" w:leader="dot" w:pos="8306"/>
        </w:tabs>
      </w:pPr>
      <w:hyperlink w:anchor="_Toc29668" w:history="1">
        <w:r>
          <w:rPr>
            <w:rFonts w:ascii="仿宋" w:eastAsia="仿宋" w:hAnsi="仿宋" w:cs="仿宋" w:hint="eastAsia"/>
            <w:lang w:eastAsia="zh-CN"/>
          </w:rPr>
          <w:t>(二)、防火防爆总图布置措施</w:t>
        </w:r>
        <w:r>
          <w:tab/>
        </w:r>
        <w:r>
          <w:fldChar w:fldCharType="begin"/>
        </w:r>
        <w:r>
          <w:instrText xml:space="preserve"> PAGEREF _Toc29668 \h </w:instrText>
        </w:r>
        <w:r>
          <w:fldChar w:fldCharType="separate"/>
        </w:r>
        <w:r>
          <w:t>24</w:t>
        </w:r>
        <w:r>
          <w:fldChar w:fldCharType="end"/>
        </w:r>
      </w:hyperlink>
    </w:p>
    <w:p>
      <w:pPr>
        <w:pStyle w:val="TOC2"/>
        <w:tabs>
          <w:tab w:val="right" w:leader="dot" w:pos="8306"/>
        </w:tabs>
      </w:pPr>
      <w:hyperlink w:anchor="_Toc30995" w:history="1">
        <w:r>
          <w:rPr>
            <w:rFonts w:ascii="仿宋" w:eastAsia="仿宋" w:hAnsi="仿宋" w:cs="仿宋" w:hint="eastAsia"/>
            <w:lang w:eastAsia="zh-CN"/>
          </w:rPr>
          <w:t>(三)、自然灾害防范措施</w:t>
        </w:r>
        <w:r>
          <w:tab/>
        </w:r>
        <w:r>
          <w:fldChar w:fldCharType="begin"/>
        </w:r>
        <w:r>
          <w:instrText xml:space="preserve"> PAGEREF _Toc30995 \h </w:instrText>
        </w:r>
        <w:r>
          <w:fldChar w:fldCharType="separate"/>
        </w:r>
        <w:r>
          <w:t>25</w:t>
        </w:r>
        <w:r>
          <w:fldChar w:fldCharType="end"/>
        </w:r>
      </w:hyperlink>
    </w:p>
    <w:p>
      <w:pPr>
        <w:pStyle w:val="TOC2"/>
        <w:tabs>
          <w:tab w:val="right" w:leader="dot" w:pos="8306"/>
        </w:tabs>
      </w:pPr>
      <w:hyperlink w:anchor="_Toc8256" w:history="1">
        <w:r>
          <w:rPr>
            <w:rFonts w:ascii="仿宋" w:eastAsia="仿宋" w:hAnsi="仿宋" w:cs="仿宋" w:hint="eastAsia"/>
            <w:lang w:eastAsia="zh-CN"/>
          </w:rPr>
          <w:t>(四)、安全色及安全标志使用要求</w:t>
        </w:r>
        <w:r>
          <w:tab/>
        </w:r>
        <w:r>
          <w:fldChar w:fldCharType="begin"/>
        </w:r>
        <w:r>
          <w:instrText xml:space="preserve"> PAGEREF _Toc8256 \h </w:instrText>
        </w:r>
        <w:r>
          <w:fldChar w:fldCharType="separate"/>
        </w:r>
        <w:r>
          <w:t>26</w:t>
        </w:r>
        <w:r>
          <w:fldChar w:fldCharType="end"/>
        </w:r>
      </w:hyperlink>
    </w:p>
    <w:p>
      <w:pPr>
        <w:pStyle w:val="TOC2"/>
        <w:tabs>
          <w:tab w:val="right" w:leader="dot" w:pos="8306"/>
        </w:tabs>
      </w:pPr>
      <w:hyperlink w:anchor="_Toc1534" w:history="1">
        <w:r>
          <w:rPr>
            <w:rFonts w:ascii="仿宋" w:eastAsia="仿宋" w:hAnsi="仿宋" w:cs="仿宋" w:hint="eastAsia"/>
            <w:lang w:eastAsia="zh-CN"/>
          </w:rPr>
          <w:t>(五)、防尘防毒措施</w:t>
        </w:r>
        <w:r>
          <w:tab/>
        </w:r>
        <w:r>
          <w:fldChar w:fldCharType="begin"/>
        </w:r>
        <w:r>
          <w:instrText xml:space="preserve"> PAGEREF _Toc1534 \h </w:instrText>
        </w:r>
        <w:r>
          <w:fldChar w:fldCharType="separate"/>
        </w:r>
        <w:r>
          <w:t>27</w:t>
        </w:r>
        <w:r>
          <w:fldChar w:fldCharType="end"/>
        </w:r>
      </w:hyperlink>
    </w:p>
    <w:p>
      <w:pPr>
        <w:pStyle w:val="TOC2"/>
        <w:tabs>
          <w:tab w:val="right" w:leader="dot" w:pos="8306"/>
        </w:tabs>
      </w:pPr>
      <w:hyperlink w:anchor="_Toc1189" w:history="1">
        <w:r>
          <w:rPr>
            <w:rFonts w:ascii="仿宋" w:eastAsia="仿宋" w:hAnsi="仿宋" w:cs="仿宋" w:hint="eastAsia"/>
            <w:lang w:eastAsia="zh-CN"/>
          </w:rPr>
          <w:t>(六)、防静电、触电防护及防雷措施</w:t>
        </w:r>
        <w:r>
          <w:tab/>
        </w:r>
        <w:r>
          <w:fldChar w:fldCharType="begin"/>
        </w:r>
        <w:r>
          <w:instrText xml:space="preserve"> PAGEREF _Toc1189 \h </w:instrText>
        </w:r>
        <w:r>
          <w:fldChar w:fldCharType="separate"/>
        </w:r>
        <w:r>
          <w:t>29</w:t>
        </w:r>
        <w:r>
          <w:fldChar w:fldCharType="end"/>
        </w:r>
      </w:hyperlink>
    </w:p>
    <w:p>
      <w:pPr>
        <w:pStyle w:val="TOC2"/>
        <w:tabs>
          <w:tab w:val="right" w:leader="dot" w:pos="8306"/>
        </w:tabs>
      </w:pPr>
      <w:hyperlink w:anchor="_Toc29689" w:history="1">
        <w:r>
          <w:rPr>
            <w:rFonts w:ascii="仿宋" w:eastAsia="仿宋" w:hAnsi="仿宋" w:cs="仿宋" w:hint="eastAsia"/>
            <w:lang w:eastAsia="zh-CN"/>
          </w:rPr>
          <w:t>(七)、机械设备安全保障措施</w:t>
        </w:r>
        <w:r>
          <w:tab/>
        </w:r>
        <w:r>
          <w:fldChar w:fldCharType="begin"/>
        </w:r>
        <w:r>
          <w:instrText xml:space="preserve"> PAGEREF _Toc29689 \h </w:instrText>
        </w:r>
        <w:r>
          <w:fldChar w:fldCharType="separate"/>
        </w:r>
        <w:r>
          <w:t>30</w:t>
        </w:r>
        <w:r>
          <w:fldChar w:fldCharType="end"/>
        </w:r>
      </w:hyperlink>
    </w:p>
    <w:p>
      <w:pPr>
        <w:pStyle w:val="TOC1"/>
        <w:tabs>
          <w:tab w:val="right" w:leader="dot" w:pos="8306"/>
        </w:tabs>
      </w:pPr>
      <w:hyperlink w:anchor="_Toc13135" w:history="1">
        <w:r>
          <w:rPr>
            <w:rFonts w:ascii="仿宋" w:eastAsia="仿宋" w:hAnsi="仿宋" w:cs="仿宋" w:hint="eastAsia"/>
            <w:lang w:eastAsia="zh-CN"/>
          </w:rPr>
          <w:t>八、驱油用表面活性剂（磺酸盐类）项目人力资源管理</w:t>
        </w:r>
        <w:r>
          <w:tab/>
        </w:r>
        <w:r>
          <w:fldChar w:fldCharType="begin"/>
        </w:r>
        <w:r>
          <w:instrText xml:space="preserve"> PAGEREF _Toc13135 \h </w:instrText>
        </w:r>
        <w:r>
          <w:fldChar w:fldCharType="separate"/>
        </w:r>
        <w:r>
          <w:t>32</w:t>
        </w:r>
        <w:r>
          <w:fldChar w:fldCharType="end"/>
        </w:r>
      </w:hyperlink>
    </w:p>
    <w:p>
      <w:pPr>
        <w:pStyle w:val="TOC2"/>
        <w:tabs>
          <w:tab w:val="right" w:leader="dot" w:pos="8306"/>
        </w:tabs>
      </w:pPr>
      <w:hyperlink w:anchor="_Toc8137" w:history="1">
        <w:r>
          <w:rPr>
            <w:rFonts w:ascii="仿宋" w:eastAsia="仿宋" w:hAnsi="仿宋" w:cs="仿宋" w:hint="eastAsia"/>
            <w:lang w:eastAsia="zh-CN"/>
          </w:rPr>
          <w:t>(一)、建立健全的预算管理制度</w:t>
        </w:r>
        <w:r>
          <w:tab/>
        </w:r>
        <w:r>
          <w:fldChar w:fldCharType="begin"/>
        </w:r>
        <w:r>
          <w:instrText xml:space="preserve"> PAGEREF _Toc8137 \h </w:instrText>
        </w:r>
        <w:r>
          <w:fldChar w:fldCharType="separate"/>
        </w:r>
        <w:r>
          <w:t>32</w:t>
        </w:r>
        <w:r>
          <w:fldChar w:fldCharType="end"/>
        </w:r>
      </w:hyperlink>
    </w:p>
    <w:p>
      <w:pPr>
        <w:pStyle w:val="TOC2"/>
        <w:tabs>
          <w:tab w:val="right" w:leader="dot" w:pos="8306"/>
        </w:tabs>
      </w:pPr>
      <w:hyperlink w:anchor="_Toc9117" w:history="1">
        <w:r>
          <w:rPr>
            <w:rFonts w:ascii="仿宋" w:eastAsia="仿宋" w:hAnsi="仿宋" w:cs="仿宋" w:hint="eastAsia"/>
            <w:lang w:eastAsia="zh-CN"/>
          </w:rPr>
          <w:t>(二)、加强资金流动监控</w:t>
        </w:r>
        <w:r>
          <w:tab/>
        </w:r>
        <w:r>
          <w:fldChar w:fldCharType="begin"/>
        </w:r>
        <w:r>
          <w:instrText xml:space="preserve"> PAGEREF _Toc9117 \h </w:instrText>
        </w:r>
        <w:r>
          <w:fldChar w:fldCharType="separate"/>
        </w:r>
        <w:r>
          <w:t>34</w:t>
        </w:r>
        <w:r>
          <w:fldChar w:fldCharType="end"/>
        </w:r>
      </w:hyperlink>
    </w:p>
    <w:p>
      <w:pPr>
        <w:pStyle w:val="TOC2"/>
        <w:tabs>
          <w:tab w:val="right" w:leader="dot" w:pos="8306"/>
        </w:tabs>
      </w:pPr>
      <w:hyperlink w:anchor="_Toc8782" w:history="1">
        <w:r>
          <w:rPr>
            <w:rFonts w:ascii="仿宋" w:eastAsia="仿宋" w:hAnsi="仿宋" w:cs="仿宋" w:hint="eastAsia"/>
            <w:lang w:eastAsia="zh-CN"/>
          </w:rPr>
          <w:t>(三)、制定完善的风险控制机制</w:t>
        </w:r>
        <w:r>
          <w:tab/>
        </w:r>
        <w:r>
          <w:fldChar w:fldCharType="begin"/>
        </w:r>
        <w:r>
          <w:instrText xml:space="preserve"> PAGEREF _Toc8782 \h </w:instrText>
        </w:r>
        <w:r>
          <w:fldChar w:fldCharType="separate"/>
        </w:r>
        <w:r>
          <w:t>35</w:t>
        </w:r>
        <w:r>
          <w:fldChar w:fldCharType="end"/>
        </w:r>
      </w:hyperlink>
    </w:p>
    <w:p>
      <w:pPr>
        <w:pStyle w:val="TOC2"/>
        <w:tabs>
          <w:tab w:val="right" w:leader="dot" w:pos="8306"/>
        </w:tabs>
      </w:pPr>
      <w:hyperlink w:anchor="_Toc5601" w:history="1">
        <w:r>
          <w:rPr>
            <w:rFonts w:ascii="仿宋" w:eastAsia="仿宋" w:hAnsi="仿宋" w:cs="仿宋" w:hint="eastAsia"/>
            <w:lang w:eastAsia="zh-CN"/>
          </w:rPr>
          <w:t>(四)、优化成本管理</w:t>
        </w:r>
        <w:r>
          <w:tab/>
        </w:r>
        <w:r>
          <w:fldChar w:fldCharType="begin"/>
        </w:r>
        <w:r>
          <w:instrText xml:space="preserve"> PAGEREF _Toc5601 \h </w:instrText>
        </w:r>
        <w:r>
          <w:fldChar w:fldCharType="separate"/>
        </w:r>
        <w:r>
          <w:t>36</w:t>
        </w:r>
        <w:r>
          <w:fldChar w:fldCharType="end"/>
        </w:r>
      </w:hyperlink>
    </w:p>
    <w:p>
      <w:pPr>
        <w:pStyle w:val="TOC1"/>
        <w:tabs>
          <w:tab w:val="right" w:leader="dot" w:pos="8306"/>
        </w:tabs>
      </w:pPr>
      <w:hyperlink w:anchor="_Toc420" w:history="1">
        <w:r>
          <w:rPr>
            <w:rFonts w:ascii="仿宋" w:eastAsia="仿宋" w:hAnsi="仿宋" w:cs="仿宋" w:hint="eastAsia"/>
            <w:lang w:eastAsia="zh-CN"/>
          </w:rPr>
          <w:t>九、驱油用表面活性剂（磺酸盐类）项目风险管理</w:t>
        </w:r>
        <w:r>
          <w:tab/>
        </w:r>
        <w:r>
          <w:fldChar w:fldCharType="begin"/>
        </w:r>
        <w:r>
          <w:instrText xml:space="preserve"> PAGEREF _Toc420 \h </w:instrText>
        </w:r>
        <w:r>
          <w:fldChar w:fldCharType="separate"/>
        </w:r>
        <w:r>
          <w:t>38</w:t>
        </w:r>
        <w:r>
          <w:fldChar w:fldCharType="end"/>
        </w:r>
      </w:hyperlink>
    </w:p>
    <w:p>
      <w:pPr>
        <w:pStyle w:val="TOC2"/>
        <w:tabs>
          <w:tab w:val="right" w:leader="dot" w:pos="8306"/>
        </w:tabs>
      </w:pPr>
      <w:hyperlink w:anchor="_Toc27288" w:history="1">
        <w:r>
          <w:rPr>
            <w:rFonts w:ascii="仿宋" w:eastAsia="仿宋" w:hAnsi="仿宋" w:cs="仿宋" w:hint="eastAsia"/>
            <w:lang w:eastAsia="zh-CN"/>
          </w:rPr>
          <w:t>(一)、风险识别与评估</w:t>
        </w:r>
        <w:r>
          <w:tab/>
        </w:r>
        <w:r>
          <w:fldChar w:fldCharType="begin"/>
        </w:r>
        <w:r>
          <w:instrText xml:space="preserve"> PAGEREF _Toc27288 \h </w:instrText>
        </w:r>
        <w:r>
          <w:fldChar w:fldCharType="separate"/>
        </w:r>
        <w:r>
          <w:t>38</w:t>
        </w:r>
        <w:r>
          <w:fldChar w:fldCharType="end"/>
        </w:r>
      </w:hyperlink>
    </w:p>
    <w:p>
      <w:pPr>
        <w:pStyle w:val="TOC2"/>
        <w:tabs>
          <w:tab w:val="right" w:leader="dot" w:pos="8306"/>
        </w:tabs>
      </w:pPr>
      <w:hyperlink w:anchor="_Toc27641" w:history="1">
        <w:r>
          <w:rPr>
            <w:rFonts w:ascii="仿宋" w:eastAsia="仿宋" w:hAnsi="仿宋" w:cs="仿宋" w:hint="eastAsia"/>
            <w:lang w:eastAsia="zh-CN"/>
          </w:rPr>
          <w:t>(二)、风险应对策略</w:t>
        </w:r>
        <w:r>
          <w:tab/>
        </w:r>
        <w:r>
          <w:fldChar w:fldCharType="begin"/>
        </w:r>
        <w:r>
          <w:instrText xml:space="preserve"> PAGEREF _Toc27641 \h </w:instrText>
        </w:r>
        <w:r>
          <w:fldChar w:fldCharType="separate"/>
        </w:r>
        <w:r>
          <w:t>39</w:t>
        </w:r>
        <w:r>
          <w:fldChar w:fldCharType="end"/>
        </w:r>
      </w:hyperlink>
    </w:p>
    <w:p>
      <w:pPr>
        <w:pStyle w:val="TOC2"/>
        <w:tabs>
          <w:tab w:val="right" w:leader="dot" w:pos="8306"/>
        </w:tabs>
      </w:pPr>
      <w:hyperlink w:anchor="_Toc12364" w:history="1">
        <w:r>
          <w:rPr>
            <w:rFonts w:ascii="仿宋" w:eastAsia="仿宋" w:hAnsi="仿宋" w:cs="仿宋" w:hint="eastAsia"/>
            <w:lang w:eastAsia="zh-CN"/>
          </w:rPr>
          <w:t>(三)、风险监控与控制</w:t>
        </w:r>
        <w:r>
          <w:tab/>
        </w:r>
        <w:r>
          <w:fldChar w:fldCharType="begin"/>
        </w:r>
        <w:r>
          <w:instrText xml:space="preserve"> PAGEREF _Toc12364 \h </w:instrText>
        </w:r>
        <w:r>
          <w:fldChar w:fldCharType="separate"/>
        </w:r>
        <w:r>
          <w:t>41</w:t>
        </w:r>
        <w:r>
          <w:fldChar w:fldCharType="end"/>
        </w:r>
      </w:hyperlink>
    </w:p>
    <w:p>
      <w:pPr>
        <w:pStyle w:val="TOC1"/>
        <w:tabs>
          <w:tab w:val="right" w:leader="dot" w:pos="8306"/>
        </w:tabs>
      </w:pPr>
      <w:hyperlink w:anchor="_Toc21086" w:history="1">
        <w:r>
          <w:rPr>
            <w:rFonts w:ascii="仿宋" w:eastAsia="仿宋" w:hAnsi="仿宋" w:cs="仿宋" w:hint="eastAsia"/>
            <w:lang w:eastAsia="zh-CN"/>
          </w:rPr>
          <w:t>十、驱油用表面活性剂（磺酸盐类）项目人力资源培养与发展</w:t>
        </w:r>
        <w:r>
          <w:tab/>
        </w:r>
        <w:r>
          <w:fldChar w:fldCharType="begin"/>
        </w:r>
        <w:r>
          <w:instrText xml:space="preserve"> PAGEREF _Toc21086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5" w:history="1">
        <w:r>
          <w:rPr>
            <w:rFonts w:ascii="仿宋" w:eastAsia="仿宋" w:hAnsi="仿宋" w:cs="仿宋" w:hint="eastAsia"/>
            <w:lang w:eastAsia="zh-CN"/>
          </w:rPr>
          <w:t>(一)、人才需求与规划</w:t>
        </w:r>
        <w:r>
          <w:tab/>
        </w:r>
        <w:r>
          <w:fldChar w:fldCharType="begin"/>
        </w:r>
        <w:r>
          <w:instrText xml:space="preserve"> PAGEREF _Toc1465 \h </w:instrText>
        </w:r>
        <w:r>
          <w:fldChar w:fldCharType="separate"/>
        </w:r>
        <w:r>
          <w:t>42</w:t>
        </w:r>
        <w:r>
          <w:fldChar w:fldCharType="end"/>
        </w:r>
      </w:hyperlink>
    </w:p>
    <w:p>
      <w:pPr>
        <w:pStyle w:val="TOC2"/>
        <w:tabs>
          <w:tab w:val="right" w:leader="dot" w:pos="8306"/>
        </w:tabs>
      </w:pPr>
      <w:hyperlink w:anchor="_Toc10977" w:history="1">
        <w:r>
          <w:rPr>
            <w:rFonts w:ascii="仿宋" w:eastAsia="仿宋" w:hAnsi="仿宋" w:cs="仿宋" w:hint="eastAsia"/>
            <w:lang w:eastAsia="zh-CN"/>
          </w:rPr>
          <w:t>(二)、培训与发展计划</w:t>
        </w:r>
        <w:r>
          <w:tab/>
        </w:r>
        <w:r>
          <w:fldChar w:fldCharType="begin"/>
        </w:r>
        <w:r>
          <w:instrText xml:space="preserve"> PAGEREF _Toc10977 \h </w:instrText>
        </w:r>
        <w:r>
          <w:fldChar w:fldCharType="separate"/>
        </w:r>
        <w:r>
          <w:t>43</w:t>
        </w:r>
        <w:r>
          <w:fldChar w:fldCharType="end"/>
        </w:r>
      </w:hyperlink>
    </w:p>
    <w:p>
      <w:pPr>
        <w:pStyle w:val="TOC1"/>
        <w:tabs>
          <w:tab w:val="right" w:leader="dot" w:pos="8306"/>
        </w:tabs>
      </w:pPr>
      <w:hyperlink w:anchor="_Toc6637" w:history="1">
        <w:r>
          <w:rPr>
            <w:rFonts w:ascii="仿宋" w:eastAsia="仿宋" w:hAnsi="仿宋" w:cs="仿宋" w:hint="eastAsia"/>
            <w:lang w:eastAsia="zh-CN"/>
          </w:rPr>
          <w:t>十一、驱油用表面活性剂（磺酸盐类）项目社会影响</w:t>
        </w:r>
        <w:r>
          <w:tab/>
        </w:r>
        <w:r>
          <w:fldChar w:fldCharType="begin"/>
        </w:r>
        <w:r>
          <w:instrText xml:space="preserve"> PAGEREF _Toc6637 \h </w:instrText>
        </w:r>
        <w:r>
          <w:fldChar w:fldCharType="separate"/>
        </w:r>
        <w:r>
          <w:t>43</w:t>
        </w:r>
        <w:r>
          <w:fldChar w:fldCharType="end"/>
        </w:r>
      </w:hyperlink>
    </w:p>
    <w:p>
      <w:pPr>
        <w:pStyle w:val="TOC2"/>
        <w:tabs>
          <w:tab w:val="right" w:leader="dot" w:pos="8306"/>
        </w:tabs>
      </w:pPr>
      <w:hyperlink w:anchor="_Toc7342" w:history="1">
        <w:r>
          <w:rPr>
            <w:rFonts w:ascii="仿宋" w:eastAsia="仿宋" w:hAnsi="仿宋" w:cs="仿宋" w:hint="eastAsia"/>
            <w:lang w:eastAsia="zh-CN"/>
          </w:rPr>
          <w:t>(一)、社会责任与义务</w:t>
        </w:r>
        <w:r>
          <w:tab/>
        </w:r>
        <w:r>
          <w:fldChar w:fldCharType="begin"/>
        </w:r>
        <w:r>
          <w:instrText xml:space="preserve"> PAGEREF _Toc7342 \h </w:instrText>
        </w:r>
        <w:r>
          <w:fldChar w:fldCharType="separate"/>
        </w:r>
        <w:r>
          <w:t>43</w:t>
        </w:r>
        <w:r>
          <w:fldChar w:fldCharType="end"/>
        </w:r>
      </w:hyperlink>
    </w:p>
    <w:p>
      <w:pPr>
        <w:pStyle w:val="TOC2"/>
        <w:tabs>
          <w:tab w:val="right" w:leader="dot" w:pos="8306"/>
        </w:tabs>
      </w:pPr>
      <w:hyperlink w:anchor="_Toc8815" w:history="1">
        <w:r>
          <w:rPr>
            <w:rFonts w:ascii="仿宋" w:eastAsia="仿宋" w:hAnsi="仿宋" w:cs="仿宋" w:hint="eastAsia"/>
            <w:lang w:eastAsia="zh-CN"/>
          </w:rPr>
          <w:t>(二)、社会参与与沟通</w:t>
        </w:r>
        <w:r>
          <w:tab/>
        </w:r>
        <w:r>
          <w:fldChar w:fldCharType="begin"/>
        </w:r>
        <w:r>
          <w:instrText xml:space="preserve"> PAGEREF _Toc8815 \h </w:instrText>
        </w:r>
        <w:r>
          <w:fldChar w:fldCharType="separate"/>
        </w:r>
        <w:r>
          <w:t>44</w:t>
        </w:r>
        <w:r>
          <w:fldChar w:fldCharType="end"/>
        </w:r>
      </w:hyperlink>
    </w:p>
    <w:p>
      <w:pPr>
        <w:pStyle w:val="TOC1"/>
        <w:tabs>
          <w:tab w:val="right" w:leader="dot" w:pos="8306"/>
        </w:tabs>
      </w:pPr>
      <w:hyperlink w:anchor="_Toc11790" w:history="1">
        <w:r>
          <w:rPr>
            <w:rFonts w:ascii="仿宋" w:eastAsia="仿宋" w:hAnsi="仿宋" w:cs="仿宋" w:hint="eastAsia"/>
            <w:lang w:eastAsia="zh-CN"/>
          </w:rPr>
          <w:t>十二、驱油用表面活性剂（磺酸盐类）项目计划安排</w:t>
        </w:r>
        <w:r>
          <w:tab/>
        </w:r>
        <w:r>
          <w:fldChar w:fldCharType="begin"/>
        </w:r>
        <w:r>
          <w:instrText xml:space="preserve"> PAGEREF _Toc11790 \h </w:instrText>
        </w:r>
        <w:r>
          <w:fldChar w:fldCharType="separate"/>
        </w:r>
        <w:r>
          <w:t>45</w:t>
        </w:r>
        <w:r>
          <w:fldChar w:fldCharType="end"/>
        </w:r>
      </w:hyperlink>
    </w:p>
    <w:p>
      <w:pPr>
        <w:pStyle w:val="TOC2"/>
        <w:tabs>
          <w:tab w:val="right" w:leader="dot" w:pos="8306"/>
        </w:tabs>
      </w:pPr>
      <w:hyperlink w:anchor="_Toc8127" w:history="1">
        <w:r>
          <w:rPr>
            <w:rFonts w:ascii="仿宋" w:eastAsia="仿宋" w:hAnsi="仿宋" w:cs="仿宋" w:hint="eastAsia"/>
            <w:lang w:eastAsia="zh-CN"/>
          </w:rPr>
          <w:t>(一)、建设周期</w:t>
        </w:r>
        <w:r>
          <w:tab/>
        </w:r>
        <w:r>
          <w:fldChar w:fldCharType="begin"/>
        </w:r>
        <w:r>
          <w:instrText xml:space="preserve"> PAGEREF _Toc8127 \h </w:instrText>
        </w:r>
        <w:r>
          <w:fldChar w:fldCharType="separate"/>
        </w:r>
        <w:r>
          <w:t>45</w:t>
        </w:r>
        <w:r>
          <w:fldChar w:fldCharType="end"/>
        </w:r>
      </w:hyperlink>
    </w:p>
    <w:p>
      <w:pPr>
        <w:pStyle w:val="TOC2"/>
        <w:tabs>
          <w:tab w:val="right" w:leader="dot" w:pos="8306"/>
        </w:tabs>
      </w:pPr>
      <w:hyperlink w:anchor="_Toc2933" w:history="1">
        <w:r>
          <w:rPr>
            <w:rFonts w:ascii="仿宋" w:eastAsia="仿宋" w:hAnsi="仿宋" w:cs="仿宋" w:hint="eastAsia"/>
            <w:lang w:eastAsia="zh-CN"/>
          </w:rPr>
          <w:t>(二)、建设进度</w:t>
        </w:r>
        <w:r>
          <w:tab/>
        </w:r>
        <w:r>
          <w:fldChar w:fldCharType="begin"/>
        </w:r>
        <w:r>
          <w:instrText xml:space="preserve"> PAGEREF _Toc2933 \h </w:instrText>
        </w:r>
        <w:r>
          <w:fldChar w:fldCharType="separate"/>
        </w:r>
        <w:r>
          <w:t>46</w:t>
        </w:r>
        <w:r>
          <w:fldChar w:fldCharType="end"/>
        </w:r>
      </w:hyperlink>
    </w:p>
    <w:p>
      <w:pPr>
        <w:pStyle w:val="TOC2"/>
        <w:tabs>
          <w:tab w:val="right" w:leader="dot" w:pos="8306"/>
        </w:tabs>
      </w:pPr>
      <w:hyperlink w:anchor="_Toc19109" w:history="1">
        <w:r>
          <w:rPr>
            <w:rFonts w:ascii="仿宋" w:eastAsia="仿宋" w:hAnsi="仿宋" w:cs="仿宋" w:hint="eastAsia"/>
            <w:lang w:eastAsia="zh-CN"/>
          </w:rPr>
          <w:t>(三)、进度安排注意事项</w:t>
        </w:r>
        <w:r>
          <w:tab/>
        </w:r>
        <w:r>
          <w:fldChar w:fldCharType="begin"/>
        </w:r>
        <w:r>
          <w:instrText xml:space="preserve"> PAGEREF _Toc19109 \h </w:instrText>
        </w:r>
        <w:r>
          <w:fldChar w:fldCharType="separate"/>
        </w:r>
        <w:r>
          <w:t>47</w:t>
        </w:r>
        <w:r>
          <w:fldChar w:fldCharType="end"/>
        </w:r>
      </w:hyperlink>
    </w:p>
    <w:p>
      <w:pPr>
        <w:pStyle w:val="TOC2"/>
        <w:tabs>
          <w:tab w:val="right" w:leader="dot" w:pos="8306"/>
        </w:tabs>
      </w:pPr>
      <w:hyperlink w:anchor="_Toc30731" w:history="1">
        <w:r>
          <w:rPr>
            <w:rFonts w:ascii="仿宋" w:eastAsia="仿宋" w:hAnsi="仿宋" w:cs="仿宋" w:hint="eastAsia"/>
            <w:lang w:eastAsia="zh-CN"/>
          </w:rPr>
          <w:t>(四)、人力资源配置</w:t>
        </w:r>
        <w:r>
          <w:tab/>
        </w:r>
        <w:r>
          <w:fldChar w:fldCharType="begin"/>
        </w:r>
        <w:r>
          <w:instrText xml:space="preserve"> PAGEREF _Toc30731 \h </w:instrText>
        </w:r>
        <w:r>
          <w:fldChar w:fldCharType="separate"/>
        </w:r>
        <w:r>
          <w:t>49</w:t>
        </w:r>
        <w:r>
          <w:fldChar w:fldCharType="end"/>
        </w:r>
      </w:hyperlink>
    </w:p>
    <w:p>
      <w:pPr>
        <w:pStyle w:val="TOC1"/>
        <w:tabs>
          <w:tab w:val="right" w:leader="dot" w:pos="8306"/>
        </w:tabs>
      </w:pPr>
      <w:hyperlink w:anchor="_Toc6443" w:history="1">
        <w:r>
          <w:rPr>
            <w:rFonts w:ascii="仿宋" w:eastAsia="仿宋" w:hAnsi="仿宋" w:cs="仿宋" w:hint="eastAsia"/>
            <w:lang w:eastAsia="zh-CN"/>
          </w:rPr>
          <w:t>十三、风险识别与分类</w:t>
        </w:r>
        <w:r>
          <w:tab/>
        </w:r>
        <w:r>
          <w:fldChar w:fldCharType="begin"/>
        </w:r>
        <w:r>
          <w:instrText xml:space="preserve"> PAGEREF _Toc6443 \h </w:instrText>
        </w:r>
        <w:r>
          <w:fldChar w:fldCharType="separate"/>
        </w:r>
        <w:r>
          <w:t>50</w:t>
        </w:r>
        <w:r>
          <w:fldChar w:fldCharType="end"/>
        </w:r>
      </w:hyperlink>
    </w:p>
    <w:p>
      <w:pPr>
        <w:pStyle w:val="TOC2"/>
        <w:tabs>
          <w:tab w:val="right" w:leader="dot" w:pos="8306"/>
        </w:tabs>
      </w:pPr>
      <w:hyperlink w:anchor="_Toc15172" w:history="1">
        <w:r>
          <w:rPr>
            <w:rFonts w:ascii="仿宋" w:eastAsia="仿宋" w:hAnsi="仿宋" w:cs="仿宋" w:hint="eastAsia"/>
            <w:lang w:eastAsia="zh-CN"/>
          </w:rPr>
          <w:t>(一)、风险识别</w:t>
        </w:r>
        <w:r>
          <w:tab/>
        </w:r>
        <w:r>
          <w:fldChar w:fldCharType="begin"/>
        </w:r>
        <w:r>
          <w:instrText xml:space="preserve"> PAGEREF _Toc15172 \h </w:instrText>
        </w:r>
        <w:r>
          <w:fldChar w:fldCharType="separate"/>
        </w:r>
        <w:r>
          <w:t>50</w:t>
        </w:r>
        <w:r>
          <w:fldChar w:fldCharType="end"/>
        </w:r>
      </w:hyperlink>
    </w:p>
    <w:p>
      <w:pPr>
        <w:pStyle w:val="TOC2"/>
        <w:tabs>
          <w:tab w:val="right" w:leader="dot" w:pos="8306"/>
        </w:tabs>
      </w:pPr>
      <w:hyperlink w:anchor="_Toc57" w:history="1">
        <w:r>
          <w:rPr>
            <w:rFonts w:ascii="仿宋" w:eastAsia="仿宋" w:hAnsi="仿宋" w:cs="仿宋" w:hint="eastAsia"/>
            <w:lang w:eastAsia="zh-CN"/>
          </w:rPr>
          <w:t>(二)、风险分类</w:t>
        </w:r>
        <w:r>
          <w:tab/>
        </w:r>
        <w:r>
          <w:fldChar w:fldCharType="begin"/>
        </w:r>
        <w:r>
          <w:instrText xml:space="preserve"> PAGEREF _Toc57 \h </w:instrText>
        </w:r>
        <w:r>
          <w:fldChar w:fldCharType="separate"/>
        </w:r>
        <w:r>
          <w:t>51</w:t>
        </w:r>
        <w:r>
          <w:fldChar w:fldCharType="end"/>
        </w:r>
      </w:hyperlink>
    </w:p>
    <w:p>
      <w:pPr>
        <w:pStyle w:val="TOC1"/>
        <w:tabs>
          <w:tab w:val="right" w:leader="dot" w:pos="8306"/>
        </w:tabs>
      </w:pPr>
      <w:hyperlink w:anchor="_Toc15502" w:history="1">
        <w:r>
          <w:rPr>
            <w:rFonts w:ascii="仿宋" w:eastAsia="仿宋" w:hAnsi="仿宋" w:cs="仿宋" w:hint="eastAsia"/>
            <w:lang w:eastAsia="zh-CN"/>
          </w:rPr>
          <w:t>十四、驱油用表面活性剂（磺酸盐类）项目治理与监督</w:t>
        </w:r>
        <w:r>
          <w:tab/>
        </w:r>
        <w:r>
          <w:fldChar w:fldCharType="begin"/>
        </w:r>
        <w:r>
          <w:instrText xml:space="preserve"> PAGEREF _Toc15502 \h </w:instrText>
        </w:r>
        <w:r>
          <w:fldChar w:fldCharType="separate"/>
        </w:r>
        <w:r>
          <w:t>54</w:t>
        </w:r>
        <w:r>
          <w:fldChar w:fldCharType="end"/>
        </w:r>
      </w:hyperlink>
    </w:p>
    <w:p>
      <w:pPr>
        <w:pStyle w:val="TOC2"/>
        <w:tabs>
          <w:tab w:val="right" w:leader="dot" w:pos="8306"/>
        </w:tabs>
      </w:pPr>
      <w:hyperlink w:anchor="_Toc32546" w:history="1">
        <w:r>
          <w:rPr>
            <w:rFonts w:ascii="仿宋" w:eastAsia="仿宋" w:hAnsi="仿宋" w:cs="仿宋" w:hint="eastAsia"/>
            <w:lang w:eastAsia="zh-CN"/>
          </w:rPr>
          <w:t>(一)、驱油用表面活性剂（磺酸盐类）项目治理结构</w:t>
        </w:r>
        <w:r>
          <w:tab/>
        </w:r>
        <w:r>
          <w:fldChar w:fldCharType="begin"/>
        </w:r>
        <w:r>
          <w:instrText xml:space="preserve"> PAGEREF _Toc32546 \h </w:instrText>
        </w:r>
        <w:r>
          <w:fldChar w:fldCharType="separate"/>
        </w:r>
        <w:r>
          <w:t>54</w:t>
        </w:r>
        <w:r>
          <w:fldChar w:fldCharType="end"/>
        </w:r>
      </w:hyperlink>
    </w:p>
    <w:p>
      <w:pPr>
        <w:pStyle w:val="TOC2"/>
        <w:tabs>
          <w:tab w:val="right" w:leader="dot" w:pos="8306"/>
        </w:tabs>
      </w:pPr>
      <w:hyperlink w:anchor="_Toc17694" w:history="1">
        <w:r>
          <w:rPr>
            <w:rFonts w:ascii="仿宋" w:eastAsia="仿宋" w:hAnsi="仿宋" w:cs="仿宋" w:hint="eastAsia"/>
            <w:lang w:eastAsia="zh-CN"/>
          </w:rPr>
          <w:t>(二)、监督与审计</w:t>
        </w:r>
        <w:r>
          <w:tab/>
        </w:r>
        <w:r>
          <w:fldChar w:fldCharType="begin"/>
        </w:r>
        <w:r>
          <w:instrText xml:space="preserve"> PAGEREF _Toc17694 \h </w:instrText>
        </w:r>
        <w:r>
          <w:fldChar w:fldCharType="separate"/>
        </w:r>
        <w:r>
          <w:t>55</w:t>
        </w:r>
        <w:r>
          <w:fldChar w:fldCharType="end"/>
        </w:r>
      </w:hyperlink>
    </w:p>
    <w:p>
      <w:pPr>
        <w:pStyle w:val="TOC1"/>
        <w:tabs>
          <w:tab w:val="right" w:leader="dot" w:pos="8306"/>
        </w:tabs>
      </w:pPr>
      <w:hyperlink w:anchor="_Toc11440" w:history="1">
        <w:r>
          <w:rPr>
            <w:rFonts w:ascii="仿宋" w:eastAsia="仿宋" w:hAnsi="仿宋" w:cs="仿宋" w:hint="eastAsia"/>
            <w:lang w:eastAsia="zh-CN"/>
          </w:rPr>
          <w:t>十五、驱油用表面活性剂（磺酸盐类）项目工程方案分析</w:t>
        </w:r>
        <w:r>
          <w:tab/>
        </w:r>
        <w:r>
          <w:fldChar w:fldCharType="begin"/>
        </w:r>
        <w:r>
          <w:instrText xml:space="preserve"> PAGEREF _Toc11440 \h </w:instrText>
        </w:r>
        <w:r>
          <w:fldChar w:fldCharType="separate"/>
        </w:r>
        <w:r>
          <w:t>57</w:t>
        </w:r>
        <w:r>
          <w:fldChar w:fldCharType="end"/>
        </w:r>
      </w:hyperlink>
    </w:p>
    <w:p>
      <w:pPr>
        <w:pStyle w:val="TOC2"/>
        <w:tabs>
          <w:tab w:val="right" w:leader="dot" w:pos="8306"/>
        </w:tabs>
      </w:pPr>
      <w:hyperlink w:anchor="_Toc24922" w:history="1">
        <w:r>
          <w:rPr>
            <w:rFonts w:ascii="仿宋" w:eastAsia="仿宋" w:hAnsi="仿宋" w:cs="仿宋" w:hint="eastAsia"/>
            <w:lang w:eastAsia="zh-CN"/>
          </w:rPr>
          <w:t>(一)、建筑工程设计原则</w:t>
        </w:r>
        <w:r>
          <w:tab/>
        </w:r>
        <w:r>
          <w:fldChar w:fldCharType="begin"/>
        </w:r>
        <w:r>
          <w:instrText xml:space="preserve"> PAGEREF _Toc24922 \h </w:instrText>
        </w:r>
        <w:r>
          <w:fldChar w:fldCharType="separate"/>
        </w:r>
        <w:r>
          <w:t>57</w:t>
        </w:r>
        <w:r>
          <w:fldChar w:fldCharType="end"/>
        </w:r>
      </w:hyperlink>
    </w:p>
    <w:p>
      <w:pPr>
        <w:pStyle w:val="TOC2"/>
        <w:tabs>
          <w:tab w:val="right" w:leader="dot" w:pos="8306"/>
        </w:tabs>
      </w:pPr>
      <w:hyperlink w:anchor="_Toc31082" w:history="1">
        <w:r>
          <w:rPr>
            <w:rFonts w:ascii="仿宋" w:eastAsia="仿宋" w:hAnsi="仿宋" w:cs="仿宋" w:hint="eastAsia"/>
            <w:lang w:eastAsia="zh-CN"/>
          </w:rPr>
          <w:t>(二)、土建工程建设指标</w:t>
        </w:r>
        <w:r>
          <w:tab/>
        </w:r>
        <w:r>
          <w:fldChar w:fldCharType="begin"/>
        </w:r>
        <w:r>
          <w:instrText xml:space="preserve"> PAGEREF _Toc31082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865"/>
      <w:r>
        <w:rPr>
          <w:rFonts w:ascii="仿宋" w:eastAsia="仿宋" w:hAnsi="仿宋" w:cs="仿宋" w:hint="eastAsia"/>
          <w:sz w:val="28"/>
          <w:lang w:eastAsia="zh-CN"/>
        </w:rPr>
        <w:t>一、驱油用表面活性剂（磺酸盐类）项目概论</w:t>
      </w:r>
      <w:bookmarkEnd w:id="2"/>
    </w:p>
    <w:p>
      <w:pPr>
        <w:pStyle w:val="Heading2"/>
        <w:rPr>
          <w:rFonts w:ascii="仿宋" w:eastAsia="仿宋" w:hAnsi="仿宋" w:cs="仿宋" w:hint="eastAsia"/>
          <w:lang w:eastAsia="zh-CN"/>
        </w:rPr>
      </w:pPr>
      <w:bookmarkStart w:id="3" w:name="_Toc25982"/>
      <w:r>
        <w:rPr>
          <w:rFonts w:ascii="仿宋" w:eastAsia="仿宋" w:hAnsi="仿宋" w:cs="仿宋" w:hint="eastAsia"/>
          <w:lang w:eastAsia="zh-CN"/>
        </w:rPr>
        <w:t>(一)、驱油用表面活性剂（磺酸盐类）项目概况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表面活性剂（磺酸盐类）项目的起源追溯至对市场的深入洞察。市场的不断演变与变革为驱油用表面活性剂（磺酸盐类）项目提供了难得的机遇。当前市场存在的需求缺口和变革的大环境共同构成了驱油用表面活性剂（磺酸盐类）项目的背景。这个驱油用表面活性剂（磺酸盐类）项目旨在充分利用市场机遇，填补行业中尚未满足的需求，为客户提供全新的解决方案。市场的变革和需求的增长使得这个驱油用表面活性剂（磺酸盐类）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驱油用表面活性剂（磺酸盐类）项目名称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表面活性剂（磺酸盐类）项目正式命名为驱油用表面活性剂（磺酸盐类）。这个名称不仅仅是一个标识，更代表了驱油用表面活性剂（磺酸盐类）项目的核心理念和愿景。它蕴含着驱油用表面活性剂（磺酸盐类）项目所要解决问题的关键字，具有强烈的表达和辨识度，为驱油用表面活性剂（磺酸盐类）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驱油用表面活性剂（磺酸盐类）项目目标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表面活性剂（磺酸盐类）项目的核心目标是提供一种全新、高效的解决方案，满足客户日益增长的需求。驱油用表面活性剂（磺酸盐类）项目追求的不仅仅是满足市场需求，更是在市场中获得卓越的竞争优势。通过不断提升产品或服务的质量和创新水平，驱油用表面活性剂（磺酸盐类）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驱油用表面活性剂（磺酸盐类）项目范围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表面活性剂（磺酸盐类）项目全面涵盖了产品研发、制造、市场推广和售后服务，确保从产品设计到最终用户体验的全方位关注。这一全面的驱油用表面活性剂（磺酸盐类）项目范围是为了确保驱油用表面活性剂（磺酸盐类）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驱油用表面活性剂（磺酸盐类）项目时间表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表面活性剂（磺酸盐类）项目计划在未来18个月内完成，包括研发、测试、市场试点和正式推出等不同阶段。这个时间表的合理设计是为了确保驱油用表面活性剂（磺酸盐类）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驱油用表面活性剂（磺酸盐类）项目预算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表面活性剂（磺酸盐类）项目总预算估算为XX百万美元，主要分配在研发、市场推广、人员培训和运营等方面。这一充足的预算为驱油用表面活性剂（磺酸盐类）项目提供了充足的资源，确保驱油用表面活性剂（磺酸盐类）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驱油用表面活性剂（磺酸盐类）项目风险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表面活性剂（磺酸盐类）项目可能面临的风险包括市场接受度低、技术难题、竞争激烈等。驱油用表面活性剂（磺酸盐类）项目团队已经制定了相应的风险应对计划，通过前瞻性的风险管理，确保驱油用表面活性剂（磺酸盐类）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驱油用表面活性剂（磺酸盐类）项目团队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表面活性剂（磺酸盐类）项目汇聚了一支经验丰富、多领域专业素养的核心团队，确保驱油用表面活性剂（磺酸盐类）项目在各个方面都能拥有高水平的执行力。团队的协同作战是驱油用表面活性剂（磺酸盐类）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驱油用表面活性剂（磺酸盐类）项目背景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表面活性剂（磺酸盐类）项目的背景根植于市场对更高效、创新产品的渴望，同时也受到科技发展对行业格局的深刻改变的影响。这为驱油用表面活性剂（磺酸盐类）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驱油用表面活性剂（磺酸盐类）项目现状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截至目前，驱油用表面活性剂（磺酸盐类）项目已完成市场调研和技术验证，取得了初步的成功。这为驱油用表面活性剂（磺酸盐类）项目在未来的发展奠定了坚实的基础，为更远大的目标打下了坚实的基石。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408"/>
      <w:r>
        <w:rPr>
          <w:rFonts w:ascii="仿宋" w:eastAsia="仿宋" w:hAnsi="仿宋" w:cs="仿宋" w:hint="eastAsia"/>
          <w:sz w:val="28"/>
          <w:lang w:eastAsia="zh-CN"/>
        </w:rPr>
        <w:t>(二)、驱油用表面活性剂（磺酸盐类）项目目标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驱油用表面活性剂（磺酸盐类）项目首要业务目标是在市场中占据有利地位，实现产品/服务的成功推广和销售。通过不断提升产品质量、创新性，驱油用表面活性剂（磺酸盐类）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驱油用表面活性剂（磺酸盐类）项目着眼于技术创新。通过持续的研发和技术升级，驱油用表面活性剂（磺酸盐类）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驱油用表面活性剂（磺酸盐类）项目设定了客户满意度目标。通过提供卓越的产品质量和优质的客户服务，驱油用表面活性剂（磺酸盐类）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表面活性剂（磺酸盐类）项目注重社会责任和可持续发展。通过实施环保、社会责任驱油用表面活性剂（磺酸盐类）项目，驱油用表面活性剂（磺酸盐类）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驱油用表面活性剂（磺酸盐类）项目的团队是实现目标的核心驱动力。因此，驱油用表面活性剂（磺酸盐类）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066"/>
      <w:r>
        <w:rPr>
          <w:rFonts w:ascii="仿宋" w:eastAsia="仿宋" w:hAnsi="仿宋" w:cs="仿宋" w:hint="eastAsia"/>
          <w:sz w:val="28"/>
          <w:lang w:eastAsia="zh-CN"/>
        </w:rPr>
        <w:t>(三)、驱油用表面活性剂（磺酸盐类）项目提出的理由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驱油用表面活性剂（磺酸盐类）项目提出的理由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表面活性剂（磺酸盐类）项目的提出源于对市场机遇的深刻洞察。当前市场中存在的需求缺口和行业发展趋势表明，有巨大的商业机会等待被开发。通过准确捕捉市场机遇，驱油用表面活性剂（磺酸盐类）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表面活性剂（磺酸盐类）项目的理念基于对技术创新的信仰。通过持续的研发和技术投入，驱油用表面活性剂（磺酸盐类）项目有望推出更具创新性的产品或服务。在科技飞速发展的当下，驱油用表面活性剂（磺酸盐类）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表面活性剂（磺酸盐类）项目的提出是为了增强企业的行业竞争力。通过提升产品或服务的质量和独特性，驱油用表面活性剂（磺酸盐类）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表面活性剂（磺酸盐类）项目响应了消费者需求的变化。随着社会和科技的不断发展，消费者对产品和服务的需求也在发生变化。通过深入了解并及时回应消费者的新需求，驱油用表面活性剂（磺酸盐类）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表面活性剂（磺酸盐类）项目的提出是企业战略发展规划的一部分。在面对日益激烈的市场竞争和不断变化的商业环境中，驱油用表面活性剂（磺酸盐类）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表面活性剂（磺酸盐类）项目的提出不仅仅是基于商业考量，还注重社会责任。通过推出环保、社会责任等方面的驱油用表面活性剂（磺酸盐类）项目，驱油用表面活性剂（磺酸盐类）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表面活性剂（磺酸盐类）项目的提出反映了对利益相关者期望的关注。包括客户、员工、投资者等利益相关者在企业发展中都有着各自的期望，驱油用表面活性剂（磺酸盐类）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721"/>
      <w:r>
        <w:rPr>
          <w:rFonts w:ascii="仿宋" w:eastAsia="仿宋" w:hAnsi="仿宋" w:cs="仿宋" w:hint="eastAsia"/>
          <w:sz w:val="28"/>
          <w:lang w:eastAsia="zh-CN"/>
        </w:rPr>
        <w:t>(四)、驱油用表面活性剂（磺酸盐类）项目意义</w:t>
      </w:r>
      <w:bookmarkEnd w:id="6"/>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在实施驱油用表面活性剂（磺酸盐类）项目的过程中，我们不仅仅是在追逐商业成功，更是为企业和社会的多个层面创造了深远的意义。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表面活性剂（磺酸盐类）项目的首要意义在于提升企业的市场竞争力。通过持续的创新和对产品质量的高标准要求，驱油用表面活性剂（磺酸盐类）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驱油用表面活性剂（磺酸盐类）项目的推进将促使行业技术水平的提升。通过引入先进技术和创新性解决方案，驱油用表面活性剂（磺酸盐类）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驱油用表面活性剂（磺酸盐类）项目不仅创造了大量就业机会，提高了就业水平，还注重社会责任和环保。通过参与社会公益事业和推动环保驱油用表面活性剂（磺酸盐类）项目，驱油用表面活性剂（磺酸盐类）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综合而言，驱油用表面活性剂（磺酸盐类）项目意义重大，不仅推动了企业的发展，也为行业和社会的进步贡献了积极力量。这是一个全面而深刻的影响，将在未来产生可持续的正面效应。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114"/>
      <w:r>
        <w:rPr>
          <w:rFonts w:ascii="仿宋" w:eastAsia="仿宋" w:hAnsi="仿宋" w:cs="仿宋" w:hint="eastAsia"/>
          <w:sz w:val="28"/>
          <w:lang w:eastAsia="zh-CN"/>
        </w:rPr>
        <w:t>(五)、驱油用表面活性剂（磺酸盐类）项目背景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驱油用表面活性剂（磺酸盐类）项目的动因根植于对多方面因素的审慎考量。这个驱油用表面活性剂（磺酸盐类）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驱油用表面活性剂（磺酸盐类）项目背后的首要原因。科技的迅速发展和全球市场的快速变化使得企业必须灵活应对。驱油用表面活性剂（磺酸盐类）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驱油用表面活性剂（磺酸盐类）项目背景中不可忽视的一环。企业需要在激烈竞争中脱颖而出，为此，驱油用表面活性剂（磺酸盐类）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技术的迅速发展为企业带来了机遇与挑战。作为驱油用表面活性剂（磺酸盐类）项目启动的背景之一，对新兴技术的应用将有助于提升企业的技术水平，使其在不断演进的商业环境中保持竞争优势。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社会对企业责任的期望也在逐渐升高。驱油用表面活性剂（磺酸盐类）项目充分融入了社会责任的理念，通过可持续经营和社会公益驱油用表面活性剂（磺酸盐类）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728"/>
      <w:r>
        <w:rPr>
          <w:rFonts w:ascii="仿宋" w:eastAsia="仿宋" w:hAnsi="仿宋" w:cs="仿宋" w:hint="eastAsia"/>
          <w:sz w:val="28"/>
          <w:lang w:eastAsia="zh-CN"/>
        </w:rPr>
        <w:t>二、驱油用表面活性剂（磺酸盐类）项目建设单位说明</w:t>
      </w:r>
      <w:bookmarkEnd w:id="8"/>
    </w:p>
    <w:p>
      <w:pPr>
        <w:pStyle w:val="Heading2"/>
        <w:rPr>
          <w:rFonts w:ascii="仿宋" w:eastAsia="仿宋" w:hAnsi="仿宋" w:cs="仿宋" w:hint="eastAsia"/>
          <w:lang w:eastAsia="zh-CN"/>
        </w:rPr>
      </w:pPr>
      <w:bookmarkStart w:id="9" w:name="_Toc24060"/>
      <w:r>
        <w:rPr>
          <w:rFonts w:ascii="仿宋" w:eastAsia="仿宋" w:hAnsi="仿宋" w:cs="仿宋" w:hint="eastAsia"/>
          <w:lang w:eastAsia="zh-CN"/>
        </w:rPr>
        <w:t>(一)、驱油用表面活性剂（磺酸盐类）项目承办单位基本情况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365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驱油用表面活性剂（磺酸盐类）项目承办单位的XXXX，我们着眼于实现可持续的经济效益。通过技术创新和解决方案的提供，公司预计在驱油用表面活性剂（磺酸盐类）项目执行期间将获得可观的收入增长。这一收入来源主要包括驱油用表面活性剂（磺酸盐类）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同时，我们注重成本控制和效率提升，以确保驱油用表面活性剂（磺酸盐类）项目的可持续盈利。透过精细的管理和资源优化，公司期望实现驱油用表面活性剂（磺酸盐类）项目利润最大化。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驱油用表面活性剂（磺酸盐类）项目实施进行全面的投资评估，包括驱油用表面活性剂（磺酸盐类）项目启动阶段的资金投入和后续运营成本。通过对驱油用表面活性剂（磺酸盐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驱油用表面活性剂（磺酸盐类）项目实施过程中具备足够的资金流动性，公司将进行详尽的现金流分析。这包括资金需求的合理预测、驱油用表面活性剂（磺酸盐类）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0326"/>
      <w:r>
        <w:rPr>
          <w:rFonts w:ascii="仿宋" w:eastAsia="仿宋" w:hAnsi="仿宋" w:cs="仿宋" w:hint="eastAsia"/>
          <w:sz w:val="28"/>
          <w:lang w:eastAsia="zh-CN"/>
        </w:rPr>
        <w:t>三、驱油用表面活性剂（磺酸盐类）项目文档管理</w:t>
      </w:r>
      <w:bookmarkEnd w:id="11"/>
    </w:p>
    <w:p>
      <w:pPr>
        <w:pStyle w:val="Heading2"/>
        <w:rPr>
          <w:rFonts w:ascii="仿宋" w:eastAsia="仿宋" w:hAnsi="仿宋" w:cs="仿宋" w:hint="eastAsia"/>
          <w:lang w:eastAsia="zh-CN"/>
        </w:rPr>
      </w:pPr>
      <w:bookmarkStart w:id="12" w:name="_Toc2129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驱油用表面活性剂（磺酸盐类）项目高度重视文档的质量和准确性，以支持驱油用表面活性剂（磺酸盐类）项目的各项活动和决策。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表面活性剂（磺酸盐类）项目文档的编制始于驱油用表面活性剂（磺酸盐类）项目计划的初期，我们制定了详细的文档编制计划，明确了每个文档的内容、格式和编写责任人。在驱油用表面活性剂（磺酸盐类）项目启动阶段，我们首先编制了驱油用表面活性剂（磺酸盐类）项目章程，明确定义了驱油用表面活性剂（磺酸盐类）项目的目标、范围、风险等关键要素。随后，驱油用表面活性剂（磺酸盐类）项目团队根据计划陆续编制了需求文档、设计文档、测试文档等各类文档，确保驱油用表面活性剂（磺酸盐类）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驱油用表面活性剂（磺酸盐类）项目管理中的重要环节，旨在确保驱油用表面活性剂（磺酸盐类）项目文档符合质量标准和驱油用表面活性剂（磺酸盐类）项目需求。在驱油用表面活性剂（磺酸盐类）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驱油用表面活性剂（磺酸盐类）项目相关利益方和专业领域的专家对文档进行独立审查。这有助于获取更全面、客观的反馈，确保驱油用表面活性剂（磺酸盐类）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表面活性剂（磺酸盐类）项目在文档编制与审查方面建立了严格的管理机制，通过规范的流程和多维度的审查，确保驱油用表面活性剂（磺酸盐类）项目文档的质量、准确性和可靠性，为驱油用表面活性剂（磺酸盐类）项目的顺利推进提供了有力支持。</w:t>
      </w:r>
    </w:p>
    <w:p>
      <w:pPr>
        <w:pStyle w:val="Heading2"/>
        <w:ind w:firstLine="560" w:firstLineChars="200"/>
        <w:rPr>
          <w:rFonts w:ascii="仿宋" w:eastAsia="仿宋" w:hAnsi="仿宋" w:cs="仿宋" w:hint="eastAsia"/>
          <w:sz w:val="28"/>
          <w:lang w:eastAsia="zh-CN"/>
        </w:rPr>
      </w:pPr>
      <w:bookmarkStart w:id="13" w:name="_Toc1486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在驱油用表面活性剂（磺酸盐类）项目中，我们致力于优化文档发布与分发过程，以确保信息的高效传递和团队间协作的顺畅进行。以下是我们采取的关键优化策略：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我们通过多渠道发布文档，包括电子邮件、驱油用表面活性剂（磺酸盐类）项目管理平台、内部网站等，以满足不同团队成员的偏好和需求。多渠道发布确保了信息的全面覆盖。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我们采用了精细的权限控制，确保只有授权人员可以访问敏感信息。这种安全措施保护了驱油用表面活性剂（磺酸盐类）项目文档的机密性，防止了未经授权的信息泄露。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174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驱油用表面活性剂（磺酸盐类）项目生命周期中一个至关重要的环节，直接关系到驱油用表面活性剂（磺酸盐类）项目信息的长期保存和历史记录的完整性。在驱油用表面活性剂（磺酸盐类）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7599"/>
      <w:r>
        <w:rPr>
          <w:rFonts w:ascii="仿宋" w:eastAsia="仿宋" w:hAnsi="仿宋" w:cs="仿宋" w:hint="eastAsia"/>
          <w:sz w:val="28"/>
          <w:lang w:eastAsia="zh-CN"/>
        </w:rPr>
        <w:t>四、驱油用表面活性剂（磺酸盐类）项目可持续发展</w:t>
      </w:r>
      <w:bookmarkEnd w:id="15"/>
    </w:p>
    <w:p>
      <w:pPr>
        <w:pStyle w:val="Heading2"/>
        <w:rPr>
          <w:rFonts w:ascii="仿宋" w:eastAsia="仿宋" w:hAnsi="仿宋" w:cs="仿宋" w:hint="eastAsia"/>
          <w:lang w:eastAsia="zh-CN"/>
        </w:rPr>
      </w:pPr>
      <w:bookmarkStart w:id="16" w:name="_Toc2640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驱油用表面活性剂（磺酸盐类）项目中，驱油用表面活性剂（磺酸盐类）项目团队着眼于未来，明确了可持续发展的战略方向。制定的具体可持续发展目标包括降低资源使用、采用环保技术、最大化社会效益等。这一步骤不仅有助于驱油用表面活性剂（磺酸盐类）项目在环保和社会责任方面达到最高标准，也为未来提供了明确的指引，确保驱油用表面活性剂（磺酸盐类）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可持续实践的融入驱油用表面活性剂（磺酸盐类）项目管理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https://d.book118.com/666150004110010041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驱油用表面活性剂（磺酸盐类）项目计划设计方案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驱油用表面活性剂（磺酸盐类）项目计划设计方案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驱油用表面活性剂（磺酸盐类）项目计划设计方案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驱油用表面活性剂（磺酸盐类）项目计划设计方案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驱油用表面活性剂（磺酸盐类）项目计划设计方案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驱油用表面活性剂（磺酸盐类）项目计划设计方案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驱油用表面活性剂（磺酸盐类）项目计划设计方案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驱油用表面活性剂（磺酸盐类）项目计划设计方案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驱油用表面活性剂（磺酸盐类）项目计划设计方案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驱油用表面活性剂（磺酸盐类）项目计划设计方案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驱油用表面活性剂（磺酸盐类）项目计划设计方案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驱油用表面活性剂（磺酸盐类）项目计划设计方案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驱油用表面活性剂（磺酸盐类）项目计划设计方案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驱油用表面活性剂（磺酸盐类）项目计划设计方案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驱油用表面活性剂（磺酸盐类）项目计划设计方案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驱油用表面活性剂（磺酸盐类）项目计划设计方案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驱油用表面活性剂（磺酸盐类）项目计划设计方案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C808AC"/>
    <w:rsid w:val="49C808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150004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2024-01-25T04:51:00Z</dcterms:created>
  <dcterms:modified xsi:type="dcterms:W3CDTF">2024-01-25T04:51:39Z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D6D35735849B4B179ED7DF82A08B5973_11</vt:lpwstr>
  </property>
  <property fmtid="{D5CDD505-2E9C-101B-9397-08002B2CF9AE}" pid="3" name="KSOProductBuildVer">
    <vt:lpwstr>2052-12.1.0.16120</vt:lpwstr>
  </property>
</Properties>
</file>