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复合管道项目计划设计方案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0" w:history="1">
        <w:r>
          <w:rPr>
            <w:rFonts w:ascii="仿宋" w:eastAsia="仿宋" w:hAnsi="仿宋" w:cs="仿宋" w:hint="eastAsia"/>
            <w:lang w:eastAsia="zh-CN"/>
          </w:rPr>
          <w:t>前言</w:t>
        </w:r>
        <w:r>
          <w:tab/>
        </w:r>
        <w:r>
          <w:fldChar w:fldCharType="begin"/>
        </w:r>
        <w:r>
          <w:instrText xml:space="preserve"> PAGEREF _Toc4100 \h </w:instrText>
        </w:r>
        <w:r>
          <w:fldChar w:fldCharType="separate"/>
        </w:r>
        <w:r>
          <w:t>3</w:t>
        </w:r>
        <w:r>
          <w:fldChar w:fldCharType="end"/>
        </w:r>
      </w:hyperlink>
    </w:p>
    <w:p>
      <w:pPr>
        <w:pStyle w:val="TOC1"/>
        <w:tabs>
          <w:tab w:val="right" w:leader="dot" w:pos="8306"/>
        </w:tabs>
      </w:pPr>
      <w:hyperlink w:anchor="_Toc20496" w:history="1">
        <w:r>
          <w:rPr>
            <w:rFonts w:ascii="仿宋" w:eastAsia="仿宋" w:hAnsi="仿宋" w:cs="仿宋" w:hint="eastAsia"/>
            <w:lang w:eastAsia="zh-CN"/>
          </w:rPr>
          <w:t>一、复合管道项目建设背景及必要性分析</w:t>
        </w:r>
        <w:r>
          <w:tab/>
        </w:r>
        <w:r>
          <w:fldChar w:fldCharType="begin"/>
        </w:r>
        <w:r>
          <w:instrText xml:space="preserve"> PAGEREF _Toc20496 \h </w:instrText>
        </w:r>
        <w:r>
          <w:fldChar w:fldCharType="separate"/>
        </w:r>
        <w:r>
          <w:t>3</w:t>
        </w:r>
        <w:r>
          <w:fldChar w:fldCharType="end"/>
        </w:r>
      </w:hyperlink>
    </w:p>
    <w:p>
      <w:pPr>
        <w:pStyle w:val="TOC2"/>
        <w:tabs>
          <w:tab w:val="right" w:leader="dot" w:pos="8306"/>
        </w:tabs>
      </w:pPr>
      <w:hyperlink w:anchor="_Toc27779" w:history="1">
        <w:r>
          <w:rPr>
            <w:rFonts w:ascii="仿宋" w:eastAsia="仿宋" w:hAnsi="仿宋" w:cs="仿宋" w:hint="eastAsia"/>
            <w:lang w:eastAsia="zh-CN"/>
          </w:rPr>
          <w:t>(一)、复合管道项目背景分析</w:t>
        </w:r>
        <w:r>
          <w:tab/>
        </w:r>
        <w:r>
          <w:fldChar w:fldCharType="begin"/>
        </w:r>
        <w:r>
          <w:instrText xml:space="preserve"> PAGEREF _Toc27779 \h </w:instrText>
        </w:r>
        <w:r>
          <w:fldChar w:fldCharType="separate"/>
        </w:r>
        <w:r>
          <w:t>3</w:t>
        </w:r>
        <w:r>
          <w:fldChar w:fldCharType="end"/>
        </w:r>
      </w:hyperlink>
    </w:p>
    <w:p>
      <w:pPr>
        <w:pStyle w:val="TOC2"/>
        <w:tabs>
          <w:tab w:val="right" w:leader="dot" w:pos="8306"/>
        </w:tabs>
      </w:pPr>
      <w:hyperlink w:anchor="_Toc29588" w:history="1">
        <w:r>
          <w:rPr>
            <w:rFonts w:ascii="仿宋" w:eastAsia="仿宋" w:hAnsi="仿宋" w:cs="仿宋" w:hint="eastAsia"/>
            <w:lang w:eastAsia="zh-CN"/>
          </w:rPr>
          <w:t>(二)、复合管道项目建设必要性分析</w:t>
        </w:r>
        <w:r>
          <w:tab/>
        </w:r>
        <w:r>
          <w:fldChar w:fldCharType="begin"/>
        </w:r>
        <w:r>
          <w:instrText xml:space="preserve"> PAGEREF _Toc29588 \h </w:instrText>
        </w:r>
        <w:r>
          <w:fldChar w:fldCharType="separate"/>
        </w:r>
        <w:r>
          <w:t>5</w:t>
        </w:r>
        <w:r>
          <w:fldChar w:fldCharType="end"/>
        </w:r>
      </w:hyperlink>
    </w:p>
    <w:p>
      <w:pPr>
        <w:pStyle w:val="TOC1"/>
        <w:tabs>
          <w:tab w:val="right" w:leader="dot" w:pos="8306"/>
        </w:tabs>
      </w:pPr>
      <w:hyperlink w:anchor="_Toc12943" w:history="1">
        <w:r>
          <w:rPr>
            <w:rFonts w:ascii="仿宋" w:eastAsia="仿宋" w:hAnsi="仿宋" w:cs="仿宋" w:hint="eastAsia"/>
            <w:lang w:eastAsia="zh-CN"/>
          </w:rPr>
          <w:t>二、复合管道项目土建工程</w:t>
        </w:r>
        <w:r>
          <w:tab/>
        </w:r>
        <w:r>
          <w:fldChar w:fldCharType="begin"/>
        </w:r>
        <w:r>
          <w:instrText xml:space="preserve"> PAGEREF _Toc12943 \h </w:instrText>
        </w:r>
        <w:r>
          <w:fldChar w:fldCharType="separate"/>
        </w:r>
        <w:r>
          <w:t>6</w:t>
        </w:r>
        <w:r>
          <w:fldChar w:fldCharType="end"/>
        </w:r>
      </w:hyperlink>
    </w:p>
    <w:p>
      <w:pPr>
        <w:pStyle w:val="TOC2"/>
        <w:tabs>
          <w:tab w:val="right" w:leader="dot" w:pos="8306"/>
        </w:tabs>
      </w:pPr>
      <w:hyperlink w:anchor="_Toc31944" w:history="1">
        <w:r>
          <w:rPr>
            <w:rFonts w:ascii="仿宋" w:eastAsia="仿宋" w:hAnsi="仿宋" w:cs="仿宋" w:hint="eastAsia"/>
            <w:lang w:eastAsia="zh-CN"/>
          </w:rPr>
          <w:t>(一)、建筑工程设计原则</w:t>
        </w:r>
        <w:r>
          <w:tab/>
        </w:r>
        <w:r>
          <w:fldChar w:fldCharType="begin"/>
        </w:r>
        <w:r>
          <w:instrText xml:space="preserve"> PAGEREF _Toc31944 \h </w:instrText>
        </w:r>
        <w:r>
          <w:fldChar w:fldCharType="separate"/>
        </w:r>
        <w:r>
          <w:t>6</w:t>
        </w:r>
        <w:r>
          <w:fldChar w:fldCharType="end"/>
        </w:r>
      </w:hyperlink>
    </w:p>
    <w:p>
      <w:pPr>
        <w:pStyle w:val="TOC2"/>
        <w:tabs>
          <w:tab w:val="right" w:leader="dot" w:pos="8306"/>
        </w:tabs>
      </w:pPr>
      <w:hyperlink w:anchor="_Toc15762" w:history="1">
        <w:r>
          <w:rPr>
            <w:rFonts w:ascii="仿宋" w:eastAsia="仿宋" w:hAnsi="仿宋" w:cs="仿宋" w:hint="eastAsia"/>
            <w:lang w:eastAsia="zh-CN"/>
          </w:rPr>
          <w:t>(二)、土建工程设计年限及安全等级</w:t>
        </w:r>
        <w:r>
          <w:tab/>
        </w:r>
        <w:r>
          <w:fldChar w:fldCharType="begin"/>
        </w:r>
        <w:r>
          <w:instrText xml:space="preserve"> PAGEREF _Toc15762 \h </w:instrText>
        </w:r>
        <w:r>
          <w:fldChar w:fldCharType="separate"/>
        </w:r>
        <w:r>
          <w:t>7</w:t>
        </w:r>
        <w:r>
          <w:fldChar w:fldCharType="end"/>
        </w:r>
      </w:hyperlink>
    </w:p>
    <w:p>
      <w:pPr>
        <w:pStyle w:val="TOC2"/>
        <w:tabs>
          <w:tab w:val="right" w:leader="dot" w:pos="8306"/>
        </w:tabs>
      </w:pPr>
      <w:hyperlink w:anchor="_Toc15872" w:history="1">
        <w:r>
          <w:rPr>
            <w:rFonts w:ascii="仿宋" w:eastAsia="仿宋" w:hAnsi="仿宋" w:cs="仿宋" w:hint="eastAsia"/>
            <w:lang w:eastAsia="zh-CN"/>
          </w:rPr>
          <w:t>(三)、建筑工程设计总体要求</w:t>
        </w:r>
        <w:r>
          <w:tab/>
        </w:r>
        <w:r>
          <w:fldChar w:fldCharType="begin"/>
        </w:r>
        <w:r>
          <w:instrText xml:space="preserve"> PAGEREF _Toc15872 \h </w:instrText>
        </w:r>
        <w:r>
          <w:fldChar w:fldCharType="separate"/>
        </w:r>
        <w:r>
          <w:t>8</w:t>
        </w:r>
        <w:r>
          <w:fldChar w:fldCharType="end"/>
        </w:r>
      </w:hyperlink>
    </w:p>
    <w:p>
      <w:pPr>
        <w:pStyle w:val="TOC2"/>
        <w:tabs>
          <w:tab w:val="right" w:leader="dot" w:pos="8306"/>
        </w:tabs>
      </w:pPr>
      <w:hyperlink w:anchor="_Toc20674" w:history="1">
        <w:r>
          <w:rPr>
            <w:rFonts w:ascii="仿宋" w:eastAsia="仿宋" w:hAnsi="仿宋" w:cs="仿宋" w:hint="eastAsia"/>
            <w:lang w:eastAsia="zh-CN"/>
          </w:rPr>
          <w:t>(四)、土建工程建设指标</w:t>
        </w:r>
        <w:r>
          <w:tab/>
        </w:r>
        <w:r>
          <w:fldChar w:fldCharType="begin"/>
        </w:r>
        <w:r>
          <w:instrText xml:space="preserve"> PAGEREF _Toc20674 \h </w:instrText>
        </w:r>
        <w:r>
          <w:fldChar w:fldCharType="separate"/>
        </w:r>
        <w:r>
          <w:t>9</w:t>
        </w:r>
        <w:r>
          <w:fldChar w:fldCharType="end"/>
        </w:r>
      </w:hyperlink>
    </w:p>
    <w:p>
      <w:pPr>
        <w:pStyle w:val="TOC1"/>
        <w:tabs>
          <w:tab w:val="right" w:leader="dot" w:pos="8306"/>
        </w:tabs>
      </w:pPr>
      <w:hyperlink w:anchor="_Toc1804" w:history="1">
        <w:r>
          <w:rPr>
            <w:rFonts w:ascii="仿宋" w:eastAsia="仿宋" w:hAnsi="仿宋" w:cs="仿宋" w:hint="eastAsia"/>
            <w:lang w:eastAsia="zh-CN"/>
          </w:rPr>
          <w:t>三、复合管道项目文档管理</w:t>
        </w:r>
        <w:r>
          <w:tab/>
        </w:r>
        <w:r>
          <w:fldChar w:fldCharType="begin"/>
        </w:r>
        <w:r>
          <w:instrText xml:space="preserve"> PAGEREF _Toc1804 \h </w:instrText>
        </w:r>
        <w:r>
          <w:fldChar w:fldCharType="separate"/>
        </w:r>
        <w:r>
          <w:t>9</w:t>
        </w:r>
        <w:r>
          <w:fldChar w:fldCharType="end"/>
        </w:r>
      </w:hyperlink>
    </w:p>
    <w:p>
      <w:pPr>
        <w:pStyle w:val="TOC2"/>
        <w:tabs>
          <w:tab w:val="right" w:leader="dot" w:pos="8306"/>
        </w:tabs>
      </w:pPr>
      <w:hyperlink w:anchor="_Toc22639" w:history="1">
        <w:r>
          <w:rPr>
            <w:rFonts w:ascii="仿宋" w:eastAsia="仿宋" w:hAnsi="仿宋" w:cs="仿宋" w:hint="eastAsia"/>
            <w:lang w:eastAsia="zh-CN"/>
          </w:rPr>
          <w:t>(一)、文档编制与审查</w:t>
        </w:r>
        <w:r>
          <w:tab/>
        </w:r>
        <w:r>
          <w:fldChar w:fldCharType="begin"/>
        </w:r>
        <w:r>
          <w:instrText xml:space="preserve"> PAGEREF _Toc22639 \h </w:instrText>
        </w:r>
        <w:r>
          <w:fldChar w:fldCharType="separate"/>
        </w:r>
        <w:r>
          <w:t>9</w:t>
        </w:r>
        <w:r>
          <w:fldChar w:fldCharType="end"/>
        </w:r>
      </w:hyperlink>
    </w:p>
    <w:p>
      <w:pPr>
        <w:pStyle w:val="TOC2"/>
        <w:tabs>
          <w:tab w:val="right" w:leader="dot" w:pos="8306"/>
        </w:tabs>
      </w:pPr>
      <w:hyperlink w:anchor="_Toc1969" w:history="1">
        <w:r>
          <w:rPr>
            <w:rFonts w:ascii="仿宋" w:eastAsia="仿宋" w:hAnsi="仿宋" w:cs="仿宋" w:hint="eastAsia"/>
            <w:lang w:eastAsia="zh-CN"/>
          </w:rPr>
          <w:t>(二)、文档发布与分发</w:t>
        </w:r>
        <w:r>
          <w:tab/>
        </w:r>
        <w:r>
          <w:fldChar w:fldCharType="begin"/>
        </w:r>
        <w:r>
          <w:instrText xml:space="preserve"> PAGEREF _Toc1969 \h </w:instrText>
        </w:r>
        <w:r>
          <w:fldChar w:fldCharType="separate"/>
        </w:r>
        <w:r>
          <w:t>10</w:t>
        </w:r>
        <w:r>
          <w:fldChar w:fldCharType="end"/>
        </w:r>
      </w:hyperlink>
    </w:p>
    <w:p>
      <w:pPr>
        <w:pStyle w:val="TOC2"/>
        <w:tabs>
          <w:tab w:val="right" w:leader="dot" w:pos="8306"/>
        </w:tabs>
      </w:pPr>
      <w:hyperlink w:anchor="_Toc20254" w:history="1">
        <w:r>
          <w:rPr>
            <w:rFonts w:ascii="仿宋" w:eastAsia="仿宋" w:hAnsi="仿宋" w:cs="仿宋" w:hint="eastAsia"/>
            <w:lang w:eastAsia="zh-CN"/>
          </w:rPr>
          <w:t>(三)、文档存档与归档</w:t>
        </w:r>
        <w:r>
          <w:tab/>
        </w:r>
        <w:r>
          <w:fldChar w:fldCharType="begin"/>
        </w:r>
        <w:r>
          <w:instrText xml:space="preserve"> PAGEREF _Toc20254 \h </w:instrText>
        </w:r>
        <w:r>
          <w:fldChar w:fldCharType="separate"/>
        </w:r>
        <w:r>
          <w:t>11</w:t>
        </w:r>
        <w:r>
          <w:fldChar w:fldCharType="end"/>
        </w:r>
      </w:hyperlink>
    </w:p>
    <w:p>
      <w:pPr>
        <w:pStyle w:val="TOC1"/>
        <w:tabs>
          <w:tab w:val="right" w:leader="dot" w:pos="8306"/>
        </w:tabs>
      </w:pPr>
      <w:hyperlink w:anchor="_Toc31465" w:history="1">
        <w:r>
          <w:rPr>
            <w:rFonts w:ascii="仿宋" w:eastAsia="仿宋" w:hAnsi="仿宋" w:cs="仿宋" w:hint="eastAsia"/>
            <w:lang w:eastAsia="zh-CN"/>
          </w:rPr>
          <w:t>四、复合管道项目危机管理</w:t>
        </w:r>
        <w:r>
          <w:tab/>
        </w:r>
        <w:r>
          <w:fldChar w:fldCharType="begin"/>
        </w:r>
        <w:r>
          <w:instrText xml:space="preserve"> PAGEREF _Toc31465 \h </w:instrText>
        </w:r>
        <w:r>
          <w:fldChar w:fldCharType="separate"/>
        </w:r>
        <w:r>
          <w:t>13</w:t>
        </w:r>
        <w:r>
          <w:fldChar w:fldCharType="end"/>
        </w:r>
      </w:hyperlink>
    </w:p>
    <w:p>
      <w:pPr>
        <w:pStyle w:val="TOC2"/>
        <w:tabs>
          <w:tab w:val="right" w:leader="dot" w:pos="8306"/>
        </w:tabs>
      </w:pPr>
      <w:hyperlink w:anchor="_Toc11330" w:history="1">
        <w:r>
          <w:rPr>
            <w:rFonts w:ascii="仿宋" w:eastAsia="仿宋" w:hAnsi="仿宋" w:cs="仿宋" w:hint="eastAsia"/>
            <w:lang w:eastAsia="zh-CN"/>
          </w:rPr>
          <w:t>(一)、危机预警与识别</w:t>
        </w:r>
        <w:r>
          <w:tab/>
        </w:r>
        <w:r>
          <w:fldChar w:fldCharType="begin"/>
        </w:r>
        <w:r>
          <w:instrText xml:space="preserve"> PAGEREF _Toc11330 \h </w:instrText>
        </w:r>
        <w:r>
          <w:fldChar w:fldCharType="separate"/>
        </w:r>
        <w:r>
          <w:t>13</w:t>
        </w:r>
        <w:r>
          <w:fldChar w:fldCharType="end"/>
        </w:r>
      </w:hyperlink>
    </w:p>
    <w:p>
      <w:pPr>
        <w:pStyle w:val="TOC2"/>
        <w:tabs>
          <w:tab w:val="right" w:leader="dot" w:pos="8306"/>
        </w:tabs>
      </w:pPr>
      <w:hyperlink w:anchor="_Toc2360" w:history="1">
        <w:r>
          <w:rPr>
            <w:rFonts w:ascii="仿宋" w:eastAsia="仿宋" w:hAnsi="仿宋" w:cs="仿宋" w:hint="eastAsia"/>
            <w:lang w:eastAsia="zh-CN"/>
          </w:rPr>
          <w:t>(二)、危机应对与恢复</w:t>
        </w:r>
        <w:r>
          <w:tab/>
        </w:r>
        <w:r>
          <w:fldChar w:fldCharType="begin"/>
        </w:r>
        <w:r>
          <w:instrText xml:space="preserve"> PAGEREF _Toc2360 \h </w:instrText>
        </w:r>
        <w:r>
          <w:fldChar w:fldCharType="separate"/>
        </w:r>
        <w:r>
          <w:t>14</w:t>
        </w:r>
        <w:r>
          <w:fldChar w:fldCharType="end"/>
        </w:r>
      </w:hyperlink>
    </w:p>
    <w:p>
      <w:pPr>
        <w:pStyle w:val="TOC1"/>
        <w:tabs>
          <w:tab w:val="right" w:leader="dot" w:pos="8306"/>
        </w:tabs>
      </w:pPr>
      <w:hyperlink w:anchor="_Toc12736" w:history="1">
        <w:r>
          <w:rPr>
            <w:rFonts w:ascii="仿宋" w:eastAsia="仿宋" w:hAnsi="仿宋" w:cs="仿宋" w:hint="eastAsia"/>
            <w:lang w:eastAsia="zh-CN"/>
          </w:rPr>
          <w:t>五、复合管道项目可持续发展</w:t>
        </w:r>
        <w:r>
          <w:tab/>
        </w:r>
        <w:r>
          <w:fldChar w:fldCharType="begin"/>
        </w:r>
        <w:r>
          <w:instrText xml:space="preserve"> PAGEREF _Toc12736 \h </w:instrText>
        </w:r>
        <w:r>
          <w:fldChar w:fldCharType="separate"/>
        </w:r>
        <w:r>
          <w:t>15</w:t>
        </w:r>
        <w:r>
          <w:fldChar w:fldCharType="end"/>
        </w:r>
      </w:hyperlink>
    </w:p>
    <w:p>
      <w:pPr>
        <w:pStyle w:val="TOC2"/>
        <w:tabs>
          <w:tab w:val="right" w:leader="dot" w:pos="8306"/>
        </w:tabs>
      </w:pPr>
      <w:hyperlink w:anchor="_Toc665" w:history="1">
        <w:r>
          <w:rPr>
            <w:rFonts w:ascii="仿宋" w:eastAsia="仿宋" w:hAnsi="仿宋" w:cs="仿宋" w:hint="eastAsia"/>
            <w:lang w:eastAsia="zh-CN"/>
          </w:rPr>
          <w:t>(一)、可持续战略与实践</w:t>
        </w:r>
        <w:r>
          <w:tab/>
        </w:r>
        <w:r>
          <w:fldChar w:fldCharType="begin"/>
        </w:r>
        <w:r>
          <w:instrText xml:space="preserve"> PAGEREF _Toc665 \h </w:instrText>
        </w:r>
        <w:r>
          <w:fldChar w:fldCharType="separate"/>
        </w:r>
        <w:r>
          <w:t>15</w:t>
        </w:r>
        <w:r>
          <w:fldChar w:fldCharType="end"/>
        </w:r>
      </w:hyperlink>
    </w:p>
    <w:p>
      <w:pPr>
        <w:pStyle w:val="TOC2"/>
        <w:tabs>
          <w:tab w:val="right" w:leader="dot" w:pos="8306"/>
        </w:tabs>
      </w:pPr>
      <w:hyperlink w:anchor="_Toc22189" w:history="1">
        <w:r>
          <w:rPr>
            <w:rFonts w:ascii="仿宋" w:eastAsia="仿宋" w:hAnsi="仿宋" w:cs="仿宋" w:hint="eastAsia"/>
            <w:lang w:eastAsia="zh-CN"/>
          </w:rPr>
          <w:t>(二)、环保与社会责任</w:t>
        </w:r>
        <w:r>
          <w:tab/>
        </w:r>
        <w:r>
          <w:fldChar w:fldCharType="begin"/>
        </w:r>
        <w:r>
          <w:instrText xml:space="preserve"> PAGEREF _Toc22189 \h </w:instrText>
        </w:r>
        <w:r>
          <w:fldChar w:fldCharType="separate"/>
        </w:r>
        <w:r>
          <w:t>16</w:t>
        </w:r>
        <w:r>
          <w:fldChar w:fldCharType="end"/>
        </w:r>
      </w:hyperlink>
    </w:p>
    <w:p>
      <w:pPr>
        <w:pStyle w:val="TOC1"/>
        <w:tabs>
          <w:tab w:val="right" w:leader="dot" w:pos="8306"/>
        </w:tabs>
      </w:pPr>
      <w:hyperlink w:anchor="_Toc21704" w:history="1">
        <w:r>
          <w:rPr>
            <w:rFonts w:ascii="仿宋" w:eastAsia="仿宋" w:hAnsi="仿宋" w:cs="仿宋" w:hint="eastAsia"/>
            <w:lang w:eastAsia="zh-CN"/>
          </w:rPr>
          <w:t>六、复合管道项目选址可行性分析</w:t>
        </w:r>
        <w:r>
          <w:tab/>
        </w:r>
        <w:r>
          <w:fldChar w:fldCharType="begin"/>
        </w:r>
        <w:r>
          <w:instrText xml:space="preserve"> PAGEREF _Toc21704 \h </w:instrText>
        </w:r>
        <w:r>
          <w:fldChar w:fldCharType="separate"/>
        </w:r>
        <w:r>
          <w:t>17</w:t>
        </w:r>
        <w:r>
          <w:fldChar w:fldCharType="end"/>
        </w:r>
      </w:hyperlink>
    </w:p>
    <w:p>
      <w:pPr>
        <w:pStyle w:val="TOC2"/>
        <w:tabs>
          <w:tab w:val="right" w:leader="dot" w:pos="8306"/>
        </w:tabs>
      </w:pPr>
      <w:hyperlink w:anchor="_Toc16612" w:history="1">
        <w:r>
          <w:rPr>
            <w:rFonts w:ascii="仿宋" w:eastAsia="仿宋" w:hAnsi="仿宋" w:cs="仿宋" w:hint="eastAsia"/>
            <w:lang w:eastAsia="zh-CN"/>
          </w:rPr>
          <w:t>(一)、复合管道项目选址</w:t>
        </w:r>
        <w:r>
          <w:tab/>
        </w:r>
        <w:r>
          <w:fldChar w:fldCharType="begin"/>
        </w:r>
        <w:r>
          <w:instrText xml:space="preserve"> PAGEREF _Toc16612 \h </w:instrText>
        </w:r>
        <w:r>
          <w:fldChar w:fldCharType="separate"/>
        </w:r>
        <w:r>
          <w:t>17</w:t>
        </w:r>
        <w:r>
          <w:fldChar w:fldCharType="end"/>
        </w:r>
      </w:hyperlink>
    </w:p>
    <w:p>
      <w:pPr>
        <w:pStyle w:val="TOC2"/>
        <w:tabs>
          <w:tab w:val="right" w:leader="dot" w:pos="8306"/>
        </w:tabs>
      </w:pPr>
      <w:hyperlink w:anchor="_Toc2297" w:history="1">
        <w:r>
          <w:rPr>
            <w:rFonts w:ascii="仿宋" w:eastAsia="仿宋" w:hAnsi="仿宋" w:cs="仿宋" w:hint="eastAsia"/>
            <w:lang w:eastAsia="zh-CN"/>
          </w:rPr>
          <w:t>(二)、用地控制指标</w:t>
        </w:r>
        <w:r>
          <w:tab/>
        </w:r>
        <w:r>
          <w:fldChar w:fldCharType="begin"/>
        </w:r>
        <w:r>
          <w:instrText xml:space="preserve"> PAGEREF _Toc2297 \h </w:instrText>
        </w:r>
        <w:r>
          <w:fldChar w:fldCharType="separate"/>
        </w:r>
        <w:r>
          <w:t>17</w:t>
        </w:r>
        <w:r>
          <w:fldChar w:fldCharType="end"/>
        </w:r>
      </w:hyperlink>
    </w:p>
    <w:p>
      <w:pPr>
        <w:pStyle w:val="TOC2"/>
        <w:tabs>
          <w:tab w:val="right" w:leader="dot" w:pos="8306"/>
        </w:tabs>
      </w:pPr>
      <w:hyperlink w:anchor="_Toc3176" w:history="1">
        <w:r>
          <w:rPr>
            <w:rFonts w:ascii="仿宋" w:eastAsia="仿宋" w:hAnsi="仿宋" w:cs="仿宋" w:hint="eastAsia"/>
            <w:lang w:eastAsia="zh-CN"/>
          </w:rPr>
          <w:t>(三)、节约用地措施</w:t>
        </w:r>
        <w:r>
          <w:tab/>
        </w:r>
        <w:r>
          <w:fldChar w:fldCharType="begin"/>
        </w:r>
        <w:r>
          <w:instrText xml:space="preserve"> PAGEREF _Toc3176 \h </w:instrText>
        </w:r>
        <w:r>
          <w:fldChar w:fldCharType="separate"/>
        </w:r>
        <w:r>
          <w:t>19</w:t>
        </w:r>
        <w:r>
          <w:fldChar w:fldCharType="end"/>
        </w:r>
      </w:hyperlink>
    </w:p>
    <w:p>
      <w:pPr>
        <w:pStyle w:val="TOC2"/>
        <w:tabs>
          <w:tab w:val="right" w:leader="dot" w:pos="8306"/>
        </w:tabs>
      </w:pPr>
      <w:hyperlink w:anchor="_Toc11332" w:history="1">
        <w:r>
          <w:rPr>
            <w:rFonts w:ascii="仿宋" w:eastAsia="仿宋" w:hAnsi="仿宋" w:cs="仿宋" w:hint="eastAsia"/>
            <w:lang w:eastAsia="zh-CN"/>
          </w:rPr>
          <w:t>(四)、总图布置方案</w:t>
        </w:r>
        <w:r>
          <w:tab/>
        </w:r>
        <w:r>
          <w:fldChar w:fldCharType="begin"/>
        </w:r>
        <w:r>
          <w:instrText xml:space="preserve"> PAGEREF _Toc11332 \h </w:instrText>
        </w:r>
        <w:r>
          <w:fldChar w:fldCharType="separate"/>
        </w:r>
        <w:r>
          <w:t>20</w:t>
        </w:r>
        <w:r>
          <w:fldChar w:fldCharType="end"/>
        </w:r>
      </w:hyperlink>
    </w:p>
    <w:p>
      <w:pPr>
        <w:pStyle w:val="TOC2"/>
        <w:tabs>
          <w:tab w:val="right" w:leader="dot" w:pos="8306"/>
        </w:tabs>
      </w:pPr>
      <w:hyperlink w:anchor="_Toc22185" w:history="1">
        <w:r>
          <w:rPr>
            <w:rFonts w:ascii="仿宋" w:eastAsia="仿宋" w:hAnsi="仿宋" w:cs="仿宋" w:hint="eastAsia"/>
            <w:lang w:eastAsia="zh-CN"/>
          </w:rPr>
          <w:t>(五)、选址综合评价</w:t>
        </w:r>
        <w:r>
          <w:tab/>
        </w:r>
        <w:r>
          <w:fldChar w:fldCharType="begin"/>
        </w:r>
        <w:r>
          <w:instrText xml:space="preserve"> PAGEREF _Toc22185 \h </w:instrText>
        </w:r>
        <w:r>
          <w:fldChar w:fldCharType="separate"/>
        </w:r>
        <w:r>
          <w:t>21</w:t>
        </w:r>
        <w:r>
          <w:fldChar w:fldCharType="end"/>
        </w:r>
      </w:hyperlink>
    </w:p>
    <w:p>
      <w:pPr>
        <w:pStyle w:val="TOC1"/>
        <w:tabs>
          <w:tab w:val="right" w:leader="dot" w:pos="8306"/>
        </w:tabs>
      </w:pPr>
      <w:hyperlink w:anchor="_Toc24638" w:history="1">
        <w:r>
          <w:rPr>
            <w:rFonts w:ascii="仿宋" w:eastAsia="仿宋" w:hAnsi="仿宋" w:cs="仿宋" w:hint="eastAsia"/>
            <w:lang w:eastAsia="zh-CN"/>
          </w:rPr>
          <w:t>七、复合管道项目财务管理</w:t>
        </w:r>
        <w:r>
          <w:tab/>
        </w:r>
        <w:r>
          <w:fldChar w:fldCharType="begin"/>
        </w:r>
        <w:r>
          <w:instrText xml:space="preserve"> PAGEREF _Toc24638 \h </w:instrText>
        </w:r>
        <w:r>
          <w:fldChar w:fldCharType="separate"/>
        </w:r>
        <w:r>
          <w:t>22</w:t>
        </w:r>
        <w:r>
          <w:fldChar w:fldCharType="end"/>
        </w:r>
      </w:hyperlink>
    </w:p>
    <w:p>
      <w:pPr>
        <w:pStyle w:val="TOC2"/>
        <w:tabs>
          <w:tab w:val="right" w:leader="dot" w:pos="8306"/>
        </w:tabs>
      </w:pPr>
      <w:hyperlink w:anchor="_Toc29992" w:history="1">
        <w:r>
          <w:rPr>
            <w:rFonts w:ascii="仿宋" w:eastAsia="仿宋" w:hAnsi="仿宋" w:cs="仿宋" w:hint="eastAsia"/>
            <w:lang w:eastAsia="zh-CN"/>
          </w:rPr>
          <w:t>(一)、资金需求大</w:t>
        </w:r>
        <w:r>
          <w:tab/>
        </w:r>
        <w:r>
          <w:fldChar w:fldCharType="begin"/>
        </w:r>
        <w:r>
          <w:instrText xml:space="preserve"> PAGEREF _Toc29992 \h </w:instrText>
        </w:r>
        <w:r>
          <w:fldChar w:fldCharType="separate"/>
        </w:r>
        <w:r>
          <w:t>22</w:t>
        </w:r>
        <w:r>
          <w:fldChar w:fldCharType="end"/>
        </w:r>
      </w:hyperlink>
    </w:p>
    <w:p>
      <w:pPr>
        <w:pStyle w:val="TOC2"/>
        <w:tabs>
          <w:tab w:val="right" w:leader="dot" w:pos="8306"/>
        </w:tabs>
      </w:pPr>
      <w:hyperlink w:anchor="_Toc32156" w:history="1">
        <w:r>
          <w:rPr>
            <w:rFonts w:ascii="仿宋" w:eastAsia="仿宋" w:hAnsi="仿宋" w:cs="仿宋" w:hint="eastAsia"/>
            <w:lang w:eastAsia="zh-CN"/>
          </w:rPr>
          <w:t>(二)、研发周期长</w:t>
        </w:r>
        <w:r>
          <w:tab/>
        </w:r>
        <w:r>
          <w:fldChar w:fldCharType="begin"/>
        </w:r>
        <w:r>
          <w:instrText xml:space="preserve"> PAGEREF _Toc32156 \h </w:instrText>
        </w:r>
        <w:r>
          <w:fldChar w:fldCharType="separate"/>
        </w:r>
        <w:r>
          <w:t>23</w:t>
        </w:r>
        <w:r>
          <w:fldChar w:fldCharType="end"/>
        </w:r>
      </w:hyperlink>
    </w:p>
    <w:p>
      <w:pPr>
        <w:pStyle w:val="TOC2"/>
        <w:tabs>
          <w:tab w:val="right" w:leader="dot" w:pos="8306"/>
        </w:tabs>
      </w:pPr>
      <w:hyperlink w:anchor="_Toc14868" w:history="1">
        <w:r>
          <w:rPr>
            <w:rFonts w:ascii="仿宋" w:eastAsia="仿宋" w:hAnsi="仿宋" w:cs="仿宋" w:hint="eastAsia"/>
            <w:lang w:eastAsia="zh-CN"/>
          </w:rPr>
          <w:t>(三)、市场风险大</w:t>
        </w:r>
        <w:r>
          <w:tab/>
        </w:r>
        <w:r>
          <w:fldChar w:fldCharType="begin"/>
        </w:r>
        <w:r>
          <w:instrText xml:space="preserve"> PAGEREF _Toc14868 \h </w:instrText>
        </w:r>
        <w:r>
          <w:fldChar w:fldCharType="separate"/>
        </w:r>
        <w:r>
          <w:t>24</w:t>
        </w:r>
        <w:r>
          <w:fldChar w:fldCharType="end"/>
        </w:r>
      </w:hyperlink>
    </w:p>
    <w:p>
      <w:pPr>
        <w:pStyle w:val="TOC2"/>
        <w:tabs>
          <w:tab w:val="right" w:leader="dot" w:pos="8306"/>
        </w:tabs>
      </w:pPr>
      <w:hyperlink w:anchor="_Toc16611" w:history="1">
        <w:r>
          <w:rPr>
            <w:rFonts w:ascii="仿宋" w:eastAsia="仿宋" w:hAnsi="仿宋" w:cs="仿宋" w:hint="eastAsia"/>
            <w:lang w:eastAsia="zh-CN"/>
          </w:rPr>
          <w:t>(四)、利润率高</w:t>
        </w:r>
        <w:r>
          <w:tab/>
        </w:r>
        <w:r>
          <w:fldChar w:fldCharType="begin"/>
        </w:r>
        <w:r>
          <w:instrText xml:space="preserve"> PAGEREF _Toc16611 \h </w:instrText>
        </w:r>
        <w:r>
          <w:fldChar w:fldCharType="separate"/>
        </w:r>
        <w:r>
          <w:t>27</w:t>
        </w:r>
        <w:r>
          <w:fldChar w:fldCharType="end"/>
        </w:r>
      </w:hyperlink>
    </w:p>
    <w:p>
      <w:pPr>
        <w:pStyle w:val="TOC1"/>
        <w:tabs>
          <w:tab w:val="right" w:leader="dot" w:pos="8306"/>
        </w:tabs>
      </w:pPr>
      <w:hyperlink w:anchor="_Toc32454" w:history="1">
        <w:r>
          <w:rPr>
            <w:rFonts w:ascii="仿宋" w:eastAsia="仿宋" w:hAnsi="仿宋" w:cs="仿宋" w:hint="eastAsia"/>
            <w:lang w:eastAsia="zh-CN"/>
          </w:rPr>
          <w:t>八、复合管道项目投资规划</w:t>
        </w:r>
        <w:r>
          <w:tab/>
        </w:r>
        <w:r>
          <w:fldChar w:fldCharType="begin"/>
        </w:r>
        <w:r>
          <w:instrText xml:space="preserve"> PAGEREF _Toc32454 \h </w:instrText>
        </w:r>
        <w:r>
          <w:fldChar w:fldCharType="separate"/>
        </w:r>
        <w:r>
          <w:t>29</w:t>
        </w:r>
        <w:r>
          <w:fldChar w:fldCharType="end"/>
        </w:r>
      </w:hyperlink>
    </w:p>
    <w:p>
      <w:pPr>
        <w:pStyle w:val="TOC2"/>
        <w:tabs>
          <w:tab w:val="right" w:leader="dot" w:pos="8306"/>
        </w:tabs>
      </w:pPr>
      <w:hyperlink w:anchor="_Toc31066" w:history="1">
        <w:r>
          <w:rPr>
            <w:rFonts w:ascii="仿宋" w:eastAsia="仿宋" w:hAnsi="仿宋" w:cs="仿宋" w:hint="eastAsia"/>
            <w:lang w:eastAsia="zh-CN"/>
          </w:rPr>
          <w:t>(一)、复合管道项目总投资估算</w:t>
        </w:r>
        <w:r>
          <w:tab/>
        </w:r>
        <w:r>
          <w:fldChar w:fldCharType="begin"/>
        </w:r>
        <w:r>
          <w:instrText xml:space="preserve"> PAGEREF _Toc31066 \h </w:instrText>
        </w:r>
        <w:r>
          <w:fldChar w:fldCharType="separate"/>
        </w:r>
        <w:r>
          <w:t>29</w:t>
        </w:r>
        <w:r>
          <w:fldChar w:fldCharType="end"/>
        </w:r>
      </w:hyperlink>
    </w:p>
    <w:p>
      <w:pPr>
        <w:pStyle w:val="TOC2"/>
        <w:tabs>
          <w:tab w:val="right" w:leader="dot" w:pos="8306"/>
        </w:tabs>
      </w:pPr>
      <w:hyperlink w:anchor="_Toc11094" w:history="1">
        <w:r>
          <w:rPr>
            <w:rFonts w:ascii="仿宋" w:eastAsia="仿宋" w:hAnsi="仿宋" w:cs="仿宋" w:hint="eastAsia"/>
            <w:lang w:eastAsia="zh-CN"/>
          </w:rPr>
          <w:t>(二)、资金筹措</w:t>
        </w:r>
        <w:r>
          <w:tab/>
        </w:r>
        <w:r>
          <w:fldChar w:fldCharType="begin"/>
        </w:r>
        <w:r>
          <w:instrText xml:space="preserve"> PAGEREF _Toc11094 \h </w:instrText>
        </w:r>
        <w:r>
          <w:fldChar w:fldCharType="separate"/>
        </w:r>
        <w:r>
          <w:t>30</w:t>
        </w:r>
        <w:r>
          <w:fldChar w:fldCharType="end"/>
        </w:r>
      </w:hyperlink>
    </w:p>
    <w:p>
      <w:pPr>
        <w:pStyle w:val="TOC1"/>
        <w:tabs>
          <w:tab w:val="right" w:leader="dot" w:pos="8306"/>
        </w:tabs>
      </w:pPr>
      <w:hyperlink w:anchor="_Toc13541" w:history="1">
        <w:r>
          <w:rPr>
            <w:rFonts w:ascii="仿宋" w:eastAsia="仿宋" w:hAnsi="仿宋" w:cs="仿宋" w:hint="eastAsia"/>
            <w:lang w:eastAsia="zh-CN"/>
          </w:rPr>
          <w:t>九、复合管道项目技术管理</w:t>
        </w:r>
        <w:r>
          <w:tab/>
        </w:r>
        <w:r>
          <w:fldChar w:fldCharType="begin"/>
        </w:r>
        <w:r>
          <w:instrText xml:space="preserve"> PAGEREF _Toc13541 \h </w:instrText>
        </w:r>
        <w:r>
          <w:fldChar w:fldCharType="separate"/>
        </w:r>
        <w:r>
          <w:t>31</w:t>
        </w:r>
        <w:r>
          <w:fldChar w:fldCharType="end"/>
        </w:r>
      </w:hyperlink>
    </w:p>
    <w:p>
      <w:pPr>
        <w:pStyle w:val="TOC2"/>
        <w:tabs>
          <w:tab w:val="right" w:leader="dot" w:pos="8306"/>
        </w:tabs>
      </w:pPr>
      <w:hyperlink w:anchor="_Toc27549" w:history="1">
        <w:r>
          <w:rPr>
            <w:rFonts w:ascii="仿宋" w:eastAsia="仿宋" w:hAnsi="仿宋" w:cs="仿宋" w:hint="eastAsia"/>
            <w:lang w:eastAsia="zh-CN"/>
          </w:rPr>
          <w:t>(一)、技术方案选用方向</w:t>
        </w:r>
        <w:r>
          <w:tab/>
        </w:r>
        <w:r>
          <w:fldChar w:fldCharType="begin"/>
        </w:r>
        <w:r>
          <w:instrText xml:space="preserve"> PAGEREF _Toc27549 \h </w:instrText>
        </w:r>
        <w:r>
          <w:fldChar w:fldCharType="separate"/>
        </w:r>
        <w:r>
          <w:t>31</w:t>
        </w:r>
        <w:r>
          <w:fldChar w:fldCharType="end"/>
        </w:r>
      </w:hyperlink>
    </w:p>
    <w:p>
      <w:pPr>
        <w:pStyle w:val="TOC2"/>
        <w:tabs>
          <w:tab w:val="right" w:leader="dot" w:pos="8306"/>
        </w:tabs>
      </w:pPr>
      <w:hyperlink w:anchor="_Toc30584" w:history="1">
        <w:r>
          <w:rPr>
            <w:rFonts w:ascii="仿宋" w:eastAsia="仿宋" w:hAnsi="仿宋" w:cs="仿宋" w:hint="eastAsia"/>
            <w:lang w:eastAsia="zh-CN"/>
          </w:rPr>
          <w:t>(二)、工艺技术方案选用原则</w:t>
        </w:r>
        <w:r>
          <w:tab/>
        </w:r>
        <w:r>
          <w:fldChar w:fldCharType="begin"/>
        </w:r>
        <w:r>
          <w:instrText xml:space="preserve"> PAGEREF _Toc30584 \h </w:instrText>
        </w:r>
        <w:r>
          <w:fldChar w:fldCharType="separate"/>
        </w:r>
        <w:r>
          <w:t>33</w:t>
        </w:r>
        <w:r>
          <w:fldChar w:fldCharType="end"/>
        </w:r>
      </w:hyperlink>
    </w:p>
    <w:p>
      <w:pPr>
        <w:pStyle w:val="TOC2"/>
        <w:tabs>
          <w:tab w:val="right" w:leader="dot" w:pos="8306"/>
        </w:tabs>
      </w:pPr>
      <w:hyperlink w:anchor="_Toc1362" w:history="1">
        <w:r>
          <w:rPr>
            <w:rFonts w:ascii="仿宋" w:eastAsia="仿宋" w:hAnsi="仿宋" w:cs="仿宋" w:hint="eastAsia"/>
            <w:lang w:eastAsia="zh-CN"/>
          </w:rPr>
          <w:t>(三)、工艺技术方案要求</w:t>
        </w:r>
        <w:r>
          <w:tab/>
        </w:r>
        <w:r>
          <w:fldChar w:fldCharType="begin"/>
        </w:r>
        <w:r>
          <w:instrText xml:space="preserve"> PAGEREF _Toc1362 \h </w:instrText>
        </w:r>
        <w:r>
          <w:fldChar w:fldCharType="separate"/>
        </w:r>
        <w:r>
          <w:t>35</w:t>
        </w:r>
        <w:r>
          <w:fldChar w:fldCharType="end"/>
        </w:r>
      </w:hyperlink>
    </w:p>
    <w:p>
      <w:pPr>
        <w:pStyle w:val="TOC1"/>
        <w:tabs>
          <w:tab w:val="right" w:leader="dot" w:pos="8306"/>
        </w:tabs>
      </w:pPr>
      <w:hyperlink w:anchor="_Toc17203" w:history="1">
        <w:r>
          <w:rPr>
            <w:rFonts w:ascii="仿宋" w:eastAsia="仿宋" w:hAnsi="仿宋" w:cs="仿宋" w:hint="eastAsia"/>
            <w:lang w:eastAsia="zh-CN"/>
          </w:rPr>
          <w:t>十、复合管道项目人力资源培养与发展</w:t>
        </w:r>
        <w:r>
          <w:tab/>
        </w:r>
        <w:r>
          <w:fldChar w:fldCharType="begin"/>
        </w:r>
        <w:r>
          <w:instrText xml:space="preserve"> PAGEREF _Toc17203 \h </w:instrText>
        </w:r>
        <w:r>
          <w:fldChar w:fldCharType="separate"/>
        </w:r>
        <w:r>
          <w:t>37</w:t>
        </w:r>
        <w:r>
          <w:fldChar w:fldCharType="end"/>
        </w:r>
      </w:hyperlink>
    </w:p>
    <w:p>
      <w:pPr>
        <w:pStyle w:val="TOC2"/>
        <w:tabs>
          <w:tab w:val="right" w:leader="dot" w:pos="8306"/>
        </w:tabs>
      </w:pPr>
      <w:hyperlink w:anchor="_Toc8244" w:history="1">
        <w:r>
          <w:rPr>
            <w:rFonts w:ascii="仿宋" w:eastAsia="仿宋" w:hAnsi="仿宋" w:cs="仿宋" w:hint="eastAsia"/>
            <w:lang w:eastAsia="zh-CN"/>
          </w:rPr>
          <w:t>(一)、人才需求与规划</w:t>
        </w:r>
        <w:r>
          <w:tab/>
        </w:r>
        <w:r>
          <w:fldChar w:fldCharType="begin"/>
        </w:r>
        <w:r>
          <w:instrText xml:space="preserve"> PAGEREF _Toc8244 \h </w:instrText>
        </w:r>
        <w:r>
          <w:fldChar w:fldCharType="separate"/>
        </w:r>
        <w:r>
          <w:t>37</w:t>
        </w:r>
        <w:r>
          <w:fldChar w:fldCharType="end"/>
        </w:r>
      </w:hyperlink>
    </w:p>
    <w:p>
      <w:pPr>
        <w:pStyle w:val="TOC2"/>
        <w:tabs>
          <w:tab w:val="right" w:leader="dot" w:pos="8306"/>
        </w:tabs>
      </w:pPr>
      <w:hyperlink w:anchor="_Toc7797" w:history="1">
        <w:r>
          <w:rPr>
            <w:rFonts w:ascii="仿宋" w:eastAsia="仿宋" w:hAnsi="仿宋" w:cs="仿宋" w:hint="eastAsia"/>
            <w:lang w:eastAsia="zh-CN"/>
          </w:rPr>
          <w:t>(二)、培训与发展计划</w:t>
        </w:r>
        <w:r>
          <w:tab/>
        </w:r>
        <w:r>
          <w:fldChar w:fldCharType="begin"/>
        </w:r>
        <w:r>
          <w:instrText xml:space="preserve"> PAGEREF _Toc7797 \h </w:instrText>
        </w:r>
        <w:r>
          <w:fldChar w:fldCharType="separate"/>
        </w:r>
        <w:r>
          <w:t>37</w:t>
        </w:r>
        <w:r>
          <w:fldChar w:fldCharType="end"/>
        </w:r>
      </w:hyperlink>
    </w:p>
    <w:p>
      <w:pPr>
        <w:pStyle w:val="TOC1"/>
        <w:tabs>
          <w:tab w:val="right" w:leader="dot" w:pos="8306"/>
        </w:tabs>
      </w:pPr>
      <w:hyperlink w:anchor="_Toc6234" w:history="1">
        <w:r>
          <w:rPr>
            <w:rFonts w:ascii="仿宋" w:eastAsia="仿宋" w:hAnsi="仿宋" w:cs="仿宋" w:hint="eastAsia"/>
            <w:lang w:eastAsia="zh-CN"/>
          </w:rPr>
          <w:t>十一、复合管道项目创新与研发</w:t>
        </w:r>
        <w:r>
          <w:tab/>
        </w:r>
        <w:r>
          <w:fldChar w:fldCharType="begin"/>
        </w:r>
        <w:r>
          <w:instrText xml:space="preserve"> PAGEREF _Toc6234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12" w:history="1">
        <w:r>
          <w:rPr>
            <w:rFonts w:ascii="仿宋" w:eastAsia="仿宋" w:hAnsi="仿宋" w:cs="仿宋" w:hint="eastAsia"/>
            <w:lang w:eastAsia="zh-CN"/>
          </w:rPr>
          <w:t>(一)、创新策略与方向</w:t>
        </w:r>
        <w:r>
          <w:tab/>
        </w:r>
        <w:r>
          <w:fldChar w:fldCharType="begin"/>
        </w:r>
        <w:r>
          <w:instrText xml:space="preserve"> PAGEREF _Toc28512 \h </w:instrText>
        </w:r>
        <w:r>
          <w:fldChar w:fldCharType="separate"/>
        </w:r>
        <w:r>
          <w:t>38</w:t>
        </w:r>
        <w:r>
          <w:fldChar w:fldCharType="end"/>
        </w:r>
      </w:hyperlink>
    </w:p>
    <w:p>
      <w:pPr>
        <w:pStyle w:val="TOC2"/>
        <w:tabs>
          <w:tab w:val="right" w:leader="dot" w:pos="8306"/>
        </w:tabs>
      </w:pPr>
      <w:hyperlink w:anchor="_Toc29725" w:history="1">
        <w:r>
          <w:rPr>
            <w:rFonts w:ascii="仿宋" w:eastAsia="仿宋" w:hAnsi="仿宋" w:cs="仿宋" w:hint="eastAsia"/>
            <w:lang w:eastAsia="zh-CN"/>
          </w:rPr>
          <w:t>(二)、研发规划与投入</w:t>
        </w:r>
        <w:r>
          <w:tab/>
        </w:r>
        <w:r>
          <w:fldChar w:fldCharType="begin"/>
        </w:r>
        <w:r>
          <w:instrText xml:space="preserve"> PAGEREF _Toc29725 \h </w:instrText>
        </w:r>
        <w:r>
          <w:fldChar w:fldCharType="separate"/>
        </w:r>
        <w:r>
          <w:t>39</w:t>
        </w:r>
        <w:r>
          <w:fldChar w:fldCharType="end"/>
        </w:r>
      </w:hyperlink>
    </w:p>
    <w:p>
      <w:pPr>
        <w:pStyle w:val="TOC1"/>
        <w:tabs>
          <w:tab w:val="right" w:leader="dot" w:pos="8306"/>
        </w:tabs>
      </w:pPr>
      <w:hyperlink w:anchor="_Toc168" w:history="1">
        <w:r>
          <w:rPr>
            <w:rFonts w:ascii="仿宋" w:eastAsia="仿宋" w:hAnsi="仿宋" w:cs="仿宋" w:hint="eastAsia"/>
            <w:lang w:eastAsia="zh-CN"/>
          </w:rPr>
          <w:t>十二、生产安全保护</w:t>
        </w:r>
        <w:r>
          <w:tab/>
        </w:r>
        <w:r>
          <w:fldChar w:fldCharType="begin"/>
        </w:r>
        <w:r>
          <w:instrText xml:space="preserve"> PAGEREF _Toc168 \h </w:instrText>
        </w:r>
        <w:r>
          <w:fldChar w:fldCharType="separate"/>
        </w:r>
        <w:r>
          <w:t>41</w:t>
        </w:r>
        <w:r>
          <w:fldChar w:fldCharType="end"/>
        </w:r>
      </w:hyperlink>
    </w:p>
    <w:p>
      <w:pPr>
        <w:pStyle w:val="TOC2"/>
        <w:tabs>
          <w:tab w:val="right" w:leader="dot" w:pos="8306"/>
        </w:tabs>
      </w:pPr>
      <w:hyperlink w:anchor="_Toc8761" w:history="1">
        <w:r>
          <w:rPr>
            <w:rFonts w:ascii="仿宋" w:eastAsia="仿宋" w:hAnsi="仿宋" w:cs="仿宋" w:hint="eastAsia"/>
            <w:lang w:eastAsia="zh-CN"/>
          </w:rPr>
          <w:t>(一)、消防安全</w:t>
        </w:r>
        <w:r>
          <w:tab/>
        </w:r>
        <w:r>
          <w:fldChar w:fldCharType="begin"/>
        </w:r>
        <w:r>
          <w:instrText xml:space="preserve"> PAGEREF _Toc8761 \h </w:instrText>
        </w:r>
        <w:r>
          <w:fldChar w:fldCharType="separate"/>
        </w:r>
        <w:r>
          <w:t>41</w:t>
        </w:r>
        <w:r>
          <w:fldChar w:fldCharType="end"/>
        </w:r>
      </w:hyperlink>
    </w:p>
    <w:p>
      <w:pPr>
        <w:pStyle w:val="TOC2"/>
        <w:tabs>
          <w:tab w:val="right" w:leader="dot" w:pos="8306"/>
        </w:tabs>
      </w:pPr>
      <w:hyperlink w:anchor="_Toc24988" w:history="1">
        <w:r>
          <w:rPr>
            <w:rFonts w:ascii="仿宋" w:eastAsia="仿宋" w:hAnsi="仿宋" w:cs="仿宋" w:hint="eastAsia"/>
            <w:lang w:eastAsia="zh-CN"/>
          </w:rPr>
          <w:t>(二)、防火防爆总图布置措施</w:t>
        </w:r>
        <w:r>
          <w:tab/>
        </w:r>
        <w:r>
          <w:fldChar w:fldCharType="begin"/>
        </w:r>
        <w:r>
          <w:instrText xml:space="preserve"> PAGEREF _Toc24988 \h </w:instrText>
        </w:r>
        <w:r>
          <w:fldChar w:fldCharType="separate"/>
        </w:r>
        <w:r>
          <w:t>42</w:t>
        </w:r>
        <w:r>
          <w:fldChar w:fldCharType="end"/>
        </w:r>
      </w:hyperlink>
    </w:p>
    <w:p>
      <w:pPr>
        <w:pStyle w:val="TOC2"/>
        <w:tabs>
          <w:tab w:val="right" w:leader="dot" w:pos="8306"/>
        </w:tabs>
      </w:pPr>
      <w:hyperlink w:anchor="_Toc2588" w:history="1">
        <w:r>
          <w:rPr>
            <w:rFonts w:ascii="仿宋" w:eastAsia="仿宋" w:hAnsi="仿宋" w:cs="仿宋" w:hint="eastAsia"/>
            <w:lang w:eastAsia="zh-CN"/>
          </w:rPr>
          <w:t>(三)、自然灾害防范措施</w:t>
        </w:r>
        <w:r>
          <w:tab/>
        </w:r>
        <w:r>
          <w:fldChar w:fldCharType="begin"/>
        </w:r>
        <w:r>
          <w:instrText xml:space="preserve"> PAGEREF _Toc2588 \h </w:instrText>
        </w:r>
        <w:r>
          <w:fldChar w:fldCharType="separate"/>
        </w:r>
        <w:r>
          <w:t>43</w:t>
        </w:r>
        <w:r>
          <w:fldChar w:fldCharType="end"/>
        </w:r>
      </w:hyperlink>
    </w:p>
    <w:p>
      <w:pPr>
        <w:pStyle w:val="TOC2"/>
        <w:tabs>
          <w:tab w:val="right" w:leader="dot" w:pos="8306"/>
        </w:tabs>
      </w:pPr>
      <w:hyperlink w:anchor="_Toc9171" w:history="1">
        <w:r>
          <w:rPr>
            <w:rFonts w:ascii="仿宋" w:eastAsia="仿宋" w:hAnsi="仿宋" w:cs="仿宋" w:hint="eastAsia"/>
            <w:lang w:eastAsia="zh-CN"/>
          </w:rPr>
          <w:t>(四)、安全色及安全标志使用要求</w:t>
        </w:r>
        <w:r>
          <w:tab/>
        </w:r>
        <w:r>
          <w:fldChar w:fldCharType="begin"/>
        </w:r>
        <w:r>
          <w:instrText xml:space="preserve"> PAGEREF _Toc9171 \h </w:instrText>
        </w:r>
        <w:r>
          <w:fldChar w:fldCharType="separate"/>
        </w:r>
        <w:r>
          <w:t>44</w:t>
        </w:r>
        <w:r>
          <w:fldChar w:fldCharType="end"/>
        </w:r>
      </w:hyperlink>
    </w:p>
    <w:p>
      <w:pPr>
        <w:pStyle w:val="TOC2"/>
        <w:tabs>
          <w:tab w:val="right" w:leader="dot" w:pos="8306"/>
        </w:tabs>
      </w:pPr>
      <w:hyperlink w:anchor="_Toc1911" w:history="1">
        <w:r>
          <w:rPr>
            <w:rFonts w:ascii="仿宋" w:eastAsia="仿宋" w:hAnsi="仿宋" w:cs="仿宋" w:hint="eastAsia"/>
            <w:lang w:eastAsia="zh-CN"/>
          </w:rPr>
          <w:t>(五)、防尘防毒措施</w:t>
        </w:r>
        <w:r>
          <w:tab/>
        </w:r>
        <w:r>
          <w:fldChar w:fldCharType="begin"/>
        </w:r>
        <w:r>
          <w:instrText xml:space="preserve"> PAGEREF _Toc1911 \h </w:instrText>
        </w:r>
        <w:r>
          <w:fldChar w:fldCharType="separate"/>
        </w:r>
        <w:r>
          <w:t>45</w:t>
        </w:r>
        <w:r>
          <w:fldChar w:fldCharType="end"/>
        </w:r>
      </w:hyperlink>
    </w:p>
    <w:p>
      <w:pPr>
        <w:pStyle w:val="TOC2"/>
        <w:tabs>
          <w:tab w:val="right" w:leader="dot" w:pos="8306"/>
        </w:tabs>
      </w:pPr>
      <w:hyperlink w:anchor="_Toc19170" w:history="1">
        <w:r>
          <w:rPr>
            <w:rFonts w:ascii="仿宋" w:eastAsia="仿宋" w:hAnsi="仿宋" w:cs="仿宋" w:hint="eastAsia"/>
            <w:lang w:eastAsia="zh-CN"/>
          </w:rPr>
          <w:t>(六)、防静电、触电防护及防雷措施</w:t>
        </w:r>
        <w:r>
          <w:tab/>
        </w:r>
        <w:r>
          <w:fldChar w:fldCharType="begin"/>
        </w:r>
        <w:r>
          <w:instrText xml:space="preserve"> PAGEREF _Toc19170 \h </w:instrText>
        </w:r>
        <w:r>
          <w:fldChar w:fldCharType="separate"/>
        </w:r>
        <w:r>
          <w:t>46</w:t>
        </w:r>
        <w:r>
          <w:fldChar w:fldCharType="end"/>
        </w:r>
      </w:hyperlink>
    </w:p>
    <w:p>
      <w:pPr>
        <w:pStyle w:val="TOC2"/>
        <w:tabs>
          <w:tab w:val="right" w:leader="dot" w:pos="8306"/>
        </w:tabs>
      </w:pPr>
      <w:hyperlink w:anchor="_Toc29580" w:history="1">
        <w:r>
          <w:rPr>
            <w:rFonts w:ascii="仿宋" w:eastAsia="仿宋" w:hAnsi="仿宋" w:cs="仿宋" w:hint="eastAsia"/>
            <w:lang w:eastAsia="zh-CN"/>
          </w:rPr>
          <w:t>(七)、机械设备安全保障措施</w:t>
        </w:r>
        <w:r>
          <w:tab/>
        </w:r>
        <w:r>
          <w:fldChar w:fldCharType="begin"/>
        </w:r>
        <w:r>
          <w:instrText xml:space="preserve"> PAGEREF _Toc29580 \h </w:instrText>
        </w:r>
        <w:r>
          <w:fldChar w:fldCharType="separate"/>
        </w:r>
        <w:r>
          <w:t>47</w:t>
        </w:r>
        <w:r>
          <w:fldChar w:fldCharType="end"/>
        </w:r>
      </w:hyperlink>
    </w:p>
    <w:p>
      <w:pPr>
        <w:pStyle w:val="TOC1"/>
        <w:tabs>
          <w:tab w:val="right" w:leader="dot" w:pos="8306"/>
        </w:tabs>
      </w:pPr>
      <w:hyperlink w:anchor="_Toc9979" w:history="1">
        <w:r>
          <w:rPr>
            <w:rFonts w:ascii="仿宋" w:eastAsia="仿宋" w:hAnsi="仿宋" w:cs="仿宋" w:hint="eastAsia"/>
            <w:lang w:eastAsia="zh-CN"/>
          </w:rPr>
          <w:t>十三、风险识别与分类</w:t>
        </w:r>
        <w:r>
          <w:tab/>
        </w:r>
        <w:r>
          <w:fldChar w:fldCharType="begin"/>
        </w:r>
        <w:r>
          <w:instrText xml:space="preserve"> PAGEREF _Toc9979 \h </w:instrText>
        </w:r>
        <w:r>
          <w:fldChar w:fldCharType="separate"/>
        </w:r>
        <w:r>
          <w:t>49</w:t>
        </w:r>
        <w:r>
          <w:fldChar w:fldCharType="end"/>
        </w:r>
      </w:hyperlink>
    </w:p>
    <w:p>
      <w:pPr>
        <w:pStyle w:val="TOC2"/>
        <w:tabs>
          <w:tab w:val="right" w:leader="dot" w:pos="8306"/>
        </w:tabs>
      </w:pPr>
      <w:hyperlink w:anchor="_Toc12760" w:history="1">
        <w:r>
          <w:rPr>
            <w:rFonts w:ascii="仿宋" w:eastAsia="仿宋" w:hAnsi="仿宋" w:cs="仿宋" w:hint="eastAsia"/>
            <w:lang w:eastAsia="zh-CN"/>
          </w:rPr>
          <w:t>(一)、风险识别</w:t>
        </w:r>
        <w:r>
          <w:tab/>
        </w:r>
        <w:r>
          <w:fldChar w:fldCharType="begin"/>
        </w:r>
        <w:r>
          <w:instrText xml:space="preserve"> PAGEREF _Toc12760 \h </w:instrText>
        </w:r>
        <w:r>
          <w:fldChar w:fldCharType="separate"/>
        </w:r>
        <w:r>
          <w:t>49</w:t>
        </w:r>
        <w:r>
          <w:fldChar w:fldCharType="end"/>
        </w:r>
      </w:hyperlink>
    </w:p>
    <w:p>
      <w:pPr>
        <w:pStyle w:val="TOC2"/>
        <w:tabs>
          <w:tab w:val="right" w:leader="dot" w:pos="8306"/>
        </w:tabs>
      </w:pPr>
      <w:hyperlink w:anchor="_Toc22899" w:history="1">
        <w:r>
          <w:rPr>
            <w:rFonts w:ascii="仿宋" w:eastAsia="仿宋" w:hAnsi="仿宋" w:cs="仿宋" w:hint="eastAsia"/>
            <w:lang w:eastAsia="zh-CN"/>
          </w:rPr>
          <w:t>(二)、风险分类</w:t>
        </w:r>
        <w:r>
          <w:tab/>
        </w:r>
        <w:r>
          <w:fldChar w:fldCharType="begin"/>
        </w:r>
        <w:r>
          <w:instrText xml:space="preserve"> PAGEREF _Toc22899 \h </w:instrText>
        </w:r>
        <w:r>
          <w:fldChar w:fldCharType="separate"/>
        </w:r>
        <w:r>
          <w:t>50</w:t>
        </w:r>
        <w:r>
          <w:fldChar w:fldCharType="end"/>
        </w:r>
      </w:hyperlink>
    </w:p>
    <w:p>
      <w:pPr>
        <w:pStyle w:val="TOC1"/>
        <w:tabs>
          <w:tab w:val="right" w:leader="dot" w:pos="8306"/>
        </w:tabs>
      </w:pPr>
      <w:hyperlink w:anchor="_Toc8959" w:history="1">
        <w:r>
          <w:rPr>
            <w:rFonts w:ascii="仿宋" w:eastAsia="仿宋" w:hAnsi="仿宋" w:cs="仿宋" w:hint="eastAsia"/>
            <w:lang w:eastAsia="zh-CN"/>
          </w:rPr>
          <w:t>十四、营销与推广策略</w:t>
        </w:r>
        <w:r>
          <w:tab/>
        </w:r>
        <w:r>
          <w:fldChar w:fldCharType="begin"/>
        </w:r>
        <w:r>
          <w:instrText xml:space="preserve"> PAGEREF _Toc8959 \h </w:instrText>
        </w:r>
        <w:r>
          <w:fldChar w:fldCharType="separate"/>
        </w:r>
        <w:r>
          <w:t>52</w:t>
        </w:r>
        <w:r>
          <w:fldChar w:fldCharType="end"/>
        </w:r>
      </w:hyperlink>
    </w:p>
    <w:p>
      <w:pPr>
        <w:pStyle w:val="TOC2"/>
        <w:tabs>
          <w:tab w:val="right" w:leader="dot" w:pos="8306"/>
        </w:tabs>
      </w:pPr>
      <w:hyperlink w:anchor="_Toc31351" w:history="1">
        <w:r>
          <w:rPr>
            <w:rFonts w:ascii="仿宋" w:eastAsia="仿宋" w:hAnsi="仿宋" w:cs="仿宋" w:hint="eastAsia"/>
            <w:lang w:eastAsia="zh-CN"/>
          </w:rPr>
          <w:t>(一)、产品/服务定位与特点</w:t>
        </w:r>
        <w:r>
          <w:tab/>
        </w:r>
        <w:r>
          <w:fldChar w:fldCharType="begin"/>
        </w:r>
        <w:r>
          <w:instrText xml:space="preserve"> PAGEREF _Toc31351 \h </w:instrText>
        </w:r>
        <w:r>
          <w:fldChar w:fldCharType="separate"/>
        </w:r>
        <w:r>
          <w:t>52</w:t>
        </w:r>
        <w:r>
          <w:fldChar w:fldCharType="end"/>
        </w:r>
      </w:hyperlink>
    </w:p>
    <w:p>
      <w:pPr>
        <w:pStyle w:val="TOC2"/>
        <w:tabs>
          <w:tab w:val="right" w:leader="dot" w:pos="8306"/>
        </w:tabs>
      </w:pPr>
      <w:hyperlink w:anchor="_Toc14374" w:history="1">
        <w:r>
          <w:rPr>
            <w:rFonts w:ascii="仿宋" w:eastAsia="仿宋" w:hAnsi="仿宋" w:cs="仿宋" w:hint="eastAsia"/>
            <w:lang w:eastAsia="zh-CN"/>
          </w:rPr>
          <w:t>(二)、市场定位与竞争分析</w:t>
        </w:r>
        <w:r>
          <w:tab/>
        </w:r>
        <w:r>
          <w:fldChar w:fldCharType="begin"/>
        </w:r>
        <w:r>
          <w:instrText xml:space="preserve"> PAGEREF _Toc14374 \h </w:instrText>
        </w:r>
        <w:r>
          <w:fldChar w:fldCharType="separate"/>
        </w:r>
        <w:r>
          <w:t>53</w:t>
        </w:r>
        <w:r>
          <w:fldChar w:fldCharType="end"/>
        </w:r>
      </w:hyperlink>
    </w:p>
    <w:p>
      <w:pPr>
        <w:pStyle w:val="TOC2"/>
        <w:tabs>
          <w:tab w:val="right" w:leader="dot" w:pos="8306"/>
        </w:tabs>
      </w:pPr>
      <w:hyperlink w:anchor="_Toc20866" w:history="1">
        <w:r>
          <w:rPr>
            <w:rFonts w:ascii="仿宋" w:eastAsia="仿宋" w:hAnsi="仿宋" w:cs="仿宋" w:hint="eastAsia"/>
            <w:lang w:eastAsia="zh-CN"/>
          </w:rPr>
          <w:t>(三)、营销渠道与策略</w:t>
        </w:r>
        <w:r>
          <w:tab/>
        </w:r>
        <w:r>
          <w:fldChar w:fldCharType="begin"/>
        </w:r>
        <w:r>
          <w:instrText xml:space="preserve"> PAGEREF _Toc20866 \h </w:instrText>
        </w:r>
        <w:r>
          <w:fldChar w:fldCharType="separate"/>
        </w:r>
        <w:r>
          <w:t>55</w:t>
        </w:r>
        <w:r>
          <w:fldChar w:fldCharType="end"/>
        </w:r>
      </w:hyperlink>
    </w:p>
    <w:p>
      <w:pPr>
        <w:pStyle w:val="TOC2"/>
        <w:tabs>
          <w:tab w:val="right" w:leader="dot" w:pos="8306"/>
        </w:tabs>
      </w:pPr>
      <w:hyperlink w:anchor="_Toc29221" w:history="1">
        <w:r>
          <w:rPr>
            <w:rFonts w:ascii="仿宋" w:eastAsia="仿宋" w:hAnsi="仿宋" w:cs="仿宋" w:hint="eastAsia"/>
            <w:lang w:eastAsia="zh-CN"/>
          </w:rPr>
          <w:t>(四)、推广与宣传活动</w:t>
        </w:r>
        <w:r>
          <w:tab/>
        </w:r>
        <w:r>
          <w:fldChar w:fldCharType="begin"/>
        </w:r>
        <w:r>
          <w:instrText xml:space="preserve"> PAGEREF _Toc29221 \h </w:instrText>
        </w:r>
        <w:r>
          <w:fldChar w:fldCharType="separate"/>
        </w:r>
        <w:r>
          <w:t>56</w:t>
        </w:r>
        <w:r>
          <w:fldChar w:fldCharType="end"/>
        </w:r>
      </w:hyperlink>
    </w:p>
    <w:p>
      <w:pPr>
        <w:pStyle w:val="TOC1"/>
        <w:tabs>
          <w:tab w:val="right" w:leader="dot" w:pos="8306"/>
        </w:tabs>
      </w:pPr>
      <w:hyperlink w:anchor="_Toc24136" w:history="1">
        <w:r>
          <w:rPr>
            <w:rFonts w:ascii="仿宋" w:eastAsia="仿宋" w:hAnsi="仿宋" w:cs="仿宋" w:hint="eastAsia"/>
            <w:lang w:eastAsia="zh-CN"/>
          </w:rPr>
          <w:t>十五、供应链管理</w:t>
        </w:r>
        <w:r>
          <w:tab/>
        </w:r>
        <w:r>
          <w:fldChar w:fldCharType="begin"/>
        </w:r>
        <w:r>
          <w:instrText xml:space="preserve"> PAGEREF _Toc24136 \h </w:instrText>
        </w:r>
        <w:r>
          <w:fldChar w:fldCharType="separate"/>
        </w:r>
        <w:r>
          <w:t>61</w:t>
        </w:r>
        <w:r>
          <w:fldChar w:fldCharType="end"/>
        </w:r>
      </w:hyperlink>
    </w:p>
    <w:p>
      <w:pPr>
        <w:pStyle w:val="TOC2"/>
        <w:tabs>
          <w:tab w:val="right" w:leader="dot" w:pos="8306"/>
        </w:tabs>
      </w:pPr>
      <w:hyperlink w:anchor="_Toc13104" w:history="1">
        <w:r>
          <w:rPr>
            <w:rFonts w:ascii="仿宋" w:eastAsia="仿宋" w:hAnsi="仿宋" w:cs="仿宋" w:hint="eastAsia"/>
            <w:lang w:eastAsia="zh-CN"/>
          </w:rPr>
          <w:t>(一)、供应链战略规划</w:t>
        </w:r>
        <w:r>
          <w:tab/>
        </w:r>
        <w:r>
          <w:fldChar w:fldCharType="begin"/>
        </w:r>
        <w:r>
          <w:instrText xml:space="preserve"> PAGEREF _Toc13104 \h </w:instrText>
        </w:r>
        <w:r>
          <w:fldChar w:fldCharType="separate"/>
        </w:r>
        <w:r>
          <w:t>61</w:t>
        </w:r>
        <w:r>
          <w:fldChar w:fldCharType="end"/>
        </w:r>
      </w:hyperlink>
    </w:p>
    <w:p>
      <w:pPr>
        <w:pStyle w:val="TOC2"/>
        <w:tabs>
          <w:tab w:val="right" w:leader="dot" w:pos="8306"/>
        </w:tabs>
      </w:pPr>
      <w:hyperlink w:anchor="_Toc7729" w:history="1">
        <w:r>
          <w:rPr>
            <w:rFonts w:ascii="仿宋" w:eastAsia="仿宋" w:hAnsi="仿宋" w:cs="仿宋" w:hint="eastAsia"/>
            <w:lang w:eastAsia="zh-CN"/>
          </w:rPr>
          <w:t>(二)、供应商选择与合作</w:t>
        </w:r>
        <w:r>
          <w:tab/>
        </w:r>
        <w:r>
          <w:fldChar w:fldCharType="begin"/>
        </w:r>
        <w:r>
          <w:instrText xml:space="preserve"> PAGEREF _Toc7729 \h </w:instrText>
        </w:r>
        <w:r>
          <w:fldChar w:fldCharType="separate"/>
        </w:r>
        <w:r>
          <w:t>62</w:t>
        </w:r>
        <w:r>
          <w:fldChar w:fldCharType="end"/>
        </w:r>
      </w:hyperlink>
    </w:p>
    <w:p>
      <w:pPr>
        <w:pStyle w:val="TOC2"/>
        <w:tabs>
          <w:tab w:val="right" w:leader="dot" w:pos="8306"/>
        </w:tabs>
      </w:pPr>
      <w:hyperlink w:anchor="_Toc16111" w:history="1">
        <w:r>
          <w:rPr>
            <w:rFonts w:ascii="仿宋" w:eastAsia="仿宋" w:hAnsi="仿宋" w:cs="仿宋" w:hint="eastAsia"/>
            <w:lang w:eastAsia="zh-CN"/>
          </w:rPr>
          <w:t>(三)、物流与库存管理</w:t>
        </w:r>
        <w:r>
          <w:tab/>
        </w:r>
        <w:r>
          <w:fldChar w:fldCharType="begin"/>
        </w:r>
        <w:r>
          <w:instrText xml:space="preserve"> PAGEREF _Toc16111 \h </w:instrText>
        </w:r>
        <w:r>
          <w:fldChar w:fldCharType="separate"/>
        </w:r>
        <w:r>
          <w:t>64</w:t>
        </w:r>
        <w:r>
          <w:fldChar w:fldCharType="end"/>
        </w:r>
      </w:hyperlink>
    </w:p>
    <w:p>
      <w:pPr>
        <w:pStyle w:val="TOC1"/>
        <w:tabs>
          <w:tab w:val="right" w:leader="dot" w:pos="8306"/>
        </w:tabs>
      </w:pPr>
      <w:hyperlink w:anchor="_Toc6824" w:history="1">
        <w:r>
          <w:rPr>
            <w:rFonts w:ascii="仿宋" w:eastAsia="仿宋" w:hAnsi="仿宋" w:cs="仿宋" w:hint="eastAsia"/>
            <w:lang w:eastAsia="zh-CN"/>
          </w:rPr>
          <w:t>十六、利益相关者分析与沟通计划</w:t>
        </w:r>
        <w:r>
          <w:tab/>
        </w:r>
        <w:r>
          <w:fldChar w:fldCharType="begin"/>
        </w:r>
        <w:r>
          <w:instrText xml:space="preserve"> PAGEREF _Toc6824 \h </w:instrText>
        </w:r>
        <w:r>
          <w:fldChar w:fldCharType="separate"/>
        </w:r>
        <w:r>
          <w:t>65</w:t>
        </w:r>
        <w:r>
          <w:fldChar w:fldCharType="end"/>
        </w:r>
      </w:hyperlink>
    </w:p>
    <w:p>
      <w:pPr>
        <w:pStyle w:val="TOC2"/>
        <w:tabs>
          <w:tab w:val="right" w:leader="dot" w:pos="8306"/>
        </w:tabs>
      </w:pPr>
      <w:hyperlink w:anchor="_Toc25619" w:history="1">
        <w:r>
          <w:rPr>
            <w:rFonts w:ascii="仿宋" w:eastAsia="仿宋" w:hAnsi="仿宋" w:cs="仿宋" w:hint="eastAsia"/>
            <w:lang w:eastAsia="zh-CN"/>
          </w:rPr>
          <w:t>(一)、利益相关者分析</w:t>
        </w:r>
        <w:r>
          <w:tab/>
        </w:r>
        <w:r>
          <w:fldChar w:fldCharType="begin"/>
        </w:r>
        <w:r>
          <w:instrText xml:space="preserve"> PAGEREF _Toc25619 \h </w:instrText>
        </w:r>
        <w:r>
          <w:fldChar w:fldCharType="separate"/>
        </w:r>
        <w:r>
          <w:t>65</w:t>
        </w:r>
        <w:r>
          <w:fldChar w:fldCharType="end"/>
        </w:r>
      </w:hyperlink>
    </w:p>
    <w:p>
      <w:pPr>
        <w:pStyle w:val="TOC2"/>
        <w:tabs>
          <w:tab w:val="right" w:leader="dot" w:pos="8306"/>
        </w:tabs>
      </w:pPr>
      <w:hyperlink w:anchor="_Toc28348" w:history="1">
        <w:r>
          <w:rPr>
            <w:rFonts w:ascii="仿宋" w:eastAsia="仿宋" w:hAnsi="仿宋" w:cs="仿宋" w:hint="eastAsia"/>
            <w:lang w:eastAsia="zh-CN"/>
          </w:rPr>
          <w:t>(二)、沟通计划</w:t>
        </w:r>
        <w:r>
          <w:tab/>
        </w:r>
        <w:r>
          <w:fldChar w:fldCharType="begin"/>
        </w:r>
        <w:r>
          <w:instrText xml:space="preserve"> PAGEREF _Toc28348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96"/>
      <w:r>
        <w:rPr>
          <w:rFonts w:ascii="仿宋" w:eastAsia="仿宋" w:hAnsi="仿宋" w:cs="仿宋" w:hint="eastAsia"/>
          <w:sz w:val="28"/>
          <w:lang w:eastAsia="zh-CN"/>
        </w:rPr>
        <w:t>一、复合管道项目建设背景及必要性分析</w:t>
      </w:r>
      <w:bookmarkEnd w:id="2"/>
    </w:p>
    <w:p>
      <w:pPr>
        <w:pStyle w:val="Heading2"/>
        <w:rPr>
          <w:rFonts w:ascii="仿宋" w:eastAsia="仿宋" w:hAnsi="仿宋" w:cs="仿宋" w:hint="eastAsia"/>
          <w:lang w:eastAsia="zh-CN"/>
        </w:rPr>
      </w:pPr>
      <w:bookmarkStart w:id="3" w:name="_Toc27779"/>
      <w:r>
        <w:rPr>
          <w:rFonts w:ascii="仿宋" w:eastAsia="仿宋" w:hAnsi="仿宋" w:cs="仿宋" w:hint="eastAsia"/>
          <w:lang w:eastAsia="zh-CN"/>
        </w:rPr>
        <w:t>(一)、复合管道项目背景分析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管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管道项目在这个潮流中的定位。同时，我们将关注行业内涌现的新兴机遇，以便复合管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管道项目提供了强大的发展动力。我们将聚焦于行业内最新的技术发展趋势，包括但不限于人工智能、大数据分析、物联网等领域。通过深度的技术研究，我们将确保复合管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管道项目发展的源泉。我们将投入更多的精力对市场需求进行深入剖析，超越表面的需求，深入挖掘潜在的市场痛点和机遇。通过对市场需求的细致了解，复合管道项目将更有针对性地设计解决方案，满足市场的多样化需求，从而更好地促进复合管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管道项目战略至关重要。我们将对竞争态势进行更为深入的分析，包括但不限于市场份额、产品特点、客户满意度等多个维度。通过深度的竞争分析，复合管道项目将能够更准确地把握市场脉搏，制定具有竞争力的复合管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复合管道项目的发展具有直接的影响。我们将进行更为全面的法规和政策分析，了解行业发展中的潜在法律风险和合规挑战。通过充分了解和遵守相关法规，复合管道项目将确保在法律框架内合法合规运营，为复合管道项目的稳健发展提供有力支持。</w:t>
      </w:r>
    </w:p>
    <w:p>
      <w:pPr>
        <w:pStyle w:val="Heading2"/>
        <w:ind w:firstLine="560" w:firstLineChars="200"/>
        <w:rPr>
          <w:rFonts w:ascii="仿宋" w:eastAsia="仿宋" w:hAnsi="仿宋" w:cs="仿宋" w:hint="eastAsia"/>
          <w:sz w:val="28"/>
          <w:lang w:eastAsia="zh-CN"/>
        </w:rPr>
      </w:pPr>
      <w:bookmarkStart w:id="4" w:name="_Toc29588"/>
      <w:r>
        <w:rPr>
          <w:rFonts w:ascii="仿宋" w:eastAsia="仿宋" w:hAnsi="仿宋" w:cs="仿宋" w:hint="eastAsia"/>
          <w:sz w:val="28"/>
          <w:lang w:eastAsia="zh-CN"/>
        </w:rPr>
        <w:t>(二)、复合管道项目建设必要性分析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的迫切性源于对行业发展趋势的深刻洞察。我们正处于一个行业变革的时代，科技创新、数字化转型成为企业发展的关键动力。复合管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不仅仅是为了跟上潮流，更是为了通过技术创新推动企业的持续发展。通过引入先进的技术和解决方案，复合管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管道项目的建设成为必然选择，通过提高产品质量、拓展服务领域，从而在竞争中获得更多的机会。复合管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复合管道项目建设的必要性体现在对客户需求更精准的满足。通过复合管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的背后是对企业持续创新的追求。只有通过不断创新，企业才能在竞争中立于不败之地。复合管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43"/>
      <w:r>
        <w:rPr>
          <w:rFonts w:ascii="仿宋" w:eastAsia="仿宋" w:hAnsi="仿宋" w:cs="仿宋" w:hint="eastAsia"/>
          <w:sz w:val="28"/>
          <w:lang w:eastAsia="zh-CN"/>
        </w:rPr>
        <w:t>二、复合管道项目土建工程</w:t>
      </w:r>
      <w:bookmarkEnd w:id="5"/>
    </w:p>
    <w:p>
      <w:pPr>
        <w:pStyle w:val="Heading2"/>
        <w:rPr>
          <w:rFonts w:ascii="仿宋" w:eastAsia="仿宋" w:hAnsi="仿宋" w:cs="仿宋" w:hint="eastAsia"/>
          <w:lang w:eastAsia="zh-CN"/>
        </w:rPr>
      </w:pPr>
      <w:bookmarkStart w:id="6" w:name="_Toc319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在复合管道项目的建筑工程设计中，我们将秉承一系列重要的设计原则，以确保复合管道项目建筑在功能、美观、可持续性等方面达到最佳效果。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首要原则是确保建筑的功能性得到最大化的发挥。我们将充分理解复合管道项目的实际需求，合理布局各个功能区域，保证建筑在满足业务需求的同时，提供高效的工作环境。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在建筑设计中，我们将综合考虑建设和运营成本。通过精细的经济效益分析，确保设计方案在高效利用资源的同时，对复合管道项目的长期盈利能力有积极的贡献。</w:t>
      </w:r>
    </w:p>
    <w:p>
      <w:pPr>
        <w:pStyle w:val="Heading2"/>
        <w:ind w:firstLine="560" w:firstLineChars="200"/>
        <w:rPr>
          <w:rFonts w:ascii="仿宋" w:eastAsia="仿宋" w:hAnsi="仿宋" w:cs="仿宋" w:hint="eastAsia"/>
          <w:sz w:val="28"/>
          <w:lang w:eastAsia="zh-CN"/>
        </w:rPr>
      </w:pPr>
      <w:bookmarkStart w:id="7" w:name="_Toc157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的土建工程设计中，我们将精准设定设计年限，结合复合管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合管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8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复合管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合管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合管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6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本期工程复合管道项目预计总建筑面积XXX平方米，其中：计容建筑面积XXX平方米，计划建筑工程投资XX万元，占复合管道项目总投资的XX%。</w:t>
      </w:r>
    </w:p>
    <w:p>
      <w:pPr>
        <w:pStyle w:val="Heading1"/>
        <w:ind w:firstLine="560" w:firstLineChars="200"/>
        <w:rPr>
          <w:rFonts w:ascii="仿宋" w:eastAsia="仿宋" w:hAnsi="仿宋" w:cs="仿宋" w:hint="eastAsia"/>
          <w:sz w:val="28"/>
          <w:lang w:eastAsia="zh-CN"/>
        </w:rPr>
      </w:pPr>
      <w:bookmarkStart w:id="10" w:name="_Toc1804"/>
      <w:r>
        <w:rPr>
          <w:rFonts w:ascii="仿宋" w:eastAsia="仿宋" w:hAnsi="仿宋" w:cs="仿宋" w:hint="eastAsia"/>
          <w:sz w:val="28"/>
          <w:lang w:eastAsia="zh-CN"/>
        </w:rPr>
        <w:t>三、复合管道项目文档管理</w:t>
      </w:r>
      <w:bookmarkEnd w:id="10"/>
    </w:p>
    <w:p>
      <w:pPr>
        <w:pStyle w:val="Heading2"/>
        <w:rPr>
          <w:rFonts w:ascii="仿宋" w:eastAsia="仿宋" w:hAnsi="仿宋" w:cs="仿宋" w:hint="eastAsia"/>
          <w:lang w:eastAsia="zh-CN"/>
        </w:rPr>
      </w:pPr>
      <w:bookmarkStart w:id="11" w:name="_Toc2263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复合管道项目高度重视文档的质量和准确性，以支持复合管道项目的各项活动和决策。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文档的编制始于复合管道项目计划的初期，我们制定了详细的文档编制计划，明确了每个文档的内容、格式和编写责任人。在复合管道项目启动阶段，我们首先编制了复合管道项目章程，明确定义了复合管道项目的目标、范围、风险等关键要素。随后，复合管道项目团队根据计划陆续编制了需求文档、设计文档、测试文档等各类文档，确保复合管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管道项目管理中的重要环节，旨在确保复合管道项目文档符合质量标准和复合管道项目需求。在复合管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除了内部审查，我们还进行了外部审查，邀请复合管道项目相关利益方和专业领域的专家对文档进行独立审查。这有助于获取更全面、客观的反馈，确保复合管道项目文档不仅符合内部标准，也满足外部需求。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复合管道项目在文档编制与审查方面建立了严格的管理机制，通过规范的流程和多维度的审查，确保复合管道项目文档的质量、准确性和可靠性，为复合管道项目的顺利推进提供了有力支持。</w:t>
      </w:r>
    </w:p>
    <w:p>
      <w:pPr>
        <w:pStyle w:val="Heading2"/>
        <w:ind w:firstLine="560" w:firstLineChars="200"/>
        <w:rPr>
          <w:rFonts w:ascii="仿宋" w:eastAsia="仿宋" w:hAnsi="仿宋" w:cs="仿宋" w:hint="eastAsia"/>
          <w:sz w:val="28"/>
          <w:lang w:eastAsia="zh-CN"/>
        </w:rPr>
      </w:pPr>
      <w:bookmarkStart w:id="12" w:name="_Toc196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我们通过多渠道发布文档，包括电子邮件、复合管道项目管理平台、内部网站等，以满足不同团队成员的偏好和需求。多渠道发布确保了信息的全面覆盖。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我们采用了精细的权限控制，确保只有授权人员可以访问敏感信息。这种安全措施保护了复合管道项目文档的机密性，防止了未经授权的信息泄露。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25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文档存档与归档是复合管道项目生命周期中一个至关重要的环节，直接关系到复合管道项目信息的长期保存和历史记录的完整性。在复合管道项目中，我们实施了一系列有效的文档存档与归档管理策略：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465"/>
      <w:r>
        <w:rPr>
          <w:rFonts w:ascii="仿宋" w:eastAsia="仿宋" w:hAnsi="仿宋" w:cs="仿宋" w:hint="eastAsia"/>
          <w:sz w:val="28"/>
          <w:lang w:eastAsia="zh-CN"/>
        </w:rPr>
        <w:t>四、复合管道项目危机管理</w:t>
      </w:r>
      <w:bookmarkEnd w:id="14"/>
    </w:p>
    <w:p>
      <w:pPr>
        <w:pStyle w:val="Heading2"/>
        <w:rPr>
          <w:rFonts w:ascii="仿宋" w:eastAsia="仿宋" w:hAnsi="仿宋" w:cs="仿宋" w:hint="eastAsia"/>
          <w:lang w:eastAsia="zh-CN"/>
        </w:rPr>
      </w:pPr>
      <w:bookmarkStart w:id="15" w:name="_Toc1133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危机管理中，危机预警与识别是确保复合管道项目稳健运行的核心步骤。通过建立全面的监测机制，复合管道项目团队旨在及时发现和理解潜在的风险和危机因素，以便采取及时的预防和应对措施，确保复合管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首先，通过深入的风险评估，复合管道项目团队全面分析了整个复合管道项目和各个阶段可能存在的威胁。这包括准确评估每个潜在风险的发生概率和可能影响的程度，为后续危机预警提供了有力支持。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合管道项目团队着重于明确定义复合管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合管道项目进展的持续监控，团队能够及时发现潜在问题并作出迅速反应。复合管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在这一阶段，团队的专业素养和反应速度将发挥至关重要的作用，以确保潜在危机能够在初期得到有效的处理，最大程度地减轻负面影响。通过危机预警与识别，复合管道项目得以更有序、可控地推进。</w:t>
      </w:r>
    </w:p>
    <w:p>
      <w:pPr>
        <w:pStyle w:val="Heading2"/>
        <w:ind w:firstLine="560" w:firstLineChars="200"/>
        <w:rPr>
          <w:rFonts w:ascii="仿宋" w:eastAsia="仿宋" w:hAnsi="仿宋" w:cs="仿宋" w:hint="eastAsia"/>
          <w:sz w:val="28"/>
          <w:lang w:eastAsia="zh-CN"/>
        </w:rPr>
      </w:pPr>
      <w:bookmarkStart w:id="16" w:name="_Toc23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在危机发生时，复合管道项目团队立即行动，成立了应急小组。该小组的任务是迅速制定并实施紧急应对措施，以最小化潜在损失。以下是采取的主要措施：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暂停复合管道项目进度：为遏制危机蔓延，复合管道项目暂时停止进行，以便全面评估当前状况。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资源重新分配：重新评估复合管道项目资源的分配，确保最大限度地减小损失。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实时沟通：与关键利益相关者建立实时沟通机制，向他们传递复合管道项目危机的实际状况，保障复合管道项目核心利益。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在紧急应对的同时，复合管道项目团队强调了团队协作和有效沟通的重要性。以下是团队协作的关键举措：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信息共享机制：建立了信息共享平台，确保团队成员能够及时获取复合管道项目危机的实时信息。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领导者沟通：复合管道项目领导者通过定期会议和即时沟通工具，指导团队应对危机，保持团队稳定运行。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随着危机得到初步控制，复合管道项目团队转向制定恢复计划，以确保复合管道项目能够从中迅速恢复。主要恢复计划包括：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修复受损的进度计划：重新评估复合管道项目进度，制定修复计划，确保复合管道项目尽快回归正常进程。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重新调整资源分配：优化资源分配，确保复合管道项目在有限资源下高效运转。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风险管理机制加强：对复合管道项目风险进行全面评估，制定更强化的风险管理策略，以预防未来可能的危机。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736"/>
      <w:r>
        <w:rPr>
          <w:rFonts w:ascii="仿宋" w:eastAsia="仿宋" w:hAnsi="仿宋" w:cs="仿宋" w:hint="eastAsia"/>
          <w:sz w:val="28"/>
          <w:lang w:eastAsia="zh-CN"/>
        </w:rPr>
        <w:t>五、复合管道项目可持续发展</w:t>
      </w:r>
      <w:bookmarkEnd w:id="17"/>
    </w:p>
    <w:p>
      <w:pPr>
        <w:pStyle w:val="Heading2"/>
        <w:rPr>
          <w:rFonts w:ascii="仿宋" w:eastAsia="仿宋" w:hAnsi="仿宋" w:cs="仿宋" w:hint="eastAsia"/>
          <w:lang w:eastAsia="zh-CN"/>
        </w:rPr>
      </w:pPr>
      <w:bookmarkStart w:id="18" w:name="_Toc66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中，复合管道项目团队着眼于未来，明确了可持续发展的战略方向。制定的具体可持续发展目标包括降低资源使用、采用环保技术、最大化社会效益等。这一步骤不仅有助于复合管道项目在环保和社会责任方面达到最高标准，也为未来提供了明确的指引，确保复合管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可持续实践的融入复合管道项目管理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管道项目管理周期。从复合管道项目规划开始，复合管道项目团队就考虑了环境和社会的因素。在执行阶段，复合管道项目团队积极推动绿色技术的应用，优化资源利用。此外，关注员工的社会责任，通过培训和沟通活动提高员工对可持续发展的认知，使他们能够在日常工作中践行可持续实践。这些举措不仅为复合管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18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扎根于复合管道项目的可持续发展理念，我们深信环保与社会责任是复合管道项目成功的关键支柱。在复合管道项目的每一步，我们都致力于通过创新和实践，履行对环境和社会的坚定责任。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团队通过引入先进的环保技术、建立高效的废物处理系统以及推动能源节约措施，积极履行环保责任。定期的环保监测和评估确保复合管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不仅致力于自身可持续发展，还注重对社会的回馈。通过支持社区复合管道项目、参与慈善事业、提供培训机会等方式，复合管道项目积极履行社会责任。与当地社区建立积极互动，关注员工的工作与生活平衡，以及员工的身心健康，是复合管道项目在社会责任层面的关键举措。这样的实践不仅增强了复合管道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https://d.book118.com/666151052142010035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D75E1"/>
    <w:rsid w:val="6DDD75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51052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2024-01-18T15:28:00Z</dcterms:created>
  <dcterms:modified xsi:type="dcterms:W3CDTF">2024-01-18T15:28:47Z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4A80F503690D4BB6A193F2B51BD1945C_11</vt:lpwstr>
  </property>
  <property fmtid="{D5CDD505-2E9C-101B-9397-08002B2CF9AE}" pid="3" name="KSOProductBuildVer">
    <vt:lpwstr>2052-12.1.0.16120</vt:lpwstr>
  </property>
</Properties>
</file>