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花椒项目计划设计方案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39" w:history="1">
        <w:r>
          <w:rPr>
            <w:rFonts w:ascii="仿宋" w:eastAsia="仿宋" w:hAnsi="仿宋" w:cs="仿宋" w:hint="eastAsia"/>
            <w:lang w:eastAsia="zh-CN"/>
          </w:rPr>
          <w:t>序言</w:t>
        </w:r>
        <w:r>
          <w:tab/>
        </w:r>
        <w:r>
          <w:fldChar w:fldCharType="begin"/>
        </w:r>
        <w:r>
          <w:instrText xml:space="preserve"> PAGEREF _Toc31639 \h </w:instrText>
        </w:r>
        <w:r>
          <w:fldChar w:fldCharType="separate"/>
        </w:r>
        <w:r>
          <w:t>3</w:t>
        </w:r>
        <w:r>
          <w:fldChar w:fldCharType="end"/>
        </w:r>
      </w:hyperlink>
    </w:p>
    <w:p>
      <w:pPr>
        <w:pStyle w:val="TOC1"/>
        <w:tabs>
          <w:tab w:val="right" w:leader="dot" w:pos="8306"/>
        </w:tabs>
      </w:pPr>
      <w:hyperlink w:anchor="_Toc439" w:history="1">
        <w:r>
          <w:rPr>
            <w:rFonts w:ascii="仿宋" w:eastAsia="仿宋" w:hAnsi="仿宋" w:cs="仿宋" w:hint="eastAsia"/>
            <w:lang w:eastAsia="zh-CN"/>
          </w:rPr>
          <w:t>一、花椒项目绩效评估</w:t>
        </w:r>
        <w:r>
          <w:tab/>
        </w:r>
        <w:r>
          <w:fldChar w:fldCharType="begin"/>
        </w:r>
        <w:r>
          <w:instrText xml:space="preserve"> PAGEREF _Toc439 \h </w:instrText>
        </w:r>
        <w:r>
          <w:fldChar w:fldCharType="separate"/>
        </w:r>
        <w:r>
          <w:t>3</w:t>
        </w:r>
        <w:r>
          <w:fldChar w:fldCharType="end"/>
        </w:r>
      </w:hyperlink>
    </w:p>
    <w:p>
      <w:pPr>
        <w:pStyle w:val="TOC2"/>
        <w:tabs>
          <w:tab w:val="right" w:leader="dot" w:pos="8306"/>
        </w:tabs>
      </w:pPr>
      <w:hyperlink w:anchor="_Toc3904" w:history="1">
        <w:r>
          <w:rPr>
            <w:rFonts w:ascii="仿宋" w:eastAsia="仿宋" w:hAnsi="仿宋" w:cs="仿宋" w:hint="eastAsia"/>
            <w:lang w:eastAsia="zh-CN"/>
          </w:rPr>
          <w:t>(一)、绩效评估指标</w:t>
        </w:r>
        <w:r>
          <w:tab/>
        </w:r>
        <w:r>
          <w:fldChar w:fldCharType="begin"/>
        </w:r>
        <w:r>
          <w:instrText xml:space="preserve"> PAGEREF _Toc3904 \h </w:instrText>
        </w:r>
        <w:r>
          <w:fldChar w:fldCharType="separate"/>
        </w:r>
        <w:r>
          <w:t>3</w:t>
        </w:r>
        <w:r>
          <w:fldChar w:fldCharType="end"/>
        </w:r>
      </w:hyperlink>
    </w:p>
    <w:p>
      <w:pPr>
        <w:pStyle w:val="TOC2"/>
        <w:tabs>
          <w:tab w:val="right" w:leader="dot" w:pos="8306"/>
        </w:tabs>
      </w:pPr>
      <w:hyperlink w:anchor="_Toc26068" w:history="1">
        <w:r>
          <w:rPr>
            <w:rFonts w:ascii="仿宋" w:eastAsia="仿宋" w:hAnsi="仿宋" w:cs="仿宋" w:hint="eastAsia"/>
            <w:lang w:eastAsia="zh-CN"/>
          </w:rPr>
          <w:t>(二)、绩效评估方法</w:t>
        </w:r>
        <w:r>
          <w:tab/>
        </w:r>
        <w:r>
          <w:fldChar w:fldCharType="begin"/>
        </w:r>
        <w:r>
          <w:instrText xml:space="preserve"> PAGEREF _Toc26068 \h </w:instrText>
        </w:r>
        <w:r>
          <w:fldChar w:fldCharType="separate"/>
        </w:r>
        <w:r>
          <w:t>4</w:t>
        </w:r>
        <w:r>
          <w:fldChar w:fldCharType="end"/>
        </w:r>
      </w:hyperlink>
    </w:p>
    <w:p>
      <w:pPr>
        <w:pStyle w:val="TOC2"/>
        <w:tabs>
          <w:tab w:val="right" w:leader="dot" w:pos="8306"/>
        </w:tabs>
      </w:pPr>
      <w:hyperlink w:anchor="_Toc1979" w:history="1">
        <w:r>
          <w:rPr>
            <w:rFonts w:ascii="仿宋" w:eastAsia="仿宋" w:hAnsi="仿宋" w:cs="仿宋" w:hint="eastAsia"/>
            <w:lang w:eastAsia="zh-CN"/>
          </w:rPr>
          <w:t>(三)、绩效评估周期</w:t>
        </w:r>
        <w:r>
          <w:tab/>
        </w:r>
        <w:r>
          <w:fldChar w:fldCharType="begin"/>
        </w:r>
        <w:r>
          <w:instrText xml:space="preserve"> PAGEREF _Toc1979 \h </w:instrText>
        </w:r>
        <w:r>
          <w:fldChar w:fldCharType="separate"/>
        </w:r>
        <w:r>
          <w:t>5</w:t>
        </w:r>
        <w:r>
          <w:fldChar w:fldCharType="end"/>
        </w:r>
      </w:hyperlink>
    </w:p>
    <w:p>
      <w:pPr>
        <w:pStyle w:val="TOC1"/>
        <w:tabs>
          <w:tab w:val="right" w:leader="dot" w:pos="8306"/>
        </w:tabs>
      </w:pPr>
      <w:hyperlink w:anchor="_Toc1934" w:history="1">
        <w:r>
          <w:rPr>
            <w:rFonts w:ascii="仿宋" w:eastAsia="仿宋" w:hAnsi="仿宋" w:cs="仿宋" w:hint="eastAsia"/>
            <w:lang w:eastAsia="zh-CN"/>
          </w:rPr>
          <w:t>二、花椒项目概论</w:t>
        </w:r>
        <w:r>
          <w:tab/>
        </w:r>
        <w:r>
          <w:fldChar w:fldCharType="begin"/>
        </w:r>
        <w:r>
          <w:instrText xml:space="preserve"> PAGEREF _Toc1934 \h </w:instrText>
        </w:r>
        <w:r>
          <w:fldChar w:fldCharType="separate"/>
        </w:r>
        <w:r>
          <w:t>6</w:t>
        </w:r>
        <w:r>
          <w:fldChar w:fldCharType="end"/>
        </w:r>
      </w:hyperlink>
    </w:p>
    <w:p>
      <w:pPr>
        <w:pStyle w:val="TOC2"/>
        <w:tabs>
          <w:tab w:val="right" w:leader="dot" w:pos="8306"/>
        </w:tabs>
      </w:pPr>
      <w:hyperlink w:anchor="_Toc5168" w:history="1">
        <w:r>
          <w:rPr>
            <w:rFonts w:ascii="仿宋" w:eastAsia="仿宋" w:hAnsi="仿宋" w:cs="仿宋" w:hint="eastAsia"/>
            <w:lang w:eastAsia="zh-CN"/>
          </w:rPr>
          <w:t>(一)、花椒项目概况</w:t>
        </w:r>
        <w:r>
          <w:tab/>
        </w:r>
        <w:r>
          <w:fldChar w:fldCharType="begin"/>
        </w:r>
        <w:r>
          <w:instrText xml:space="preserve"> PAGEREF _Toc5168 \h </w:instrText>
        </w:r>
        <w:r>
          <w:fldChar w:fldCharType="separate"/>
        </w:r>
        <w:r>
          <w:t>6</w:t>
        </w:r>
        <w:r>
          <w:fldChar w:fldCharType="end"/>
        </w:r>
      </w:hyperlink>
    </w:p>
    <w:p>
      <w:pPr>
        <w:pStyle w:val="TOC2"/>
        <w:tabs>
          <w:tab w:val="right" w:leader="dot" w:pos="8306"/>
        </w:tabs>
      </w:pPr>
      <w:hyperlink w:anchor="_Toc21483" w:history="1">
        <w:r>
          <w:rPr>
            <w:rFonts w:ascii="仿宋" w:eastAsia="仿宋" w:hAnsi="仿宋" w:cs="仿宋" w:hint="eastAsia"/>
            <w:lang w:eastAsia="zh-CN"/>
          </w:rPr>
          <w:t>(二)、花椒项目目标</w:t>
        </w:r>
        <w:r>
          <w:tab/>
        </w:r>
        <w:r>
          <w:fldChar w:fldCharType="begin"/>
        </w:r>
        <w:r>
          <w:instrText xml:space="preserve"> PAGEREF _Toc21483 \h </w:instrText>
        </w:r>
        <w:r>
          <w:fldChar w:fldCharType="separate"/>
        </w:r>
        <w:r>
          <w:t>8</w:t>
        </w:r>
        <w:r>
          <w:fldChar w:fldCharType="end"/>
        </w:r>
      </w:hyperlink>
    </w:p>
    <w:p>
      <w:pPr>
        <w:pStyle w:val="TOC2"/>
        <w:tabs>
          <w:tab w:val="right" w:leader="dot" w:pos="8306"/>
        </w:tabs>
      </w:pPr>
      <w:hyperlink w:anchor="_Toc1538" w:history="1">
        <w:r>
          <w:rPr>
            <w:rFonts w:ascii="仿宋" w:eastAsia="仿宋" w:hAnsi="仿宋" w:cs="仿宋" w:hint="eastAsia"/>
            <w:lang w:eastAsia="zh-CN"/>
          </w:rPr>
          <w:t>(三)、花椒项目提出的理由</w:t>
        </w:r>
        <w:r>
          <w:tab/>
        </w:r>
        <w:r>
          <w:fldChar w:fldCharType="begin"/>
        </w:r>
        <w:r>
          <w:instrText xml:space="preserve"> PAGEREF _Toc1538 \h </w:instrText>
        </w:r>
        <w:r>
          <w:fldChar w:fldCharType="separate"/>
        </w:r>
        <w:r>
          <w:t>9</w:t>
        </w:r>
        <w:r>
          <w:fldChar w:fldCharType="end"/>
        </w:r>
      </w:hyperlink>
    </w:p>
    <w:p>
      <w:pPr>
        <w:pStyle w:val="TOC2"/>
        <w:tabs>
          <w:tab w:val="right" w:leader="dot" w:pos="8306"/>
        </w:tabs>
      </w:pPr>
      <w:hyperlink w:anchor="_Toc30040" w:history="1">
        <w:r>
          <w:rPr>
            <w:rFonts w:ascii="仿宋" w:eastAsia="仿宋" w:hAnsi="仿宋" w:cs="仿宋" w:hint="eastAsia"/>
            <w:lang w:eastAsia="zh-CN"/>
          </w:rPr>
          <w:t>(四)、花椒项目意义</w:t>
        </w:r>
        <w:r>
          <w:tab/>
        </w:r>
        <w:r>
          <w:fldChar w:fldCharType="begin"/>
        </w:r>
        <w:r>
          <w:instrText xml:space="preserve"> PAGEREF _Toc30040 \h </w:instrText>
        </w:r>
        <w:r>
          <w:fldChar w:fldCharType="separate"/>
        </w:r>
        <w:r>
          <w:t>10</w:t>
        </w:r>
        <w:r>
          <w:fldChar w:fldCharType="end"/>
        </w:r>
      </w:hyperlink>
    </w:p>
    <w:p>
      <w:pPr>
        <w:pStyle w:val="TOC2"/>
        <w:tabs>
          <w:tab w:val="right" w:leader="dot" w:pos="8306"/>
        </w:tabs>
      </w:pPr>
      <w:hyperlink w:anchor="_Toc19002" w:history="1">
        <w:r>
          <w:rPr>
            <w:rFonts w:ascii="仿宋" w:eastAsia="仿宋" w:hAnsi="仿宋" w:cs="仿宋" w:hint="eastAsia"/>
            <w:lang w:eastAsia="zh-CN"/>
          </w:rPr>
          <w:t>(五)、花椒项目背景</w:t>
        </w:r>
        <w:r>
          <w:tab/>
        </w:r>
        <w:r>
          <w:fldChar w:fldCharType="begin"/>
        </w:r>
        <w:r>
          <w:instrText xml:space="preserve"> PAGEREF _Toc19002 \h </w:instrText>
        </w:r>
        <w:r>
          <w:fldChar w:fldCharType="separate"/>
        </w:r>
        <w:r>
          <w:t>11</w:t>
        </w:r>
        <w:r>
          <w:fldChar w:fldCharType="end"/>
        </w:r>
      </w:hyperlink>
    </w:p>
    <w:p>
      <w:pPr>
        <w:pStyle w:val="TOC1"/>
        <w:tabs>
          <w:tab w:val="right" w:leader="dot" w:pos="8306"/>
        </w:tabs>
      </w:pPr>
      <w:hyperlink w:anchor="_Toc2006" w:history="1">
        <w:r>
          <w:rPr>
            <w:rFonts w:ascii="仿宋" w:eastAsia="仿宋" w:hAnsi="仿宋" w:cs="仿宋" w:hint="eastAsia"/>
            <w:lang w:eastAsia="zh-CN"/>
          </w:rPr>
          <w:t>三、市场分析、调研</w:t>
        </w:r>
        <w:r>
          <w:tab/>
        </w:r>
        <w:r>
          <w:fldChar w:fldCharType="begin"/>
        </w:r>
        <w:r>
          <w:instrText xml:space="preserve"> PAGEREF _Toc2006 \h </w:instrText>
        </w:r>
        <w:r>
          <w:fldChar w:fldCharType="separate"/>
        </w:r>
        <w:r>
          <w:t>12</w:t>
        </w:r>
        <w:r>
          <w:fldChar w:fldCharType="end"/>
        </w:r>
      </w:hyperlink>
    </w:p>
    <w:p>
      <w:pPr>
        <w:pStyle w:val="TOC2"/>
        <w:tabs>
          <w:tab w:val="right" w:leader="dot" w:pos="8306"/>
        </w:tabs>
      </w:pPr>
      <w:hyperlink w:anchor="_Toc27499" w:history="1">
        <w:r>
          <w:rPr>
            <w:rFonts w:ascii="仿宋" w:eastAsia="仿宋" w:hAnsi="仿宋" w:cs="仿宋" w:hint="eastAsia"/>
            <w:lang w:eastAsia="zh-CN"/>
          </w:rPr>
          <w:t>(一)、花椒行业分析</w:t>
        </w:r>
        <w:r>
          <w:tab/>
        </w:r>
        <w:r>
          <w:fldChar w:fldCharType="begin"/>
        </w:r>
        <w:r>
          <w:instrText xml:space="preserve"> PAGEREF _Toc27499 \h </w:instrText>
        </w:r>
        <w:r>
          <w:fldChar w:fldCharType="separate"/>
        </w:r>
        <w:r>
          <w:t>12</w:t>
        </w:r>
        <w:r>
          <w:fldChar w:fldCharType="end"/>
        </w:r>
      </w:hyperlink>
    </w:p>
    <w:p>
      <w:pPr>
        <w:pStyle w:val="TOC2"/>
        <w:tabs>
          <w:tab w:val="right" w:leader="dot" w:pos="8306"/>
        </w:tabs>
      </w:pPr>
      <w:hyperlink w:anchor="_Toc14307" w:history="1">
        <w:r>
          <w:rPr>
            <w:rFonts w:ascii="仿宋" w:eastAsia="仿宋" w:hAnsi="仿宋" w:cs="仿宋" w:hint="eastAsia"/>
            <w:lang w:eastAsia="zh-CN"/>
          </w:rPr>
          <w:t>(二)、花椒市场分析预测</w:t>
        </w:r>
        <w:r>
          <w:tab/>
        </w:r>
        <w:r>
          <w:fldChar w:fldCharType="begin"/>
        </w:r>
        <w:r>
          <w:instrText xml:space="preserve"> PAGEREF _Toc14307 \h </w:instrText>
        </w:r>
        <w:r>
          <w:fldChar w:fldCharType="separate"/>
        </w:r>
        <w:r>
          <w:t>13</w:t>
        </w:r>
        <w:r>
          <w:fldChar w:fldCharType="end"/>
        </w:r>
      </w:hyperlink>
    </w:p>
    <w:p>
      <w:pPr>
        <w:pStyle w:val="TOC1"/>
        <w:tabs>
          <w:tab w:val="right" w:leader="dot" w:pos="8306"/>
        </w:tabs>
      </w:pPr>
      <w:hyperlink w:anchor="_Toc18308" w:history="1">
        <w:r>
          <w:rPr>
            <w:rFonts w:ascii="仿宋" w:eastAsia="仿宋" w:hAnsi="仿宋" w:cs="仿宋" w:hint="eastAsia"/>
            <w:lang w:eastAsia="zh-CN"/>
          </w:rPr>
          <w:t>四、花椒项目可持续发展</w:t>
        </w:r>
        <w:r>
          <w:tab/>
        </w:r>
        <w:r>
          <w:fldChar w:fldCharType="begin"/>
        </w:r>
        <w:r>
          <w:instrText xml:space="preserve"> PAGEREF _Toc18308 \h </w:instrText>
        </w:r>
        <w:r>
          <w:fldChar w:fldCharType="separate"/>
        </w:r>
        <w:r>
          <w:t>14</w:t>
        </w:r>
        <w:r>
          <w:fldChar w:fldCharType="end"/>
        </w:r>
      </w:hyperlink>
    </w:p>
    <w:p>
      <w:pPr>
        <w:pStyle w:val="TOC2"/>
        <w:tabs>
          <w:tab w:val="right" w:leader="dot" w:pos="8306"/>
        </w:tabs>
      </w:pPr>
      <w:hyperlink w:anchor="_Toc26993" w:history="1">
        <w:r>
          <w:rPr>
            <w:rFonts w:ascii="仿宋" w:eastAsia="仿宋" w:hAnsi="仿宋" w:cs="仿宋" w:hint="eastAsia"/>
            <w:lang w:eastAsia="zh-CN"/>
          </w:rPr>
          <w:t>(一)、可持续战略与实践</w:t>
        </w:r>
        <w:r>
          <w:tab/>
        </w:r>
        <w:r>
          <w:fldChar w:fldCharType="begin"/>
        </w:r>
        <w:r>
          <w:instrText xml:space="preserve"> PAGEREF _Toc26993 \h </w:instrText>
        </w:r>
        <w:r>
          <w:fldChar w:fldCharType="separate"/>
        </w:r>
        <w:r>
          <w:t>14</w:t>
        </w:r>
        <w:r>
          <w:fldChar w:fldCharType="end"/>
        </w:r>
      </w:hyperlink>
    </w:p>
    <w:p>
      <w:pPr>
        <w:pStyle w:val="TOC2"/>
        <w:tabs>
          <w:tab w:val="right" w:leader="dot" w:pos="8306"/>
        </w:tabs>
      </w:pPr>
      <w:hyperlink w:anchor="_Toc16751" w:history="1">
        <w:r>
          <w:rPr>
            <w:rFonts w:ascii="仿宋" w:eastAsia="仿宋" w:hAnsi="仿宋" w:cs="仿宋" w:hint="eastAsia"/>
            <w:lang w:eastAsia="zh-CN"/>
          </w:rPr>
          <w:t>(二)、环保与社会责任</w:t>
        </w:r>
        <w:r>
          <w:tab/>
        </w:r>
        <w:r>
          <w:fldChar w:fldCharType="begin"/>
        </w:r>
        <w:r>
          <w:instrText xml:space="preserve"> PAGEREF _Toc16751 \h </w:instrText>
        </w:r>
        <w:r>
          <w:fldChar w:fldCharType="separate"/>
        </w:r>
        <w:r>
          <w:t>14</w:t>
        </w:r>
        <w:r>
          <w:fldChar w:fldCharType="end"/>
        </w:r>
      </w:hyperlink>
    </w:p>
    <w:p>
      <w:pPr>
        <w:pStyle w:val="TOC1"/>
        <w:tabs>
          <w:tab w:val="right" w:leader="dot" w:pos="8306"/>
        </w:tabs>
      </w:pPr>
      <w:hyperlink w:anchor="_Toc12182" w:history="1">
        <w:r>
          <w:rPr>
            <w:rFonts w:ascii="仿宋" w:eastAsia="仿宋" w:hAnsi="仿宋" w:cs="仿宋" w:hint="eastAsia"/>
            <w:lang w:eastAsia="zh-CN"/>
          </w:rPr>
          <w:t>五、产品规划分析</w:t>
        </w:r>
        <w:r>
          <w:tab/>
        </w:r>
        <w:r>
          <w:fldChar w:fldCharType="begin"/>
        </w:r>
        <w:r>
          <w:instrText xml:space="preserve"> PAGEREF _Toc12182 \h </w:instrText>
        </w:r>
        <w:r>
          <w:fldChar w:fldCharType="separate"/>
        </w:r>
        <w:r>
          <w:t>15</w:t>
        </w:r>
        <w:r>
          <w:fldChar w:fldCharType="end"/>
        </w:r>
      </w:hyperlink>
    </w:p>
    <w:p>
      <w:pPr>
        <w:pStyle w:val="TOC2"/>
        <w:tabs>
          <w:tab w:val="right" w:leader="dot" w:pos="8306"/>
        </w:tabs>
      </w:pPr>
      <w:hyperlink w:anchor="_Toc13423" w:history="1">
        <w:r>
          <w:rPr>
            <w:rFonts w:ascii="仿宋" w:eastAsia="仿宋" w:hAnsi="仿宋" w:cs="仿宋" w:hint="eastAsia"/>
            <w:lang w:eastAsia="zh-CN"/>
          </w:rPr>
          <w:t>(一)、产品规划</w:t>
        </w:r>
        <w:r>
          <w:tab/>
        </w:r>
        <w:r>
          <w:fldChar w:fldCharType="begin"/>
        </w:r>
        <w:r>
          <w:instrText xml:space="preserve"> PAGEREF _Toc13423 \h </w:instrText>
        </w:r>
        <w:r>
          <w:fldChar w:fldCharType="separate"/>
        </w:r>
        <w:r>
          <w:t>15</w:t>
        </w:r>
        <w:r>
          <w:fldChar w:fldCharType="end"/>
        </w:r>
      </w:hyperlink>
    </w:p>
    <w:p>
      <w:pPr>
        <w:pStyle w:val="TOC2"/>
        <w:tabs>
          <w:tab w:val="right" w:leader="dot" w:pos="8306"/>
        </w:tabs>
      </w:pPr>
      <w:hyperlink w:anchor="_Toc25323" w:history="1">
        <w:r>
          <w:rPr>
            <w:rFonts w:ascii="仿宋" w:eastAsia="仿宋" w:hAnsi="仿宋" w:cs="仿宋" w:hint="eastAsia"/>
            <w:lang w:eastAsia="zh-CN"/>
          </w:rPr>
          <w:t>(二)、建设规模</w:t>
        </w:r>
        <w:r>
          <w:tab/>
        </w:r>
        <w:r>
          <w:fldChar w:fldCharType="begin"/>
        </w:r>
        <w:r>
          <w:instrText xml:space="preserve"> PAGEREF _Toc25323 \h </w:instrText>
        </w:r>
        <w:r>
          <w:fldChar w:fldCharType="separate"/>
        </w:r>
        <w:r>
          <w:t>16</w:t>
        </w:r>
        <w:r>
          <w:fldChar w:fldCharType="end"/>
        </w:r>
      </w:hyperlink>
    </w:p>
    <w:p>
      <w:pPr>
        <w:pStyle w:val="TOC1"/>
        <w:tabs>
          <w:tab w:val="right" w:leader="dot" w:pos="8306"/>
        </w:tabs>
      </w:pPr>
      <w:hyperlink w:anchor="_Toc24468" w:history="1">
        <w:r>
          <w:rPr>
            <w:rFonts w:ascii="仿宋" w:eastAsia="仿宋" w:hAnsi="仿宋" w:cs="仿宋" w:hint="eastAsia"/>
            <w:lang w:eastAsia="zh-CN"/>
          </w:rPr>
          <w:t>六、花椒项目土建工程</w:t>
        </w:r>
        <w:r>
          <w:tab/>
        </w:r>
        <w:r>
          <w:fldChar w:fldCharType="begin"/>
        </w:r>
        <w:r>
          <w:instrText xml:space="preserve"> PAGEREF _Toc24468 \h </w:instrText>
        </w:r>
        <w:r>
          <w:fldChar w:fldCharType="separate"/>
        </w:r>
        <w:r>
          <w:t>17</w:t>
        </w:r>
        <w:r>
          <w:fldChar w:fldCharType="end"/>
        </w:r>
      </w:hyperlink>
    </w:p>
    <w:p>
      <w:pPr>
        <w:pStyle w:val="TOC2"/>
        <w:tabs>
          <w:tab w:val="right" w:leader="dot" w:pos="8306"/>
        </w:tabs>
      </w:pPr>
      <w:hyperlink w:anchor="_Toc21424" w:history="1">
        <w:r>
          <w:rPr>
            <w:rFonts w:ascii="仿宋" w:eastAsia="仿宋" w:hAnsi="仿宋" w:cs="仿宋" w:hint="eastAsia"/>
            <w:lang w:eastAsia="zh-CN"/>
          </w:rPr>
          <w:t>(一)、建筑工程设计原则</w:t>
        </w:r>
        <w:r>
          <w:tab/>
        </w:r>
        <w:r>
          <w:fldChar w:fldCharType="begin"/>
        </w:r>
        <w:r>
          <w:instrText xml:space="preserve"> PAGEREF _Toc21424 \h </w:instrText>
        </w:r>
        <w:r>
          <w:fldChar w:fldCharType="separate"/>
        </w:r>
        <w:r>
          <w:t>17</w:t>
        </w:r>
        <w:r>
          <w:fldChar w:fldCharType="end"/>
        </w:r>
      </w:hyperlink>
    </w:p>
    <w:p>
      <w:pPr>
        <w:pStyle w:val="TOC2"/>
        <w:tabs>
          <w:tab w:val="right" w:leader="dot" w:pos="8306"/>
        </w:tabs>
      </w:pPr>
      <w:hyperlink w:anchor="_Toc29129" w:history="1">
        <w:r>
          <w:rPr>
            <w:rFonts w:ascii="仿宋" w:eastAsia="仿宋" w:hAnsi="仿宋" w:cs="仿宋" w:hint="eastAsia"/>
            <w:lang w:eastAsia="zh-CN"/>
          </w:rPr>
          <w:t>(二)、土建工程设计年限及安全等级</w:t>
        </w:r>
        <w:r>
          <w:tab/>
        </w:r>
        <w:r>
          <w:fldChar w:fldCharType="begin"/>
        </w:r>
        <w:r>
          <w:instrText xml:space="preserve"> PAGEREF _Toc29129 \h </w:instrText>
        </w:r>
        <w:r>
          <w:fldChar w:fldCharType="separate"/>
        </w:r>
        <w:r>
          <w:t>18</w:t>
        </w:r>
        <w:r>
          <w:fldChar w:fldCharType="end"/>
        </w:r>
      </w:hyperlink>
    </w:p>
    <w:p>
      <w:pPr>
        <w:pStyle w:val="TOC2"/>
        <w:tabs>
          <w:tab w:val="right" w:leader="dot" w:pos="8306"/>
        </w:tabs>
      </w:pPr>
      <w:hyperlink w:anchor="_Toc15911" w:history="1">
        <w:r>
          <w:rPr>
            <w:rFonts w:ascii="仿宋" w:eastAsia="仿宋" w:hAnsi="仿宋" w:cs="仿宋" w:hint="eastAsia"/>
            <w:lang w:eastAsia="zh-CN"/>
          </w:rPr>
          <w:t>(三)、建筑工程设计总体要求</w:t>
        </w:r>
        <w:r>
          <w:tab/>
        </w:r>
        <w:r>
          <w:fldChar w:fldCharType="begin"/>
        </w:r>
        <w:r>
          <w:instrText xml:space="preserve"> PAGEREF _Toc15911 \h </w:instrText>
        </w:r>
        <w:r>
          <w:fldChar w:fldCharType="separate"/>
        </w:r>
        <w:r>
          <w:t>20</w:t>
        </w:r>
        <w:r>
          <w:fldChar w:fldCharType="end"/>
        </w:r>
      </w:hyperlink>
    </w:p>
    <w:p>
      <w:pPr>
        <w:pStyle w:val="TOC2"/>
        <w:tabs>
          <w:tab w:val="right" w:leader="dot" w:pos="8306"/>
        </w:tabs>
      </w:pPr>
      <w:hyperlink w:anchor="_Toc25407" w:history="1">
        <w:r>
          <w:rPr>
            <w:rFonts w:ascii="仿宋" w:eastAsia="仿宋" w:hAnsi="仿宋" w:cs="仿宋" w:hint="eastAsia"/>
            <w:lang w:eastAsia="zh-CN"/>
          </w:rPr>
          <w:t>(四)、土建工程建设指标</w:t>
        </w:r>
        <w:r>
          <w:tab/>
        </w:r>
        <w:r>
          <w:fldChar w:fldCharType="begin"/>
        </w:r>
        <w:r>
          <w:instrText xml:space="preserve"> PAGEREF _Toc25407 \h </w:instrText>
        </w:r>
        <w:r>
          <w:fldChar w:fldCharType="separate"/>
        </w:r>
        <w:r>
          <w:t>20</w:t>
        </w:r>
        <w:r>
          <w:fldChar w:fldCharType="end"/>
        </w:r>
      </w:hyperlink>
    </w:p>
    <w:p>
      <w:pPr>
        <w:pStyle w:val="TOC1"/>
        <w:tabs>
          <w:tab w:val="right" w:leader="dot" w:pos="8306"/>
        </w:tabs>
      </w:pPr>
      <w:hyperlink w:anchor="_Toc6864" w:history="1">
        <w:r>
          <w:rPr>
            <w:rFonts w:ascii="仿宋" w:eastAsia="仿宋" w:hAnsi="仿宋" w:cs="仿宋" w:hint="eastAsia"/>
            <w:lang w:eastAsia="zh-CN"/>
          </w:rPr>
          <w:t>七、生产安全保护</w:t>
        </w:r>
        <w:r>
          <w:tab/>
        </w:r>
        <w:r>
          <w:fldChar w:fldCharType="begin"/>
        </w:r>
        <w:r>
          <w:instrText xml:space="preserve"> PAGEREF _Toc6864 \h </w:instrText>
        </w:r>
        <w:r>
          <w:fldChar w:fldCharType="separate"/>
        </w:r>
        <w:r>
          <w:t>20</w:t>
        </w:r>
        <w:r>
          <w:fldChar w:fldCharType="end"/>
        </w:r>
      </w:hyperlink>
    </w:p>
    <w:p>
      <w:pPr>
        <w:pStyle w:val="TOC2"/>
        <w:tabs>
          <w:tab w:val="right" w:leader="dot" w:pos="8306"/>
        </w:tabs>
      </w:pPr>
      <w:hyperlink w:anchor="_Toc28484" w:history="1">
        <w:r>
          <w:rPr>
            <w:rFonts w:ascii="仿宋" w:eastAsia="仿宋" w:hAnsi="仿宋" w:cs="仿宋" w:hint="eastAsia"/>
            <w:lang w:eastAsia="zh-CN"/>
          </w:rPr>
          <w:t>(一)、消防安全</w:t>
        </w:r>
        <w:r>
          <w:tab/>
        </w:r>
        <w:r>
          <w:fldChar w:fldCharType="begin"/>
        </w:r>
        <w:r>
          <w:instrText xml:space="preserve"> PAGEREF _Toc28484 \h </w:instrText>
        </w:r>
        <w:r>
          <w:fldChar w:fldCharType="separate"/>
        </w:r>
        <w:r>
          <w:t>20</w:t>
        </w:r>
        <w:r>
          <w:fldChar w:fldCharType="end"/>
        </w:r>
      </w:hyperlink>
    </w:p>
    <w:p>
      <w:pPr>
        <w:pStyle w:val="TOC2"/>
        <w:tabs>
          <w:tab w:val="right" w:leader="dot" w:pos="8306"/>
        </w:tabs>
      </w:pPr>
      <w:hyperlink w:anchor="_Toc29026" w:history="1">
        <w:r>
          <w:rPr>
            <w:rFonts w:ascii="仿宋" w:eastAsia="仿宋" w:hAnsi="仿宋" w:cs="仿宋" w:hint="eastAsia"/>
            <w:lang w:eastAsia="zh-CN"/>
          </w:rPr>
          <w:t>(二)、防火防爆总图布置措施</w:t>
        </w:r>
        <w:r>
          <w:tab/>
        </w:r>
        <w:r>
          <w:fldChar w:fldCharType="begin"/>
        </w:r>
        <w:r>
          <w:instrText xml:space="preserve"> PAGEREF _Toc29026 \h </w:instrText>
        </w:r>
        <w:r>
          <w:fldChar w:fldCharType="separate"/>
        </w:r>
        <w:r>
          <w:t>22</w:t>
        </w:r>
        <w:r>
          <w:fldChar w:fldCharType="end"/>
        </w:r>
      </w:hyperlink>
    </w:p>
    <w:p>
      <w:pPr>
        <w:pStyle w:val="TOC2"/>
        <w:tabs>
          <w:tab w:val="right" w:leader="dot" w:pos="8306"/>
        </w:tabs>
      </w:pPr>
      <w:hyperlink w:anchor="_Toc22985" w:history="1">
        <w:r>
          <w:rPr>
            <w:rFonts w:ascii="仿宋" w:eastAsia="仿宋" w:hAnsi="仿宋" w:cs="仿宋" w:hint="eastAsia"/>
            <w:lang w:eastAsia="zh-CN"/>
          </w:rPr>
          <w:t>(三)、自然灾害防范措施</w:t>
        </w:r>
        <w:r>
          <w:tab/>
        </w:r>
        <w:r>
          <w:fldChar w:fldCharType="begin"/>
        </w:r>
        <w:r>
          <w:instrText xml:space="preserve"> PAGEREF _Toc22985 \h </w:instrText>
        </w:r>
        <w:r>
          <w:fldChar w:fldCharType="separate"/>
        </w:r>
        <w:r>
          <w:t>23</w:t>
        </w:r>
        <w:r>
          <w:fldChar w:fldCharType="end"/>
        </w:r>
      </w:hyperlink>
    </w:p>
    <w:p>
      <w:pPr>
        <w:pStyle w:val="TOC2"/>
        <w:tabs>
          <w:tab w:val="right" w:leader="dot" w:pos="8306"/>
        </w:tabs>
      </w:pPr>
      <w:hyperlink w:anchor="_Toc19642" w:history="1">
        <w:r>
          <w:rPr>
            <w:rFonts w:ascii="仿宋" w:eastAsia="仿宋" w:hAnsi="仿宋" w:cs="仿宋" w:hint="eastAsia"/>
            <w:lang w:eastAsia="zh-CN"/>
          </w:rPr>
          <w:t>(四)、安全色及安全标志使用要求</w:t>
        </w:r>
        <w:r>
          <w:tab/>
        </w:r>
        <w:r>
          <w:fldChar w:fldCharType="begin"/>
        </w:r>
        <w:r>
          <w:instrText xml:space="preserve"> PAGEREF _Toc19642 \h </w:instrText>
        </w:r>
        <w:r>
          <w:fldChar w:fldCharType="separate"/>
        </w:r>
        <w:r>
          <w:t>24</w:t>
        </w:r>
        <w:r>
          <w:fldChar w:fldCharType="end"/>
        </w:r>
      </w:hyperlink>
    </w:p>
    <w:p>
      <w:pPr>
        <w:pStyle w:val="TOC2"/>
        <w:tabs>
          <w:tab w:val="right" w:leader="dot" w:pos="8306"/>
        </w:tabs>
      </w:pPr>
      <w:hyperlink w:anchor="_Toc17958" w:history="1">
        <w:r>
          <w:rPr>
            <w:rFonts w:ascii="仿宋" w:eastAsia="仿宋" w:hAnsi="仿宋" w:cs="仿宋" w:hint="eastAsia"/>
            <w:lang w:eastAsia="zh-CN"/>
          </w:rPr>
          <w:t>(五)、防尘防毒措施</w:t>
        </w:r>
        <w:r>
          <w:tab/>
        </w:r>
        <w:r>
          <w:fldChar w:fldCharType="begin"/>
        </w:r>
        <w:r>
          <w:instrText xml:space="preserve"> PAGEREF _Toc17958 \h </w:instrText>
        </w:r>
        <w:r>
          <w:fldChar w:fldCharType="separate"/>
        </w:r>
        <w:r>
          <w:t>24</w:t>
        </w:r>
        <w:r>
          <w:fldChar w:fldCharType="end"/>
        </w:r>
      </w:hyperlink>
    </w:p>
    <w:p>
      <w:pPr>
        <w:pStyle w:val="TOC2"/>
        <w:tabs>
          <w:tab w:val="right" w:leader="dot" w:pos="8306"/>
        </w:tabs>
      </w:pPr>
      <w:hyperlink w:anchor="_Toc7959" w:history="1">
        <w:r>
          <w:rPr>
            <w:rFonts w:ascii="仿宋" w:eastAsia="仿宋" w:hAnsi="仿宋" w:cs="仿宋" w:hint="eastAsia"/>
            <w:lang w:eastAsia="zh-CN"/>
          </w:rPr>
          <w:t>(六)、防静电、触电防护及防雷措施</w:t>
        </w:r>
        <w:r>
          <w:tab/>
        </w:r>
        <w:r>
          <w:fldChar w:fldCharType="begin"/>
        </w:r>
        <w:r>
          <w:instrText xml:space="preserve"> PAGEREF _Toc7959 \h </w:instrText>
        </w:r>
        <w:r>
          <w:fldChar w:fldCharType="separate"/>
        </w:r>
        <w:r>
          <w:t>25</w:t>
        </w:r>
        <w:r>
          <w:fldChar w:fldCharType="end"/>
        </w:r>
      </w:hyperlink>
    </w:p>
    <w:p>
      <w:pPr>
        <w:pStyle w:val="TOC2"/>
        <w:tabs>
          <w:tab w:val="right" w:leader="dot" w:pos="8306"/>
        </w:tabs>
      </w:pPr>
      <w:hyperlink w:anchor="_Toc20694" w:history="1">
        <w:r>
          <w:rPr>
            <w:rFonts w:ascii="仿宋" w:eastAsia="仿宋" w:hAnsi="仿宋" w:cs="仿宋" w:hint="eastAsia"/>
            <w:lang w:eastAsia="zh-CN"/>
          </w:rPr>
          <w:t>(七)、机械设备安全保障措施</w:t>
        </w:r>
        <w:r>
          <w:tab/>
        </w:r>
        <w:r>
          <w:fldChar w:fldCharType="begin"/>
        </w:r>
        <w:r>
          <w:instrText xml:space="preserve"> PAGEREF _Toc20694 \h </w:instrText>
        </w:r>
        <w:r>
          <w:fldChar w:fldCharType="separate"/>
        </w:r>
        <w:r>
          <w:t>27</w:t>
        </w:r>
        <w:r>
          <w:fldChar w:fldCharType="end"/>
        </w:r>
      </w:hyperlink>
    </w:p>
    <w:p>
      <w:pPr>
        <w:pStyle w:val="TOC1"/>
        <w:tabs>
          <w:tab w:val="right" w:leader="dot" w:pos="8306"/>
        </w:tabs>
      </w:pPr>
      <w:hyperlink w:anchor="_Toc8536" w:history="1">
        <w:r>
          <w:rPr>
            <w:rFonts w:ascii="仿宋" w:eastAsia="仿宋" w:hAnsi="仿宋" w:cs="仿宋" w:hint="eastAsia"/>
            <w:lang w:eastAsia="zh-CN"/>
          </w:rPr>
          <w:t>八、花椒项目人力资源培养与发展</w:t>
        </w:r>
        <w:r>
          <w:tab/>
        </w:r>
        <w:r>
          <w:fldChar w:fldCharType="begin"/>
        </w:r>
        <w:r>
          <w:instrText xml:space="preserve"> PAGEREF _Toc8536 \h </w:instrText>
        </w:r>
        <w:r>
          <w:fldChar w:fldCharType="separate"/>
        </w:r>
        <w:r>
          <w:t>28</w:t>
        </w:r>
        <w:r>
          <w:fldChar w:fldCharType="end"/>
        </w:r>
      </w:hyperlink>
    </w:p>
    <w:p>
      <w:pPr>
        <w:pStyle w:val="TOC2"/>
        <w:tabs>
          <w:tab w:val="right" w:leader="dot" w:pos="8306"/>
        </w:tabs>
      </w:pPr>
      <w:hyperlink w:anchor="_Toc27715" w:history="1">
        <w:r>
          <w:rPr>
            <w:rFonts w:ascii="仿宋" w:eastAsia="仿宋" w:hAnsi="仿宋" w:cs="仿宋" w:hint="eastAsia"/>
            <w:lang w:eastAsia="zh-CN"/>
          </w:rPr>
          <w:t>(一)、人才需求与规划</w:t>
        </w:r>
        <w:r>
          <w:tab/>
        </w:r>
        <w:r>
          <w:fldChar w:fldCharType="begin"/>
        </w:r>
        <w:r>
          <w:instrText xml:space="preserve"> PAGEREF _Toc27715 \h </w:instrText>
        </w:r>
        <w:r>
          <w:fldChar w:fldCharType="separate"/>
        </w:r>
        <w:r>
          <w:t>28</w:t>
        </w:r>
        <w:r>
          <w:fldChar w:fldCharType="end"/>
        </w:r>
      </w:hyperlink>
    </w:p>
    <w:p>
      <w:pPr>
        <w:pStyle w:val="TOC2"/>
        <w:tabs>
          <w:tab w:val="right" w:leader="dot" w:pos="8306"/>
        </w:tabs>
      </w:pPr>
      <w:hyperlink w:anchor="_Toc19743" w:history="1">
        <w:r>
          <w:rPr>
            <w:rFonts w:ascii="仿宋" w:eastAsia="仿宋" w:hAnsi="仿宋" w:cs="仿宋" w:hint="eastAsia"/>
            <w:lang w:eastAsia="zh-CN"/>
          </w:rPr>
          <w:t>(二)、培训与发展计划</w:t>
        </w:r>
        <w:r>
          <w:tab/>
        </w:r>
        <w:r>
          <w:fldChar w:fldCharType="begin"/>
        </w:r>
        <w:r>
          <w:instrText xml:space="preserve"> PAGEREF _Toc19743 \h </w:instrText>
        </w:r>
        <w:r>
          <w:fldChar w:fldCharType="separate"/>
        </w:r>
        <w:r>
          <w:t>29</w:t>
        </w:r>
        <w:r>
          <w:fldChar w:fldCharType="end"/>
        </w:r>
      </w:hyperlink>
    </w:p>
    <w:p>
      <w:pPr>
        <w:pStyle w:val="TOC1"/>
        <w:tabs>
          <w:tab w:val="right" w:leader="dot" w:pos="8306"/>
        </w:tabs>
      </w:pPr>
      <w:hyperlink w:anchor="_Toc16610" w:history="1">
        <w:r>
          <w:rPr>
            <w:rFonts w:ascii="仿宋" w:eastAsia="仿宋" w:hAnsi="仿宋" w:cs="仿宋" w:hint="eastAsia"/>
            <w:lang w:eastAsia="zh-CN"/>
          </w:rPr>
          <w:t>九、花椒项目技术管理</w:t>
        </w:r>
        <w:r>
          <w:tab/>
        </w:r>
        <w:r>
          <w:fldChar w:fldCharType="begin"/>
        </w:r>
        <w:r>
          <w:instrText xml:space="preserve"> PAGEREF _Toc16610 \h </w:instrText>
        </w:r>
        <w:r>
          <w:fldChar w:fldCharType="separate"/>
        </w:r>
        <w:r>
          <w:t>29</w:t>
        </w:r>
        <w:r>
          <w:fldChar w:fldCharType="end"/>
        </w:r>
      </w:hyperlink>
    </w:p>
    <w:p>
      <w:pPr>
        <w:pStyle w:val="TOC2"/>
        <w:tabs>
          <w:tab w:val="right" w:leader="dot" w:pos="8306"/>
        </w:tabs>
      </w:pPr>
      <w:hyperlink w:anchor="_Toc20735" w:history="1">
        <w:r>
          <w:rPr>
            <w:rFonts w:ascii="仿宋" w:eastAsia="仿宋" w:hAnsi="仿宋" w:cs="仿宋" w:hint="eastAsia"/>
            <w:lang w:eastAsia="zh-CN"/>
          </w:rPr>
          <w:t>(一)、技术方案选用方向</w:t>
        </w:r>
        <w:r>
          <w:tab/>
        </w:r>
        <w:r>
          <w:fldChar w:fldCharType="begin"/>
        </w:r>
        <w:r>
          <w:instrText xml:space="preserve"> PAGEREF _Toc20735 \h </w:instrText>
        </w:r>
        <w:r>
          <w:fldChar w:fldCharType="separate"/>
        </w:r>
        <w:r>
          <w:t>29</w:t>
        </w:r>
        <w:r>
          <w:fldChar w:fldCharType="end"/>
        </w:r>
      </w:hyperlink>
    </w:p>
    <w:p>
      <w:pPr>
        <w:pStyle w:val="TOC2"/>
        <w:tabs>
          <w:tab w:val="right" w:leader="dot" w:pos="8306"/>
        </w:tabs>
      </w:pPr>
      <w:hyperlink w:anchor="_Toc4904" w:history="1">
        <w:r>
          <w:rPr>
            <w:rFonts w:ascii="仿宋" w:eastAsia="仿宋" w:hAnsi="仿宋" w:cs="仿宋" w:hint="eastAsia"/>
            <w:lang w:eastAsia="zh-CN"/>
          </w:rPr>
          <w:t>(二)、工艺技术方案选用原则</w:t>
        </w:r>
        <w:r>
          <w:tab/>
        </w:r>
        <w:r>
          <w:fldChar w:fldCharType="begin"/>
        </w:r>
        <w:r>
          <w:instrText xml:space="preserve"> PAGEREF _Toc4904 \h </w:instrText>
        </w:r>
        <w:r>
          <w:fldChar w:fldCharType="separate"/>
        </w:r>
        <w:r>
          <w:t>31</w:t>
        </w:r>
        <w:r>
          <w:fldChar w:fldCharType="end"/>
        </w:r>
      </w:hyperlink>
    </w:p>
    <w:p>
      <w:pPr>
        <w:pStyle w:val="TOC2"/>
        <w:tabs>
          <w:tab w:val="right" w:leader="dot" w:pos="8306"/>
        </w:tabs>
      </w:pPr>
      <w:hyperlink w:anchor="_Toc5917" w:history="1">
        <w:r>
          <w:rPr>
            <w:rFonts w:ascii="仿宋" w:eastAsia="仿宋" w:hAnsi="仿宋" w:cs="仿宋" w:hint="eastAsia"/>
            <w:lang w:eastAsia="zh-CN"/>
          </w:rPr>
          <w:t>(三)、工艺技术方案要求</w:t>
        </w:r>
        <w:r>
          <w:tab/>
        </w:r>
        <w:r>
          <w:fldChar w:fldCharType="begin"/>
        </w:r>
        <w:r>
          <w:instrText xml:space="preserve"> PAGEREF _Toc5917 \h </w:instrText>
        </w:r>
        <w:r>
          <w:fldChar w:fldCharType="separate"/>
        </w:r>
        <w:r>
          <w:t>33</w:t>
        </w:r>
        <w:r>
          <w:fldChar w:fldCharType="end"/>
        </w:r>
      </w:hyperlink>
    </w:p>
    <w:p>
      <w:pPr>
        <w:pStyle w:val="TOC1"/>
        <w:tabs>
          <w:tab w:val="right" w:leader="dot" w:pos="8306"/>
        </w:tabs>
      </w:pPr>
      <w:hyperlink w:anchor="_Toc1565" w:history="1">
        <w:r>
          <w:rPr>
            <w:rFonts w:ascii="仿宋" w:eastAsia="仿宋" w:hAnsi="仿宋" w:cs="仿宋" w:hint="eastAsia"/>
            <w:lang w:eastAsia="zh-CN"/>
          </w:rPr>
          <w:t>十、花椒项目社会影响</w:t>
        </w:r>
        <w:r>
          <w:tab/>
        </w:r>
        <w:r>
          <w:fldChar w:fldCharType="begin"/>
        </w:r>
        <w:r>
          <w:instrText xml:space="preserve"> PAGEREF _Toc1565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20" w:history="1">
        <w:r>
          <w:rPr>
            <w:rFonts w:ascii="仿宋" w:eastAsia="仿宋" w:hAnsi="仿宋" w:cs="仿宋" w:hint="eastAsia"/>
            <w:lang w:eastAsia="zh-CN"/>
          </w:rPr>
          <w:t>(一)、社会责任与义务</w:t>
        </w:r>
        <w:r>
          <w:tab/>
        </w:r>
        <w:r>
          <w:fldChar w:fldCharType="begin"/>
        </w:r>
        <w:r>
          <w:instrText xml:space="preserve"> PAGEREF _Toc31220 \h </w:instrText>
        </w:r>
        <w:r>
          <w:fldChar w:fldCharType="separate"/>
        </w:r>
        <w:r>
          <w:t>35</w:t>
        </w:r>
        <w:r>
          <w:fldChar w:fldCharType="end"/>
        </w:r>
      </w:hyperlink>
    </w:p>
    <w:p>
      <w:pPr>
        <w:pStyle w:val="TOC2"/>
        <w:tabs>
          <w:tab w:val="right" w:leader="dot" w:pos="8306"/>
        </w:tabs>
      </w:pPr>
      <w:hyperlink w:anchor="_Toc1946" w:history="1">
        <w:r>
          <w:rPr>
            <w:rFonts w:ascii="仿宋" w:eastAsia="仿宋" w:hAnsi="仿宋" w:cs="仿宋" w:hint="eastAsia"/>
            <w:lang w:eastAsia="zh-CN"/>
          </w:rPr>
          <w:t>(二)、社会参与与沟通</w:t>
        </w:r>
        <w:r>
          <w:tab/>
        </w:r>
        <w:r>
          <w:fldChar w:fldCharType="begin"/>
        </w:r>
        <w:r>
          <w:instrText xml:space="preserve"> PAGEREF _Toc1946 \h </w:instrText>
        </w:r>
        <w:r>
          <w:fldChar w:fldCharType="separate"/>
        </w:r>
        <w:r>
          <w:t>36</w:t>
        </w:r>
        <w:r>
          <w:fldChar w:fldCharType="end"/>
        </w:r>
      </w:hyperlink>
    </w:p>
    <w:p>
      <w:pPr>
        <w:pStyle w:val="TOC1"/>
        <w:tabs>
          <w:tab w:val="right" w:leader="dot" w:pos="8306"/>
        </w:tabs>
      </w:pPr>
      <w:hyperlink w:anchor="_Toc24601" w:history="1">
        <w:r>
          <w:rPr>
            <w:rFonts w:ascii="仿宋" w:eastAsia="仿宋" w:hAnsi="仿宋" w:cs="仿宋" w:hint="eastAsia"/>
            <w:lang w:eastAsia="zh-CN"/>
          </w:rPr>
          <w:t>十一、花椒项目计划安排</w:t>
        </w:r>
        <w:r>
          <w:tab/>
        </w:r>
        <w:r>
          <w:fldChar w:fldCharType="begin"/>
        </w:r>
        <w:r>
          <w:instrText xml:space="preserve"> PAGEREF _Toc24601 \h </w:instrText>
        </w:r>
        <w:r>
          <w:fldChar w:fldCharType="separate"/>
        </w:r>
        <w:r>
          <w:t>37</w:t>
        </w:r>
        <w:r>
          <w:fldChar w:fldCharType="end"/>
        </w:r>
      </w:hyperlink>
    </w:p>
    <w:p>
      <w:pPr>
        <w:pStyle w:val="TOC2"/>
        <w:tabs>
          <w:tab w:val="right" w:leader="dot" w:pos="8306"/>
        </w:tabs>
      </w:pPr>
      <w:hyperlink w:anchor="_Toc23417" w:history="1">
        <w:r>
          <w:rPr>
            <w:rFonts w:ascii="仿宋" w:eastAsia="仿宋" w:hAnsi="仿宋" w:cs="仿宋" w:hint="eastAsia"/>
            <w:lang w:eastAsia="zh-CN"/>
          </w:rPr>
          <w:t>(一)、建设周期</w:t>
        </w:r>
        <w:r>
          <w:tab/>
        </w:r>
        <w:r>
          <w:fldChar w:fldCharType="begin"/>
        </w:r>
        <w:r>
          <w:instrText xml:space="preserve"> PAGEREF _Toc23417 \h </w:instrText>
        </w:r>
        <w:r>
          <w:fldChar w:fldCharType="separate"/>
        </w:r>
        <w:r>
          <w:t>37</w:t>
        </w:r>
        <w:r>
          <w:fldChar w:fldCharType="end"/>
        </w:r>
      </w:hyperlink>
    </w:p>
    <w:p>
      <w:pPr>
        <w:pStyle w:val="TOC2"/>
        <w:tabs>
          <w:tab w:val="right" w:leader="dot" w:pos="8306"/>
        </w:tabs>
      </w:pPr>
      <w:hyperlink w:anchor="_Toc32559" w:history="1">
        <w:r>
          <w:rPr>
            <w:rFonts w:ascii="仿宋" w:eastAsia="仿宋" w:hAnsi="仿宋" w:cs="仿宋" w:hint="eastAsia"/>
            <w:lang w:eastAsia="zh-CN"/>
          </w:rPr>
          <w:t>(二)、建设进度</w:t>
        </w:r>
        <w:r>
          <w:tab/>
        </w:r>
        <w:r>
          <w:fldChar w:fldCharType="begin"/>
        </w:r>
        <w:r>
          <w:instrText xml:space="preserve"> PAGEREF _Toc32559 \h </w:instrText>
        </w:r>
        <w:r>
          <w:fldChar w:fldCharType="separate"/>
        </w:r>
        <w:r>
          <w:t>37</w:t>
        </w:r>
        <w:r>
          <w:fldChar w:fldCharType="end"/>
        </w:r>
      </w:hyperlink>
    </w:p>
    <w:p>
      <w:pPr>
        <w:pStyle w:val="TOC2"/>
        <w:tabs>
          <w:tab w:val="right" w:leader="dot" w:pos="8306"/>
        </w:tabs>
      </w:pPr>
      <w:hyperlink w:anchor="_Toc9535" w:history="1">
        <w:r>
          <w:rPr>
            <w:rFonts w:ascii="仿宋" w:eastAsia="仿宋" w:hAnsi="仿宋" w:cs="仿宋" w:hint="eastAsia"/>
            <w:lang w:eastAsia="zh-CN"/>
          </w:rPr>
          <w:t>(三)、进度安排注意事项</w:t>
        </w:r>
        <w:r>
          <w:tab/>
        </w:r>
        <w:r>
          <w:fldChar w:fldCharType="begin"/>
        </w:r>
        <w:r>
          <w:instrText xml:space="preserve"> PAGEREF _Toc9535 \h </w:instrText>
        </w:r>
        <w:r>
          <w:fldChar w:fldCharType="separate"/>
        </w:r>
        <w:r>
          <w:t>38</w:t>
        </w:r>
        <w:r>
          <w:fldChar w:fldCharType="end"/>
        </w:r>
      </w:hyperlink>
    </w:p>
    <w:p>
      <w:pPr>
        <w:pStyle w:val="TOC2"/>
        <w:tabs>
          <w:tab w:val="right" w:leader="dot" w:pos="8306"/>
        </w:tabs>
      </w:pPr>
      <w:hyperlink w:anchor="_Toc18283" w:history="1">
        <w:r>
          <w:rPr>
            <w:rFonts w:ascii="仿宋" w:eastAsia="仿宋" w:hAnsi="仿宋" w:cs="仿宋" w:hint="eastAsia"/>
            <w:lang w:eastAsia="zh-CN"/>
          </w:rPr>
          <w:t>(四)、人力资源配置</w:t>
        </w:r>
        <w:r>
          <w:tab/>
        </w:r>
        <w:r>
          <w:fldChar w:fldCharType="begin"/>
        </w:r>
        <w:r>
          <w:instrText xml:space="preserve"> PAGEREF _Toc18283 \h </w:instrText>
        </w:r>
        <w:r>
          <w:fldChar w:fldCharType="separate"/>
        </w:r>
        <w:r>
          <w:t>40</w:t>
        </w:r>
        <w:r>
          <w:fldChar w:fldCharType="end"/>
        </w:r>
      </w:hyperlink>
    </w:p>
    <w:p>
      <w:pPr>
        <w:pStyle w:val="TOC1"/>
        <w:tabs>
          <w:tab w:val="right" w:leader="dot" w:pos="8306"/>
        </w:tabs>
      </w:pPr>
      <w:hyperlink w:anchor="_Toc3073" w:history="1">
        <w:r>
          <w:rPr>
            <w:rFonts w:ascii="仿宋" w:eastAsia="仿宋" w:hAnsi="仿宋" w:cs="仿宋" w:hint="eastAsia"/>
            <w:lang w:eastAsia="zh-CN"/>
          </w:rPr>
          <w:t>十二、花椒项目财务管理</w:t>
        </w:r>
        <w:r>
          <w:tab/>
        </w:r>
        <w:r>
          <w:fldChar w:fldCharType="begin"/>
        </w:r>
        <w:r>
          <w:instrText xml:space="preserve"> PAGEREF _Toc3073 \h </w:instrText>
        </w:r>
        <w:r>
          <w:fldChar w:fldCharType="separate"/>
        </w:r>
        <w:r>
          <w:t>41</w:t>
        </w:r>
        <w:r>
          <w:fldChar w:fldCharType="end"/>
        </w:r>
      </w:hyperlink>
    </w:p>
    <w:p>
      <w:pPr>
        <w:pStyle w:val="TOC2"/>
        <w:tabs>
          <w:tab w:val="right" w:leader="dot" w:pos="8306"/>
        </w:tabs>
      </w:pPr>
      <w:hyperlink w:anchor="_Toc17502" w:history="1">
        <w:r>
          <w:rPr>
            <w:rFonts w:ascii="仿宋" w:eastAsia="仿宋" w:hAnsi="仿宋" w:cs="仿宋" w:hint="eastAsia"/>
            <w:lang w:eastAsia="zh-CN"/>
          </w:rPr>
          <w:t>(一)、资金需求大</w:t>
        </w:r>
        <w:r>
          <w:tab/>
        </w:r>
        <w:r>
          <w:fldChar w:fldCharType="begin"/>
        </w:r>
        <w:r>
          <w:instrText xml:space="preserve"> PAGEREF _Toc17502 \h </w:instrText>
        </w:r>
        <w:r>
          <w:fldChar w:fldCharType="separate"/>
        </w:r>
        <w:r>
          <w:t>41</w:t>
        </w:r>
        <w:r>
          <w:fldChar w:fldCharType="end"/>
        </w:r>
      </w:hyperlink>
    </w:p>
    <w:p>
      <w:pPr>
        <w:pStyle w:val="TOC2"/>
        <w:tabs>
          <w:tab w:val="right" w:leader="dot" w:pos="8306"/>
        </w:tabs>
      </w:pPr>
      <w:hyperlink w:anchor="_Toc12954" w:history="1">
        <w:r>
          <w:rPr>
            <w:rFonts w:ascii="仿宋" w:eastAsia="仿宋" w:hAnsi="仿宋" w:cs="仿宋" w:hint="eastAsia"/>
            <w:lang w:eastAsia="zh-CN"/>
          </w:rPr>
          <w:t>(二)、研发周期长</w:t>
        </w:r>
        <w:r>
          <w:tab/>
        </w:r>
        <w:r>
          <w:fldChar w:fldCharType="begin"/>
        </w:r>
        <w:r>
          <w:instrText xml:space="preserve"> PAGEREF _Toc12954 \h </w:instrText>
        </w:r>
        <w:r>
          <w:fldChar w:fldCharType="separate"/>
        </w:r>
        <w:r>
          <w:t>42</w:t>
        </w:r>
        <w:r>
          <w:fldChar w:fldCharType="end"/>
        </w:r>
      </w:hyperlink>
    </w:p>
    <w:p>
      <w:pPr>
        <w:pStyle w:val="TOC2"/>
        <w:tabs>
          <w:tab w:val="right" w:leader="dot" w:pos="8306"/>
        </w:tabs>
      </w:pPr>
      <w:hyperlink w:anchor="_Toc25819" w:history="1">
        <w:r>
          <w:rPr>
            <w:rFonts w:ascii="仿宋" w:eastAsia="仿宋" w:hAnsi="仿宋" w:cs="仿宋" w:hint="eastAsia"/>
            <w:lang w:eastAsia="zh-CN"/>
          </w:rPr>
          <w:t>(三)、市场风险大</w:t>
        </w:r>
        <w:r>
          <w:tab/>
        </w:r>
        <w:r>
          <w:fldChar w:fldCharType="begin"/>
        </w:r>
        <w:r>
          <w:instrText xml:space="preserve"> PAGEREF _Toc25819 \h </w:instrText>
        </w:r>
        <w:r>
          <w:fldChar w:fldCharType="separate"/>
        </w:r>
        <w:r>
          <w:t>43</w:t>
        </w:r>
        <w:r>
          <w:fldChar w:fldCharType="end"/>
        </w:r>
      </w:hyperlink>
    </w:p>
    <w:p>
      <w:pPr>
        <w:pStyle w:val="TOC2"/>
        <w:tabs>
          <w:tab w:val="right" w:leader="dot" w:pos="8306"/>
        </w:tabs>
      </w:pPr>
      <w:hyperlink w:anchor="_Toc20076" w:history="1">
        <w:r>
          <w:rPr>
            <w:rFonts w:ascii="仿宋" w:eastAsia="仿宋" w:hAnsi="仿宋" w:cs="仿宋" w:hint="eastAsia"/>
            <w:lang w:eastAsia="zh-CN"/>
          </w:rPr>
          <w:t>(四)、利润率高</w:t>
        </w:r>
        <w:r>
          <w:tab/>
        </w:r>
        <w:r>
          <w:fldChar w:fldCharType="begin"/>
        </w:r>
        <w:r>
          <w:instrText xml:space="preserve"> PAGEREF _Toc20076 \h </w:instrText>
        </w:r>
        <w:r>
          <w:fldChar w:fldCharType="separate"/>
        </w:r>
        <w:r>
          <w:t>46</w:t>
        </w:r>
        <w:r>
          <w:fldChar w:fldCharType="end"/>
        </w:r>
      </w:hyperlink>
    </w:p>
    <w:p>
      <w:pPr>
        <w:pStyle w:val="TOC1"/>
        <w:tabs>
          <w:tab w:val="right" w:leader="dot" w:pos="8306"/>
        </w:tabs>
      </w:pPr>
      <w:hyperlink w:anchor="_Toc27437" w:history="1">
        <w:r>
          <w:rPr>
            <w:rFonts w:ascii="仿宋" w:eastAsia="仿宋" w:hAnsi="仿宋" w:cs="仿宋" w:hint="eastAsia"/>
            <w:lang w:eastAsia="zh-CN"/>
          </w:rPr>
          <w:t>十三、质量管理体系</w:t>
        </w:r>
        <w:r>
          <w:tab/>
        </w:r>
        <w:r>
          <w:fldChar w:fldCharType="begin"/>
        </w:r>
        <w:r>
          <w:instrText xml:space="preserve"> PAGEREF _Toc27437 \h </w:instrText>
        </w:r>
        <w:r>
          <w:fldChar w:fldCharType="separate"/>
        </w:r>
        <w:r>
          <w:t>48</w:t>
        </w:r>
        <w:r>
          <w:fldChar w:fldCharType="end"/>
        </w:r>
      </w:hyperlink>
    </w:p>
    <w:p>
      <w:pPr>
        <w:pStyle w:val="TOC2"/>
        <w:tabs>
          <w:tab w:val="right" w:leader="dot" w:pos="8306"/>
        </w:tabs>
      </w:pPr>
      <w:hyperlink w:anchor="_Toc14653" w:history="1">
        <w:r>
          <w:rPr>
            <w:rFonts w:ascii="仿宋" w:eastAsia="仿宋" w:hAnsi="仿宋" w:cs="仿宋" w:hint="eastAsia"/>
            <w:lang w:eastAsia="zh-CN"/>
          </w:rPr>
          <w:t>(一)、质量目标与方针</w:t>
        </w:r>
        <w:r>
          <w:tab/>
        </w:r>
        <w:r>
          <w:fldChar w:fldCharType="begin"/>
        </w:r>
        <w:r>
          <w:instrText xml:space="preserve"> PAGEREF _Toc14653 \h </w:instrText>
        </w:r>
        <w:r>
          <w:fldChar w:fldCharType="separate"/>
        </w:r>
        <w:r>
          <w:t>48</w:t>
        </w:r>
        <w:r>
          <w:fldChar w:fldCharType="end"/>
        </w:r>
      </w:hyperlink>
    </w:p>
    <w:p>
      <w:pPr>
        <w:pStyle w:val="TOC2"/>
        <w:tabs>
          <w:tab w:val="right" w:leader="dot" w:pos="8306"/>
        </w:tabs>
      </w:pPr>
      <w:hyperlink w:anchor="_Toc4102" w:history="1">
        <w:r>
          <w:rPr>
            <w:rFonts w:ascii="仿宋" w:eastAsia="仿宋" w:hAnsi="仿宋" w:cs="仿宋" w:hint="eastAsia"/>
            <w:lang w:eastAsia="zh-CN"/>
          </w:rPr>
          <w:t>(二)、质量管理责任</w:t>
        </w:r>
        <w:r>
          <w:tab/>
        </w:r>
        <w:r>
          <w:fldChar w:fldCharType="begin"/>
        </w:r>
        <w:r>
          <w:instrText xml:space="preserve"> PAGEREF _Toc4102 \h </w:instrText>
        </w:r>
        <w:r>
          <w:fldChar w:fldCharType="separate"/>
        </w:r>
        <w:r>
          <w:t>49</w:t>
        </w:r>
        <w:r>
          <w:fldChar w:fldCharType="end"/>
        </w:r>
      </w:hyperlink>
    </w:p>
    <w:p>
      <w:pPr>
        <w:pStyle w:val="TOC2"/>
        <w:tabs>
          <w:tab w:val="right" w:leader="dot" w:pos="8306"/>
        </w:tabs>
      </w:pPr>
      <w:hyperlink w:anchor="_Toc32498" w:history="1">
        <w:r>
          <w:rPr>
            <w:rFonts w:ascii="仿宋" w:eastAsia="仿宋" w:hAnsi="仿宋" w:cs="仿宋" w:hint="eastAsia"/>
            <w:lang w:eastAsia="zh-CN"/>
          </w:rPr>
          <w:t>(三)、质量管理体系文件</w:t>
        </w:r>
        <w:r>
          <w:tab/>
        </w:r>
        <w:r>
          <w:fldChar w:fldCharType="begin"/>
        </w:r>
        <w:r>
          <w:instrText xml:space="preserve"> PAGEREF _Toc32498 \h </w:instrText>
        </w:r>
        <w:r>
          <w:fldChar w:fldCharType="separate"/>
        </w:r>
        <w:r>
          <w:t>50</w:t>
        </w:r>
        <w:r>
          <w:fldChar w:fldCharType="end"/>
        </w:r>
      </w:hyperlink>
    </w:p>
    <w:p>
      <w:pPr>
        <w:pStyle w:val="TOC2"/>
        <w:tabs>
          <w:tab w:val="right" w:leader="dot" w:pos="8306"/>
        </w:tabs>
      </w:pPr>
      <w:hyperlink w:anchor="_Toc30149" w:history="1">
        <w:r>
          <w:rPr>
            <w:rFonts w:ascii="仿宋" w:eastAsia="仿宋" w:hAnsi="仿宋" w:cs="仿宋" w:hint="eastAsia"/>
            <w:lang w:eastAsia="zh-CN"/>
          </w:rPr>
          <w:t>(四)、质量培训与教育</w:t>
        </w:r>
        <w:r>
          <w:tab/>
        </w:r>
        <w:r>
          <w:fldChar w:fldCharType="begin"/>
        </w:r>
        <w:r>
          <w:instrText xml:space="preserve"> PAGEREF _Toc30149 \h </w:instrText>
        </w:r>
        <w:r>
          <w:fldChar w:fldCharType="separate"/>
        </w:r>
        <w:r>
          <w:t>52</w:t>
        </w:r>
        <w:r>
          <w:fldChar w:fldCharType="end"/>
        </w:r>
      </w:hyperlink>
    </w:p>
    <w:p>
      <w:pPr>
        <w:pStyle w:val="TOC2"/>
        <w:tabs>
          <w:tab w:val="right" w:leader="dot" w:pos="8306"/>
        </w:tabs>
      </w:pPr>
      <w:hyperlink w:anchor="_Toc11833" w:history="1">
        <w:r>
          <w:rPr>
            <w:rFonts w:ascii="仿宋" w:eastAsia="仿宋" w:hAnsi="仿宋" w:cs="仿宋" w:hint="eastAsia"/>
            <w:lang w:eastAsia="zh-CN"/>
          </w:rPr>
          <w:t>(五)、质量审核与评价</w:t>
        </w:r>
        <w:r>
          <w:tab/>
        </w:r>
        <w:r>
          <w:fldChar w:fldCharType="begin"/>
        </w:r>
        <w:r>
          <w:instrText xml:space="preserve"> PAGEREF _Toc11833 \h </w:instrText>
        </w:r>
        <w:r>
          <w:fldChar w:fldCharType="separate"/>
        </w:r>
        <w:r>
          <w:t>53</w:t>
        </w:r>
        <w:r>
          <w:fldChar w:fldCharType="end"/>
        </w:r>
      </w:hyperlink>
    </w:p>
    <w:p>
      <w:pPr>
        <w:pStyle w:val="TOC2"/>
        <w:tabs>
          <w:tab w:val="right" w:leader="dot" w:pos="8306"/>
        </w:tabs>
      </w:pPr>
      <w:hyperlink w:anchor="_Toc14084" w:history="1">
        <w:r>
          <w:rPr>
            <w:rFonts w:ascii="仿宋" w:eastAsia="仿宋" w:hAnsi="仿宋" w:cs="仿宋" w:hint="eastAsia"/>
            <w:lang w:eastAsia="zh-CN"/>
          </w:rPr>
          <w:t>(六)、不符合与纠正措施</w:t>
        </w:r>
        <w:r>
          <w:tab/>
        </w:r>
        <w:r>
          <w:fldChar w:fldCharType="begin"/>
        </w:r>
        <w:r>
          <w:instrText xml:space="preserve"> PAGEREF _Toc14084 \h </w:instrText>
        </w:r>
        <w:r>
          <w:fldChar w:fldCharType="separate"/>
        </w:r>
        <w:r>
          <w:t>54</w:t>
        </w:r>
        <w:r>
          <w:fldChar w:fldCharType="end"/>
        </w:r>
      </w:hyperlink>
    </w:p>
    <w:p>
      <w:pPr>
        <w:pStyle w:val="TOC1"/>
        <w:tabs>
          <w:tab w:val="right" w:leader="dot" w:pos="8306"/>
        </w:tabs>
      </w:pPr>
      <w:hyperlink w:anchor="_Toc11102" w:history="1">
        <w:r>
          <w:rPr>
            <w:rFonts w:ascii="仿宋" w:eastAsia="仿宋" w:hAnsi="仿宋" w:cs="仿宋" w:hint="eastAsia"/>
            <w:lang w:eastAsia="zh-CN"/>
          </w:rPr>
          <w:t>十四、花椒项目变更管理</w:t>
        </w:r>
        <w:r>
          <w:tab/>
        </w:r>
        <w:r>
          <w:fldChar w:fldCharType="begin"/>
        </w:r>
        <w:r>
          <w:instrText xml:space="preserve"> PAGEREF _Toc11102 \h </w:instrText>
        </w:r>
        <w:r>
          <w:fldChar w:fldCharType="separate"/>
        </w:r>
        <w:r>
          <w:t>55</w:t>
        </w:r>
        <w:r>
          <w:fldChar w:fldCharType="end"/>
        </w:r>
      </w:hyperlink>
    </w:p>
    <w:p>
      <w:pPr>
        <w:pStyle w:val="TOC2"/>
        <w:tabs>
          <w:tab w:val="right" w:leader="dot" w:pos="8306"/>
        </w:tabs>
      </w:pPr>
      <w:hyperlink w:anchor="_Toc29330" w:history="1">
        <w:r>
          <w:rPr>
            <w:rFonts w:ascii="仿宋" w:eastAsia="仿宋" w:hAnsi="仿宋" w:cs="仿宋" w:hint="eastAsia"/>
            <w:lang w:eastAsia="zh-CN"/>
          </w:rPr>
          <w:t>(一)、变更申请与评估</w:t>
        </w:r>
        <w:r>
          <w:tab/>
        </w:r>
        <w:r>
          <w:fldChar w:fldCharType="begin"/>
        </w:r>
        <w:r>
          <w:instrText xml:space="preserve"> PAGEREF _Toc29330 \h </w:instrText>
        </w:r>
        <w:r>
          <w:fldChar w:fldCharType="separate"/>
        </w:r>
        <w:r>
          <w:t>55</w:t>
        </w:r>
        <w:r>
          <w:fldChar w:fldCharType="end"/>
        </w:r>
      </w:hyperlink>
    </w:p>
    <w:p>
      <w:pPr>
        <w:pStyle w:val="TOC2"/>
        <w:tabs>
          <w:tab w:val="right" w:leader="dot" w:pos="8306"/>
        </w:tabs>
      </w:pPr>
      <w:hyperlink w:anchor="_Toc32474" w:history="1">
        <w:r>
          <w:rPr>
            <w:rFonts w:ascii="仿宋" w:eastAsia="仿宋" w:hAnsi="仿宋" w:cs="仿宋" w:hint="eastAsia"/>
            <w:lang w:eastAsia="zh-CN"/>
          </w:rPr>
          <w:t>(二)、变更实施与控制</w:t>
        </w:r>
        <w:r>
          <w:tab/>
        </w:r>
        <w:r>
          <w:fldChar w:fldCharType="begin"/>
        </w:r>
        <w:r>
          <w:instrText xml:space="preserve"> PAGEREF _Toc32474 \h </w:instrText>
        </w:r>
        <w:r>
          <w:fldChar w:fldCharType="separate"/>
        </w:r>
        <w:r>
          <w:t>56</w:t>
        </w:r>
        <w:r>
          <w:fldChar w:fldCharType="end"/>
        </w:r>
      </w:hyperlink>
    </w:p>
    <w:p>
      <w:pPr>
        <w:pStyle w:val="TOC1"/>
        <w:tabs>
          <w:tab w:val="right" w:leader="dot" w:pos="8306"/>
        </w:tabs>
      </w:pPr>
      <w:hyperlink w:anchor="_Toc2119" w:history="1">
        <w:r>
          <w:rPr>
            <w:rFonts w:ascii="仿宋" w:eastAsia="仿宋" w:hAnsi="仿宋" w:cs="仿宋" w:hint="eastAsia"/>
            <w:lang w:eastAsia="zh-CN"/>
          </w:rPr>
          <w:t>十五、花椒项目实施保障措施</w:t>
        </w:r>
        <w:r>
          <w:tab/>
        </w:r>
        <w:r>
          <w:fldChar w:fldCharType="begin"/>
        </w:r>
        <w:r>
          <w:instrText xml:space="preserve"> PAGEREF _Toc2119 \h </w:instrText>
        </w:r>
        <w:r>
          <w:fldChar w:fldCharType="separate"/>
        </w:r>
        <w:r>
          <w:t>56</w:t>
        </w:r>
        <w:r>
          <w:fldChar w:fldCharType="end"/>
        </w:r>
      </w:hyperlink>
    </w:p>
    <w:p>
      <w:pPr>
        <w:pStyle w:val="TOC2"/>
        <w:tabs>
          <w:tab w:val="right" w:leader="dot" w:pos="8306"/>
        </w:tabs>
      </w:pPr>
      <w:hyperlink w:anchor="_Toc9573" w:history="1">
        <w:r>
          <w:rPr>
            <w:rFonts w:ascii="仿宋" w:eastAsia="仿宋" w:hAnsi="仿宋" w:cs="仿宋" w:hint="eastAsia"/>
            <w:lang w:eastAsia="zh-CN"/>
          </w:rPr>
          <w:t>(一)、花椒项目实施保障机制</w:t>
        </w:r>
        <w:r>
          <w:tab/>
        </w:r>
        <w:r>
          <w:fldChar w:fldCharType="begin"/>
        </w:r>
        <w:r>
          <w:instrText xml:space="preserve"> PAGEREF _Toc9573 \h </w:instrText>
        </w:r>
        <w:r>
          <w:fldChar w:fldCharType="separate"/>
        </w:r>
        <w:r>
          <w:t>56</w:t>
        </w:r>
        <w:r>
          <w:fldChar w:fldCharType="end"/>
        </w:r>
      </w:hyperlink>
    </w:p>
    <w:p>
      <w:pPr>
        <w:pStyle w:val="TOC2"/>
        <w:tabs>
          <w:tab w:val="right" w:leader="dot" w:pos="8306"/>
        </w:tabs>
      </w:pPr>
      <w:hyperlink w:anchor="_Toc5450" w:history="1">
        <w:r>
          <w:rPr>
            <w:rFonts w:ascii="仿宋" w:eastAsia="仿宋" w:hAnsi="仿宋" w:cs="仿宋" w:hint="eastAsia"/>
            <w:lang w:eastAsia="zh-CN"/>
          </w:rPr>
          <w:t>(二)、花椒项目法律合规要求</w:t>
        </w:r>
        <w:r>
          <w:tab/>
        </w:r>
        <w:r>
          <w:fldChar w:fldCharType="begin"/>
        </w:r>
        <w:r>
          <w:instrText xml:space="preserve"> PAGEREF _Toc5450 \h </w:instrText>
        </w:r>
        <w:r>
          <w:fldChar w:fldCharType="separate"/>
        </w:r>
        <w:r>
          <w:t>60</w:t>
        </w:r>
        <w:r>
          <w:fldChar w:fldCharType="end"/>
        </w:r>
      </w:hyperlink>
    </w:p>
    <w:p>
      <w:pPr>
        <w:pStyle w:val="TOC2"/>
        <w:tabs>
          <w:tab w:val="right" w:leader="dot" w:pos="8306"/>
        </w:tabs>
      </w:pPr>
      <w:hyperlink w:anchor="_Toc21905" w:history="1">
        <w:r>
          <w:rPr>
            <w:rFonts w:ascii="仿宋" w:eastAsia="仿宋" w:hAnsi="仿宋" w:cs="仿宋" w:hint="eastAsia"/>
            <w:lang w:eastAsia="zh-CN"/>
          </w:rPr>
          <w:t>(三)、花椒项目合同管理与法律事务</w:t>
        </w:r>
        <w:r>
          <w:tab/>
        </w:r>
        <w:r>
          <w:fldChar w:fldCharType="begin"/>
        </w:r>
        <w:r>
          <w:instrText xml:space="preserve"> PAGEREF _Toc21905 \h </w:instrText>
        </w:r>
        <w:r>
          <w:fldChar w:fldCharType="separate"/>
        </w:r>
        <w:r>
          <w:t>63</w:t>
        </w:r>
        <w:r>
          <w:fldChar w:fldCharType="end"/>
        </w:r>
      </w:hyperlink>
    </w:p>
    <w:p>
      <w:pPr>
        <w:pStyle w:val="TOC2"/>
        <w:tabs>
          <w:tab w:val="right" w:leader="dot" w:pos="8306"/>
        </w:tabs>
      </w:pPr>
      <w:hyperlink w:anchor="_Toc29638" w:history="1">
        <w:r>
          <w:rPr>
            <w:rFonts w:ascii="仿宋" w:eastAsia="仿宋" w:hAnsi="仿宋" w:cs="仿宋" w:hint="eastAsia"/>
            <w:lang w:eastAsia="zh-CN"/>
          </w:rPr>
          <w:t>(四)、花椒项目知识产权保护策略</w:t>
        </w:r>
        <w:r>
          <w:tab/>
        </w:r>
        <w:r>
          <w:fldChar w:fldCharType="begin"/>
        </w:r>
        <w:r>
          <w:instrText xml:space="preserve"> PAGEREF _Toc29638 \h </w:instrText>
        </w:r>
        <w:r>
          <w:fldChar w:fldCharType="separate"/>
        </w:r>
        <w:r>
          <w:t>70</w:t>
        </w:r>
        <w:r>
          <w:fldChar w:fldCharType="end"/>
        </w:r>
      </w:hyperlink>
    </w:p>
    <w:p>
      <w:pPr>
        <w:pStyle w:val="TOC1"/>
        <w:tabs>
          <w:tab w:val="right" w:leader="dot" w:pos="8306"/>
        </w:tabs>
      </w:pPr>
      <w:hyperlink w:anchor="_Toc3894" w:history="1">
        <w:r>
          <w:rPr>
            <w:rFonts w:ascii="仿宋" w:eastAsia="仿宋" w:hAnsi="仿宋" w:cs="仿宋" w:hint="eastAsia"/>
            <w:lang w:eastAsia="zh-CN"/>
          </w:rPr>
          <w:t>十六、花椒项目实施时间节点</w:t>
        </w:r>
        <w:r>
          <w:tab/>
        </w:r>
        <w:r>
          <w:fldChar w:fldCharType="begin"/>
        </w:r>
        <w:r>
          <w:instrText xml:space="preserve"> PAGEREF _Toc3894 \h </w:instrText>
        </w:r>
        <w:r>
          <w:fldChar w:fldCharType="separate"/>
        </w:r>
        <w:r>
          <w:t>72</w:t>
        </w:r>
        <w:r>
          <w:fldChar w:fldCharType="end"/>
        </w:r>
      </w:hyperlink>
    </w:p>
    <w:p>
      <w:pPr>
        <w:pStyle w:val="TOC2"/>
        <w:tabs>
          <w:tab w:val="right" w:leader="dot" w:pos="8306"/>
        </w:tabs>
      </w:pPr>
      <w:hyperlink w:anchor="_Toc24875" w:history="1">
        <w:r>
          <w:rPr>
            <w:rFonts w:ascii="仿宋" w:eastAsia="仿宋" w:hAnsi="仿宋" w:cs="仿宋" w:hint="eastAsia"/>
            <w:lang w:eastAsia="zh-CN"/>
          </w:rPr>
          <w:t>(一)、花椒项目启动阶段时间节点</w:t>
        </w:r>
        <w:r>
          <w:tab/>
        </w:r>
        <w:r>
          <w:fldChar w:fldCharType="begin"/>
        </w:r>
        <w:r>
          <w:instrText xml:space="preserve"> PAGEREF _Toc24875 \h </w:instrText>
        </w:r>
        <w:r>
          <w:fldChar w:fldCharType="separate"/>
        </w:r>
        <w:r>
          <w:t>72</w:t>
        </w:r>
        <w:r>
          <w:fldChar w:fldCharType="end"/>
        </w:r>
      </w:hyperlink>
    </w:p>
    <w:p>
      <w:pPr>
        <w:pStyle w:val="TOC2"/>
        <w:tabs>
          <w:tab w:val="right" w:leader="dot" w:pos="8306"/>
        </w:tabs>
      </w:pPr>
      <w:hyperlink w:anchor="_Toc11058" w:history="1">
        <w:r>
          <w:rPr>
            <w:rFonts w:ascii="仿宋" w:eastAsia="仿宋" w:hAnsi="仿宋" w:cs="仿宋" w:hint="eastAsia"/>
            <w:lang w:eastAsia="zh-CN"/>
          </w:rPr>
          <w:t>(二)、花椒项目执行阶段时间节点</w:t>
        </w:r>
        <w:r>
          <w:tab/>
        </w:r>
        <w:r>
          <w:fldChar w:fldCharType="begin"/>
        </w:r>
        <w:r>
          <w:instrText xml:space="preserve"> PAGEREF _Toc11058 \h </w:instrText>
        </w:r>
        <w:r>
          <w:fldChar w:fldCharType="separate"/>
        </w:r>
        <w:r>
          <w:t>73</w:t>
        </w:r>
        <w:r>
          <w:fldChar w:fldCharType="end"/>
        </w:r>
      </w:hyperlink>
    </w:p>
    <w:p>
      <w:pPr>
        <w:pStyle w:val="TOC2"/>
        <w:tabs>
          <w:tab w:val="right" w:leader="dot" w:pos="8306"/>
        </w:tabs>
      </w:pPr>
      <w:hyperlink w:anchor="_Toc18267" w:history="1">
        <w:r>
          <w:rPr>
            <w:rFonts w:ascii="仿宋" w:eastAsia="仿宋" w:hAnsi="仿宋" w:cs="仿宋" w:hint="eastAsia"/>
            <w:lang w:eastAsia="zh-CN"/>
          </w:rPr>
          <w:t>(三)、花椒项目完成阶段时间节点</w:t>
        </w:r>
        <w:r>
          <w:tab/>
        </w:r>
        <w:r>
          <w:fldChar w:fldCharType="begin"/>
        </w:r>
        <w:r>
          <w:instrText xml:space="preserve"> PAGEREF _Toc18267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39"/>
      <w:r>
        <w:rPr>
          <w:rFonts w:ascii="仿宋" w:eastAsia="仿宋" w:hAnsi="仿宋" w:cs="仿宋" w:hint="eastAsia"/>
          <w:sz w:val="28"/>
          <w:lang w:eastAsia="zh-CN"/>
        </w:rPr>
        <w:t>一、花椒项目绩效评估</w:t>
      </w:r>
      <w:bookmarkEnd w:id="2"/>
    </w:p>
    <w:p>
      <w:pPr>
        <w:pStyle w:val="Heading2"/>
        <w:rPr>
          <w:rFonts w:ascii="仿宋" w:eastAsia="仿宋" w:hAnsi="仿宋" w:cs="仿宋" w:hint="eastAsia"/>
          <w:lang w:eastAsia="zh-CN"/>
        </w:rPr>
      </w:pPr>
      <w:bookmarkStart w:id="3" w:name="_Toc390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在花椒项目中，我们设计了一套全面的绩效评估指标，以确保花椒项目的可控和成功交付。这些指标跨足花椒项目目标、成本、进度和质量等多个维度，为我们提供了全面洞察花椒项目的健康状况。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目标达成率是我们关注的首要指标。我们设定了明确的目标，并通过定期监测和评估，迅速发现并应对潜在的目标偏差。这为花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成本绩效是另一个核心关注点。通过实际成本与预算成本的对比分析，我们深入了解成本差异的原因，及时调整资源分配，保持花椒项目在经济效益方面的合理水平。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进度作为关键的绩效指标之一，得到了精心的关注。我们制定了详细的花椒项目进度计划，并设立了进度符合度指标，确保实际进度与计划进度保持一致。这使我们能够快速发现和解决潜在的进度问题，保持花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花椒项目绩效的不可或缺的一环。我们引入了一系列的质量标准和客户满意度指标，以确保花椒项目交付的成果在质量上达到或超越预期水平。通过持续监测这些指标，我们努力提升花椒项目整体质量水平，为花椒项目的成功交付提供有力保障。通过这些科学且全面的绩效评估，我们能够更好地引导花椒项目的持续改进，确保花椒项目目标的顺利达成。</w:t>
      </w:r>
    </w:p>
    <w:p>
      <w:pPr>
        <w:pStyle w:val="Heading2"/>
        <w:ind w:firstLine="560" w:firstLineChars="200"/>
        <w:rPr>
          <w:rFonts w:ascii="仿宋" w:eastAsia="仿宋" w:hAnsi="仿宋" w:cs="仿宋" w:hint="eastAsia"/>
          <w:sz w:val="28"/>
          <w:lang w:eastAsia="zh-CN"/>
        </w:rPr>
      </w:pPr>
      <w:bookmarkStart w:id="4" w:name="_Toc2606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绩效评估是花椒项目中的关键环节，为确保花椒项目达到预期目标，我们采用了多层次、多维度的绩效评估方法。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花椒项目的战略目标对齐，确保每个决策和行动都与花椒项目整体目标保持一致。团队会定期召开战略对齐会议，审视当前工作与花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花椒项目进度、质量、成本和风险等方面。这些指标通过数据收集和分析，为花椒项目管理团队提供了客观的评估依据。例如，我们通过花椒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绩效评估不仅仅停留在花椒项目内部，还考虑了花椒项目对外部环境的影响。我们定期进行干系人满意度调查，以了解各利益相关方对花椒项目的期望和满意度，并及时做出调整。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这种多层次、多角度的绩效评估方法，使得我们能够全面了解花椒项目的运行状态，及时做出调整，确保花椒项目在不断变化的环境中保持稳健前行。</w:t>
      </w:r>
    </w:p>
    <w:p>
      <w:pPr>
        <w:pStyle w:val="Heading2"/>
        <w:ind w:firstLine="560" w:firstLineChars="200"/>
        <w:rPr>
          <w:rFonts w:ascii="仿宋" w:eastAsia="仿宋" w:hAnsi="仿宋" w:cs="仿宋" w:hint="eastAsia"/>
          <w:sz w:val="28"/>
          <w:lang w:eastAsia="zh-CN"/>
        </w:rPr>
      </w:pPr>
      <w:bookmarkStart w:id="5" w:name="_Toc197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为了确保花椒项目的有效管理和不断优化，我们采用了精心设计的绩效评估周期。这个周期旨在实现灵活、实时和全面的评估，以适应花椒项目执行中的各种挑战。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花椒项目的不同需求，分为短期、中期和长期。短期评估关注每个迭代或工作周期，以及时发现和解决当前任务中的问题。中期评估涵盖几个迭代，深入了解整体花椒项目的趋势和性能。长期评估则着眼于整个花椒项目阶段，确保花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花椒项目管理工具和协作平台，团队成员能够随时更新和分享花椒项目数据。这种实时性的反馈机制使我们能够及时察觉潜在问题，快速调整，保持花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花椒项目的决策制定密不可分。每个周期的花椒项目回顾会议成为集体总结经验、识别问题深层次原因并找到创新解决方案的平台。这种定期的反思与调整机制使花椒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34"/>
      <w:r>
        <w:rPr>
          <w:rFonts w:ascii="仿宋" w:eastAsia="仿宋" w:hAnsi="仿宋" w:cs="仿宋" w:hint="eastAsia"/>
          <w:sz w:val="28"/>
          <w:lang w:eastAsia="zh-CN"/>
        </w:rPr>
        <w:t>二、花椒项目概论</w:t>
      </w:r>
      <w:bookmarkEnd w:id="6"/>
    </w:p>
    <w:p>
      <w:pPr>
        <w:pStyle w:val="Heading2"/>
        <w:rPr>
          <w:rFonts w:ascii="仿宋" w:eastAsia="仿宋" w:hAnsi="仿宋" w:cs="仿宋" w:hint="eastAsia"/>
          <w:lang w:eastAsia="zh-CN"/>
        </w:rPr>
      </w:pPr>
      <w:bookmarkStart w:id="7" w:name="_Toc5168"/>
      <w:r>
        <w:rPr>
          <w:rFonts w:ascii="仿宋" w:eastAsia="仿宋" w:hAnsi="仿宋" w:cs="仿宋" w:hint="eastAsia"/>
          <w:lang w:eastAsia="zh-CN"/>
        </w:rPr>
        <w:t>(一)、花椒项目概况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的起源追溯至对市场的深入洞察。市场的不断演变与变革为花椒项目提供了难得的机遇。当前市场存在的需求缺口和变革的大环境共同构成了花椒项目的背景。这个花椒项目旨在充分利用市场机遇，填补行业中尚未满足的需求，为客户提供全新的解决方案。市场的变革和需求的增长使得这个花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花椒项目名称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花椒项目正式命名为花椒。这个名称不仅仅是一个标识，更代表了花椒项目的核心理念和愿景。它蕴含着花椒项目所要解决问题的关键字，具有强烈的表达和辨识度，为花椒项目树立了鲜明的品牌形象。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花椒项目目标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的核心目标是提供一种全新、高效的解决方案，满足客户日益增长的需求。花椒项目追求的不仅仅是满足市场需求，更是在市场中获得卓越的竞争优势。通过不断提升产品或服务的质量和创新水平，花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花椒项目范围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全面涵盖了产品研发、制造、市场推广和售后服务，确保从产品设计到最终用户体验的全方位关注。这一全面的花椒项目范围是为了确保花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花椒项目时间表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花椒项目计划在未来18个月内完成，包括研发、测试、市场试点和正式推出等不同阶段。这个时间表的合理设计是为了确保花椒项目各个阶段的顺利推进，以便按时交付高质量的成果。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花椒项目预算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花椒项目总预算估算为XX百万美元，主要分配在研发、市场推广、人员培训和运营等方面。这一充足的预算为花椒项目提供了充足的资源，确保花椒项目在各个方面都能取得优异的表现。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花椒项目风险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花椒项目可能面临的风险包括市场接受度低、技术难题、竞争激烈等。花椒项目团队已经制定了相应的风险应对计划，通过前瞻性的风险管理，确保花椒项目在面对不确定性时能够迅速做出应对。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花椒项目团队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花椒项目汇聚了一支经验丰富、多领域专业素养的核心团队，确保花椒项目在各个方面都能拥有高水平的执行力。团队的协同作战是花椒项目成功的关键因素之一。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花椒项目背景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花椒项目的背景根植于市场对更高效、创新产品的渴望，同时也受到科技发展对行业格局的深刻改变的影响。这为花椒项目提供了广阔的发展空间和市场需求。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花椒项目现状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截至目前，花椒项目已完成市场调研和技术验证，取得了初步的成功。这为花椒项目在未来的发展奠定了坚实的基础，为更远大的目标打下了坚实的基石。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1483"/>
      <w:r>
        <w:rPr>
          <w:rFonts w:ascii="仿宋" w:eastAsia="仿宋" w:hAnsi="仿宋" w:cs="仿宋" w:hint="eastAsia"/>
          <w:sz w:val="28"/>
          <w:lang w:eastAsia="zh-CN"/>
        </w:rPr>
        <w:t>(二)、花椒项目目标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keyword》花椒项目首要业务目标是在市场中占据有利地位，实现产品/服务的成功推广和销售。通过不断提升产品质量、创新性，花椒项目追求成为行业中的领导者，赢得更多客户的青睐。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在科技迅速发展的时代，花椒项目着眼于技术创新。通过持续的研发和技术升级，花椒项目旨在推出更具创新性的产品或服务，以满足市场对新鲜、先进解决方案的需求。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为了建立可持续的客户关系，花椒项目设定了客户满意度目标。通过提供卓越的产品质量和优质的客户服务，花椒项目追求赢得客户的信任和忠诚度，确保他们的满意度达到行业领先水平。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花椒项目注重社会责任和可持续发展。通过实施环保、社会责任花椒项目，花椒项目致力于在经济发展的同时保护环境，促进社会公平，实现可持续经营。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花椒项目的团队是实现目标的核心驱动力。因此，花椒项目设定了团队发展目标，包括提升团队成员的专业技能、培养领导力，以及搭建协同高效的团队工作氛围。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538"/>
      <w:r>
        <w:rPr>
          <w:rFonts w:ascii="仿宋" w:eastAsia="仿宋" w:hAnsi="仿宋" w:cs="仿宋" w:hint="eastAsia"/>
          <w:sz w:val="28"/>
          <w:lang w:eastAsia="zh-CN"/>
        </w:rPr>
        <w:t>(三)、花椒项目提出的理由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花椒项目提出的理由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的提出源于对市场机遇的深刻洞察。当前市场中存在的需求缺口和行业发展趋势表明，有巨大的商业机会等待被开发。通过准确捕捉市场机遇，花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的理念基于对技术创新的信仰。通过持续的研发和技术投入，花椒项目有望推出更具创新性的产品或服务。在科技飞速发展的当下，花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的提出是为了增强企业的行业竞争力。通过提升产品或服务的质量和独特性，花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响应了消费者需求的变化。随着社会和科技的不断发展，消费者对产品和服务的需求也在发生变化。通过深入了解并及时回应消费者的新需求，花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花椒项目的提出是企业战略发展规划的一部分。在面对日益激烈的市场竞争和不断变化的商业环境中，花椒项目作为企业战略的一环，旨在为企业开辟新的增长领域，巩固企业在行业中的地位。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花椒项目的提出不仅仅是基于商业考量，还注重社会责任。通过推出环保、社会责任等方面的花椒项目，花椒企业可以在社会中树立积极形象，为社会做出积极贡献，实现经济效益和社会效益的双赢。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花椒项目的提出反映了对利益相关者期望的关注。包括客户、员工、投资者等利益相关者在企业发展中都有着各自的期望，花椒项目力求在满足这些期望的同时，取得更大的共赢。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30040"/>
      <w:r>
        <w:rPr>
          <w:rFonts w:ascii="仿宋" w:eastAsia="仿宋" w:hAnsi="仿宋" w:cs="仿宋" w:hint="eastAsia"/>
          <w:sz w:val="28"/>
          <w:lang w:eastAsia="zh-CN"/>
        </w:rPr>
        <w:t>(四)、花椒项目意义</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在实施花椒项目的过程中，我们不仅仅是在追逐商业成功，更是为企业和社会的多个层面创造了深远的意义。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的首要意义在于提升企业的市场竞争力。通过持续的创新和对产品质量的高标准要求，花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花椒项目的推进将促使行业技术水平的提升。通过引入先进技术和创新性解决方案，花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在社会层面，花椒项目不仅创造了大量就业机会，提高了就业水平，还注重社会责任和环保。通过参与社会公益事业和推动环保花椒项目，花椒项目为社会贡献了一份力量，体现了企业对社会的积极回馈。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综合而言，花椒项目意义重大，不仅推动了企业的发展，也为行业和社会的进步贡献了积极力量。这是一个全面而深刻的影响，将在未来产生可持续的正面效应。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9002"/>
      <w:r>
        <w:rPr>
          <w:rFonts w:ascii="仿宋" w:eastAsia="仿宋" w:hAnsi="仿宋" w:cs="仿宋" w:hint="eastAsia"/>
          <w:sz w:val="28"/>
          <w:lang w:eastAsia="zh-CN"/>
        </w:rPr>
        <w:t>(五)、花椒项目背景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在当今迅猛发展的商业环境中，花椒项目的动因根植于对多方面因素的审慎考量。这个花椒项目的提出并非孤立的决策，而是对企业所处背景深入思考的产物。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市场的不断演变是花椒项目背后的首要原因。科技的迅速发展和全球市场的快速变化使得企业必须灵活应对。花椒项目应运而生，旨在通过创新性的解决方案迎合市场的多变需求，赢得竞争中的先机。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竞争的激烈程度也是花椒项目背景中不可忽视的一环。企业需要在激烈竞争中脱颖而出，为此，花椒项目致力于打破常规，提供独特的价值主张，以吸引客户并确保市场份额的增长。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技术的迅速发展为企业带来了机遇与挑战。作为花椒项目启动的背景之一，对新兴技术的应用将有助于提升企业的技术水平，使其在不断演进的商业环境中保持竞争优势。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此外，社会对企业责任的期望也在逐渐升高。花椒项目充分融入了社会责任的理念，通过可持续经营和社会公益花椒项目，企图为社会贡献一份力量，在商业成功的同时关注社会价值。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006"/>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7499"/>
      <w:r>
        <w:rPr>
          <w:rFonts w:ascii="仿宋" w:eastAsia="仿宋" w:hAnsi="仿宋" w:cs="仿宋" w:hint="eastAsia"/>
          <w:lang w:eastAsia="zh-CN"/>
        </w:rPr>
        <w:t>(一)、花椒行业分析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花椒行业一直以来都是市场的关注焦点。行业内的发展趋势、竞争态势以及潜在机会都对花椒项目的推进产生深远的影响。通过深入研究行业的整体概貌，我们将更好地理解行业的核心特征，为花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花椒行业，技术一直是推动创新和发展的关键因素。我们将对当前技术趋势进行详尽分析，包括但不限于人工智能、大数据应用、先进制造技术等。这有助于花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花椒项目成功的基础。我们将对主要竞争对手进行深入研究，包括其市场份额、产品特点、市场定位等。通过全面了解竞争对手的优势和劣势，花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4307"/>
      <w:r>
        <w:rPr>
          <w:rFonts w:ascii="仿宋" w:eastAsia="仿宋" w:hAnsi="仿宋" w:cs="仿宋" w:hint="eastAsia"/>
          <w:sz w:val="28"/>
          <w:lang w:eastAsia="zh-CN"/>
        </w:rPr>
        <w:t>(二)、花椒市场分析预测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通过对市场规模的深入调研，我们将预测花椒市场未来的增长趋势。这包括市场的整体规模、各细分领域的发展趋势等。花椒项目可以根据市场的扩张速度和潜在机会，制定更符合市场需求的发展策略。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了解消费者的需求是市场分析的核心。我们将通过调查研究，深入挖掘目标消费者的需求特点、购买习惯以及对产品和服务的期望。这有助于花椒项目更好地定位目标市场，提供更符合消费者期待的解决方案。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花椒项目实施过程中需要充分考虑的因素。我们将对市场风险进行全面评估，包括但不限于政策法规风险、市场竞争风险、技术变革风险等。通过对潜在风险的深入分析，花椒项目可以制定相应的风险缓解策略，降低不确定性对花椒项目的影响。</w:t>
      </w:r>
    </w:p>
    <w:p>
      <w:pPr>
        <w:pStyle w:val="Heading1"/>
        <w:ind w:firstLine="560" w:firstLineChars="200"/>
        <w:rPr>
          <w:rFonts w:ascii="仿宋" w:eastAsia="仿宋" w:hAnsi="仿宋" w:cs="仿宋" w:hint="eastAsia"/>
          <w:sz w:val="28"/>
          <w:lang w:eastAsia="zh-CN"/>
        </w:rPr>
      </w:pPr>
      <w:bookmarkStart w:id="15" w:name="_Toc18308"/>
      <w:r>
        <w:rPr>
          <w:rFonts w:ascii="仿宋" w:eastAsia="仿宋" w:hAnsi="仿宋" w:cs="仿宋" w:hint="eastAsia"/>
          <w:sz w:val="28"/>
          <w:lang w:eastAsia="zh-CN"/>
        </w:rPr>
        <w:t>四、花椒项目可持续发展</w:t>
      </w:r>
      <w:bookmarkEnd w:id="15"/>
    </w:p>
    <w:p>
      <w:pPr>
        <w:pStyle w:val="Heading2"/>
        <w:rPr>
          <w:rFonts w:ascii="仿宋" w:eastAsia="仿宋" w:hAnsi="仿宋" w:cs="仿宋" w:hint="eastAsia"/>
          <w:lang w:eastAsia="zh-CN"/>
        </w:rPr>
      </w:pPr>
      <w:bookmarkStart w:id="16" w:name="_Toc2699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花椒项目中，花椒项目团队着眼于未来，明确了可持续发展的战略方向。制定的具体可持续发展目标包括降低资源使用、采用环保技术、最大化社会效益等。这一步骤不仅有助于花椒项目在环保和社会责任方面达到最高标准，也为未来提供了明确的指引，确保花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可持续实践的融入花椒项目管理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花椒项目管理周期。从花椒项目规划开始，花椒项目团队就考虑了环境和社会的因素。在执行阶段，花椒项目团队积极推动绿色技术的应用，优化资源利用。此外，关注员工的社会责任，通过培训和沟通活动提高员工对可持续发展的认知，使他们能够在日常工作中践行可持续实践。这些举措不仅为花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6751"/>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扎根于花椒项目的可持续发展理念，我们深信环保与社会责任是花椒项目成功的关键支柱。在花椒项目的每一步，我们都致力于通过创新和实践，履行对环境和社会的坚定责任。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团队通过引入先进的环保技术、建立高效的废物处理系统以及推动能源节约措施，积极履行环保责任。定期的环保监测和评估确保花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不仅致力于自身可持续发展，还注重对社会的回馈。通过支持社区花椒项目、参与慈善事业、提供培训机会等方式，花椒项目积极履行社会责任。与当地社区建立积极互动，关注员工的工作与生活平衡，以及员工的身心健康，是花椒项目在社会责任层面的关键举措。这样的实践不仅增强了花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2182"/>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3423"/>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花椒项目的主要产品是XXXX，预计年产值为XXX万元。这一产品在市场中占据着重要的地位，其广泛的应用范围使得该花椒项目的市场前景非常广阔。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花椒项目的xxx产品作为重要的原材料之一，将在多个领域发挥关键作用。其在建筑、交通、能源等方面的广泛应用将为整个产业链提供强大的支持，形成产业协同效应。花椒项目的年产值XXX万XXX万XXX万万元不仅反映了其在市场上的巨大潜力，更预示着它对国民经济的积极贡献。这种关联度高、涉及面广的产业关系，使得该花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5323"/>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总征地面积为XXXX平方米，相当于约XX.XX亩，其中净用地面积为XXXX平方米，红线范围内相当于约XX.XX亩。这一用地规模充分考虑了花椒项目的建设需求，保障了花椒项目在合适的空间内得以充分发展。花椒项目规划的总建筑面积为XXXX平方米，其中主体工程建设占XXXX平方米，计容建筑面积达XXXX平方米。预计建筑工程的投资将达到XXXX万元，为花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https://d.book118.com/666152201110010101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5A240D"/>
    <w:rsid w:val="4F5A24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152201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2024-03-01T05:58:00Z</dcterms:created>
  <dcterms:modified xsi:type="dcterms:W3CDTF">2024-03-01T05:59:08Z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3F52073A2ED84506AE889AAC3B747846_11</vt:lpwstr>
  </property>
  <property fmtid="{D5CDD505-2E9C-101B-9397-08002B2CF9AE}" pid="3" name="KSOProductBuildVer">
    <vt:lpwstr>2052-12.1.0.16388</vt:lpwstr>
  </property>
</Properties>
</file>