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84" w:history="1">
        <w:r>
          <w:rPr>
            <w:rFonts w:ascii="仿宋" w:eastAsia="仿宋" w:hAnsi="仿宋" w:cs="仿宋" w:hint="eastAsia"/>
            <w:lang w:eastAsia="zh-CN"/>
          </w:rPr>
          <w:t>前言</w:t>
        </w:r>
        <w:r>
          <w:tab/>
        </w:r>
        <w:r>
          <w:fldChar w:fldCharType="begin"/>
        </w:r>
        <w:r>
          <w:instrText xml:space="preserve"> PAGEREF _Toc19784 \h </w:instrText>
        </w:r>
        <w:r>
          <w:fldChar w:fldCharType="separate"/>
        </w:r>
        <w:r>
          <w:t>3</w:t>
        </w:r>
        <w:r>
          <w:fldChar w:fldCharType="end"/>
        </w:r>
      </w:hyperlink>
    </w:p>
    <w:p>
      <w:pPr>
        <w:pStyle w:val="TOC1"/>
        <w:tabs>
          <w:tab w:val="right" w:leader="dot" w:pos="8306"/>
        </w:tabs>
      </w:pPr>
      <w:hyperlink w:anchor="_Toc17240" w:history="1">
        <w:r>
          <w:rPr>
            <w:rFonts w:ascii="仿宋" w:eastAsia="仿宋" w:hAnsi="仿宋" w:cs="仿宋" w:hint="eastAsia"/>
            <w:lang w:eastAsia="zh-CN"/>
          </w:rPr>
          <w:t>一、奖杯项目文档管理</w:t>
        </w:r>
        <w:r>
          <w:tab/>
        </w:r>
        <w:r>
          <w:fldChar w:fldCharType="begin"/>
        </w:r>
        <w:r>
          <w:instrText xml:space="preserve"> PAGEREF _Toc17240 \h </w:instrText>
        </w:r>
        <w:r>
          <w:fldChar w:fldCharType="separate"/>
        </w:r>
        <w:r>
          <w:t>3</w:t>
        </w:r>
        <w:r>
          <w:fldChar w:fldCharType="end"/>
        </w:r>
      </w:hyperlink>
    </w:p>
    <w:p>
      <w:pPr>
        <w:pStyle w:val="TOC2"/>
        <w:tabs>
          <w:tab w:val="right" w:leader="dot" w:pos="8306"/>
        </w:tabs>
      </w:pPr>
      <w:hyperlink w:anchor="_Toc27602" w:history="1">
        <w:r>
          <w:rPr>
            <w:rFonts w:ascii="仿宋" w:eastAsia="仿宋" w:hAnsi="仿宋" w:cs="仿宋" w:hint="eastAsia"/>
            <w:lang w:eastAsia="zh-CN"/>
          </w:rPr>
          <w:t>(一)、文档编制与审查</w:t>
        </w:r>
        <w:r>
          <w:tab/>
        </w:r>
        <w:r>
          <w:fldChar w:fldCharType="begin"/>
        </w:r>
        <w:r>
          <w:instrText xml:space="preserve"> PAGEREF _Toc27602 \h </w:instrText>
        </w:r>
        <w:r>
          <w:fldChar w:fldCharType="separate"/>
        </w:r>
        <w:r>
          <w:t>3</w:t>
        </w:r>
        <w:r>
          <w:fldChar w:fldCharType="end"/>
        </w:r>
      </w:hyperlink>
    </w:p>
    <w:p>
      <w:pPr>
        <w:pStyle w:val="TOC2"/>
        <w:tabs>
          <w:tab w:val="right" w:leader="dot" w:pos="8306"/>
        </w:tabs>
      </w:pPr>
      <w:hyperlink w:anchor="_Toc23315" w:history="1">
        <w:r>
          <w:rPr>
            <w:rFonts w:ascii="仿宋" w:eastAsia="仿宋" w:hAnsi="仿宋" w:cs="仿宋" w:hint="eastAsia"/>
            <w:lang w:eastAsia="zh-CN"/>
          </w:rPr>
          <w:t>(二)、文档发布与分发</w:t>
        </w:r>
        <w:r>
          <w:tab/>
        </w:r>
        <w:r>
          <w:fldChar w:fldCharType="begin"/>
        </w:r>
        <w:r>
          <w:instrText xml:space="preserve"> PAGEREF _Toc23315 \h </w:instrText>
        </w:r>
        <w:r>
          <w:fldChar w:fldCharType="separate"/>
        </w:r>
        <w:r>
          <w:t>4</w:t>
        </w:r>
        <w:r>
          <w:fldChar w:fldCharType="end"/>
        </w:r>
      </w:hyperlink>
    </w:p>
    <w:p>
      <w:pPr>
        <w:pStyle w:val="TOC2"/>
        <w:tabs>
          <w:tab w:val="right" w:leader="dot" w:pos="8306"/>
        </w:tabs>
      </w:pPr>
      <w:hyperlink w:anchor="_Toc31022" w:history="1">
        <w:r>
          <w:rPr>
            <w:rFonts w:ascii="仿宋" w:eastAsia="仿宋" w:hAnsi="仿宋" w:cs="仿宋" w:hint="eastAsia"/>
            <w:lang w:eastAsia="zh-CN"/>
          </w:rPr>
          <w:t>(三)、文档存档与归档</w:t>
        </w:r>
        <w:r>
          <w:tab/>
        </w:r>
        <w:r>
          <w:fldChar w:fldCharType="begin"/>
        </w:r>
        <w:r>
          <w:instrText xml:space="preserve"> PAGEREF _Toc31022 \h </w:instrText>
        </w:r>
        <w:r>
          <w:fldChar w:fldCharType="separate"/>
        </w:r>
        <w:r>
          <w:t>5</w:t>
        </w:r>
        <w:r>
          <w:fldChar w:fldCharType="end"/>
        </w:r>
      </w:hyperlink>
    </w:p>
    <w:p>
      <w:pPr>
        <w:pStyle w:val="TOC1"/>
        <w:tabs>
          <w:tab w:val="right" w:leader="dot" w:pos="8306"/>
        </w:tabs>
      </w:pPr>
      <w:hyperlink w:anchor="_Toc10612" w:history="1">
        <w:r>
          <w:rPr>
            <w:rFonts w:ascii="仿宋" w:eastAsia="仿宋" w:hAnsi="仿宋" w:cs="仿宋" w:hint="eastAsia"/>
            <w:lang w:eastAsia="zh-CN"/>
          </w:rPr>
          <w:t>二、产品规划分析</w:t>
        </w:r>
        <w:r>
          <w:tab/>
        </w:r>
        <w:r>
          <w:fldChar w:fldCharType="begin"/>
        </w:r>
        <w:r>
          <w:instrText xml:space="preserve"> PAGEREF _Toc10612 \h </w:instrText>
        </w:r>
        <w:r>
          <w:fldChar w:fldCharType="separate"/>
        </w:r>
        <w:r>
          <w:t>6</w:t>
        </w:r>
        <w:r>
          <w:fldChar w:fldCharType="end"/>
        </w:r>
      </w:hyperlink>
    </w:p>
    <w:p>
      <w:pPr>
        <w:pStyle w:val="TOC2"/>
        <w:tabs>
          <w:tab w:val="right" w:leader="dot" w:pos="8306"/>
        </w:tabs>
      </w:pPr>
      <w:hyperlink w:anchor="_Toc20048" w:history="1">
        <w:r>
          <w:rPr>
            <w:rFonts w:ascii="仿宋" w:eastAsia="仿宋" w:hAnsi="仿宋" w:cs="仿宋" w:hint="eastAsia"/>
            <w:lang w:eastAsia="zh-CN"/>
          </w:rPr>
          <w:t>(一)、产品规划</w:t>
        </w:r>
        <w:r>
          <w:tab/>
        </w:r>
        <w:r>
          <w:fldChar w:fldCharType="begin"/>
        </w:r>
        <w:r>
          <w:instrText xml:space="preserve"> PAGEREF _Toc20048 \h </w:instrText>
        </w:r>
        <w:r>
          <w:fldChar w:fldCharType="separate"/>
        </w:r>
        <w:r>
          <w:t>6</w:t>
        </w:r>
        <w:r>
          <w:fldChar w:fldCharType="end"/>
        </w:r>
      </w:hyperlink>
    </w:p>
    <w:p>
      <w:pPr>
        <w:pStyle w:val="TOC2"/>
        <w:tabs>
          <w:tab w:val="right" w:leader="dot" w:pos="8306"/>
        </w:tabs>
      </w:pPr>
      <w:hyperlink w:anchor="_Toc32358" w:history="1">
        <w:r>
          <w:rPr>
            <w:rFonts w:ascii="仿宋" w:eastAsia="仿宋" w:hAnsi="仿宋" w:cs="仿宋" w:hint="eastAsia"/>
            <w:lang w:eastAsia="zh-CN"/>
          </w:rPr>
          <w:t>(二)、建设规模</w:t>
        </w:r>
        <w:r>
          <w:tab/>
        </w:r>
        <w:r>
          <w:fldChar w:fldCharType="begin"/>
        </w:r>
        <w:r>
          <w:instrText xml:space="preserve"> PAGEREF _Toc32358 \h </w:instrText>
        </w:r>
        <w:r>
          <w:fldChar w:fldCharType="separate"/>
        </w:r>
        <w:r>
          <w:t>7</w:t>
        </w:r>
        <w:r>
          <w:fldChar w:fldCharType="end"/>
        </w:r>
      </w:hyperlink>
    </w:p>
    <w:p>
      <w:pPr>
        <w:pStyle w:val="TOC1"/>
        <w:tabs>
          <w:tab w:val="right" w:leader="dot" w:pos="8306"/>
        </w:tabs>
      </w:pPr>
      <w:hyperlink w:anchor="_Toc4881" w:history="1">
        <w:r>
          <w:rPr>
            <w:rFonts w:ascii="仿宋" w:eastAsia="仿宋" w:hAnsi="仿宋" w:cs="仿宋" w:hint="eastAsia"/>
            <w:lang w:eastAsia="zh-CN"/>
          </w:rPr>
          <w:t>三、奖杯项目土建工程</w:t>
        </w:r>
        <w:r>
          <w:tab/>
        </w:r>
        <w:r>
          <w:fldChar w:fldCharType="begin"/>
        </w:r>
        <w:r>
          <w:instrText xml:space="preserve"> PAGEREF _Toc4881 \h </w:instrText>
        </w:r>
        <w:r>
          <w:fldChar w:fldCharType="separate"/>
        </w:r>
        <w:r>
          <w:t>8</w:t>
        </w:r>
        <w:r>
          <w:fldChar w:fldCharType="end"/>
        </w:r>
      </w:hyperlink>
    </w:p>
    <w:p>
      <w:pPr>
        <w:pStyle w:val="TOC2"/>
        <w:tabs>
          <w:tab w:val="right" w:leader="dot" w:pos="8306"/>
        </w:tabs>
      </w:pPr>
      <w:hyperlink w:anchor="_Toc9081" w:history="1">
        <w:r>
          <w:rPr>
            <w:rFonts w:ascii="仿宋" w:eastAsia="仿宋" w:hAnsi="仿宋" w:cs="仿宋" w:hint="eastAsia"/>
            <w:lang w:eastAsia="zh-CN"/>
          </w:rPr>
          <w:t>(一)、建筑工程设计原则</w:t>
        </w:r>
        <w:r>
          <w:tab/>
        </w:r>
        <w:r>
          <w:fldChar w:fldCharType="begin"/>
        </w:r>
        <w:r>
          <w:instrText xml:space="preserve"> PAGEREF _Toc9081 \h </w:instrText>
        </w:r>
        <w:r>
          <w:fldChar w:fldCharType="separate"/>
        </w:r>
        <w:r>
          <w:t>8</w:t>
        </w:r>
        <w:r>
          <w:fldChar w:fldCharType="end"/>
        </w:r>
      </w:hyperlink>
    </w:p>
    <w:p>
      <w:pPr>
        <w:pStyle w:val="TOC2"/>
        <w:tabs>
          <w:tab w:val="right" w:leader="dot" w:pos="8306"/>
        </w:tabs>
      </w:pPr>
      <w:hyperlink w:anchor="_Toc3962" w:history="1">
        <w:r>
          <w:rPr>
            <w:rFonts w:ascii="仿宋" w:eastAsia="仿宋" w:hAnsi="仿宋" w:cs="仿宋" w:hint="eastAsia"/>
            <w:lang w:eastAsia="zh-CN"/>
          </w:rPr>
          <w:t>(二)、土建工程设计年限及安全等级</w:t>
        </w:r>
        <w:r>
          <w:tab/>
        </w:r>
        <w:r>
          <w:fldChar w:fldCharType="begin"/>
        </w:r>
        <w:r>
          <w:instrText xml:space="preserve"> PAGEREF _Toc3962 \h </w:instrText>
        </w:r>
        <w:r>
          <w:fldChar w:fldCharType="separate"/>
        </w:r>
        <w:r>
          <w:t>9</w:t>
        </w:r>
        <w:r>
          <w:fldChar w:fldCharType="end"/>
        </w:r>
      </w:hyperlink>
    </w:p>
    <w:p>
      <w:pPr>
        <w:pStyle w:val="TOC2"/>
        <w:tabs>
          <w:tab w:val="right" w:leader="dot" w:pos="8306"/>
        </w:tabs>
      </w:pPr>
      <w:hyperlink w:anchor="_Toc6777" w:history="1">
        <w:r>
          <w:rPr>
            <w:rFonts w:ascii="仿宋" w:eastAsia="仿宋" w:hAnsi="仿宋" w:cs="仿宋" w:hint="eastAsia"/>
            <w:lang w:eastAsia="zh-CN"/>
          </w:rPr>
          <w:t>(三)、建筑工程设计总体要求</w:t>
        </w:r>
        <w:r>
          <w:tab/>
        </w:r>
        <w:r>
          <w:fldChar w:fldCharType="begin"/>
        </w:r>
        <w:r>
          <w:instrText xml:space="preserve"> PAGEREF _Toc6777 \h </w:instrText>
        </w:r>
        <w:r>
          <w:fldChar w:fldCharType="separate"/>
        </w:r>
        <w:r>
          <w:t>10</w:t>
        </w:r>
        <w:r>
          <w:fldChar w:fldCharType="end"/>
        </w:r>
      </w:hyperlink>
    </w:p>
    <w:p>
      <w:pPr>
        <w:pStyle w:val="TOC2"/>
        <w:tabs>
          <w:tab w:val="right" w:leader="dot" w:pos="8306"/>
        </w:tabs>
      </w:pPr>
      <w:hyperlink w:anchor="_Toc22629" w:history="1">
        <w:r>
          <w:rPr>
            <w:rFonts w:ascii="仿宋" w:eastAsia="仿宋" w:hAnsi="仿宋" w:cs="仿宋" w:hint="eastAsia"/>
            <w:lang w:eastAsia="zh-CN"/>
          </w:rPr>
          <w:t>(四)、土建工程建设指标</w:t>
        </w:r>
        <w:r>
          <w:tab/>
        </w:r>
        <w:r>
          <w:fldChar w:fldCharType="begin"/>
        </w:r>
        <w:r>
          <w:instrText xml:space="preserve"> PAGEREF _Toc22629 \h </w:instrText>
        </w:r>
        <w:r>
          <w:fldChar w:fldCharType="separate"/>
        </w:r>
        <w:r>
          <w:t>11</w:t>
        </w:r>
        <w:r>
          <w:fldChar w:fldCharType="end"/>
        </w:r>
      </w:hyperlink>
    </w:p>
    <w:p>
      <w:pPr>
        <w:pStyle w:val="TOC1"/>
        <w:tabs>
          <w:tab w:val="right" w:leader="dot" w:pos="8306"/>
        </w:tabs>
      </w:pPr>
      <w:hyperlink w:anchor="_Toc24086" w:history="1">
        <w:r>
          <w:rPr>
            <w:rFonts w:ascii="仿宋" w:eastAsia="仿宋" w:hAnsi="仿宋" w:cs="仿宋" w:hint="eastAsia"/>
            <w:lang w:eastAsia="zh-CN"/>
          </w:rPr>
          <w:t>四、奖杯项目危机管理</w:t>
        </w:r>
        <w:r>
          <w:tab/>
        </w:r>
        <w:r>
          <w:fldChar w:fldCharType="begin"/>
        </w:r>
        <w:r>
          <w:instrText xml:space="preserve"> PAGEREF _Toc24086 \h </w:instrText>
        </w:r>
        <w:r>
          <w:fldChar w:fldCharType="separate"/>
        </w:r>
        <w:r>
          <w:t>11</w:t>
        </w:r>
        <w:r>
          <w:fldChar w:fldCharType="end"/>
        </w:r>
      </w:hyperlink>
    </w:p>
    <w:p>
      <w:pPr>
        <w:pStyle w:val="TOC2"/>
        <w:tabs>
          <w:tab w:val="right" w:leader="dot" w:pos="8306"/>
        </w:tabs>
      </w:pPr>
      <w:hyperlink w:anchor="_Toc14871" w:history="1">
        <w:r>
          <w:rPr>
            <w:rFonts w:ascii="仿宋" w:eastAsia="仿宋" w:hAnsi="仿宋" w:cs="仿宋" w:hint="eastAsia"/>
            <w:lang w:eastAsia="zh-CN"/>
          </w:rPr>
          <w:t>(一)、危机预警与识别</w:t>
        </w:r>
        <w:r>
          <w:tab/>
        </w:r>
        <w:r>
          <w:fldChar w:fldCharType="begin"/>
        </w:r>
        <w:r>
          <w:instrText xml:space="preserve"> PAGEREF _Toc14871 \h </w:instrText>
        </w:r>
        <w:r>
          <w:fldChar w:fldCharType="separate"/>
        </w:r>
        <w:r>
          <w:t>11</w:t>
        </w:r>
        <w:r>
          <w:fldChar w:fldCharType="end"/>
        </w:r>
      </w:hyperlink>
    </w:p>
    <w:p>
      <w:pPr>
        <w:pStyle w:val="TOC2"/>
        <w:tabs>
          <w:tab w:val="right" w:leader="dot" w:pos="8306"/>
        </w:tabs>
      </w:pPr>
      <w:hyperlink w:anchor="_Toc7305" w:history="1">
        <w:r>
          <w:rPr>
            <w:rFonts w:ascii="仿宋" w:eastAsia="仿宋" w:hAnsi="仿宋" w:cs="仿宋" w:hint="eastAsia"/>
            <w:lang w:eastAsia="zh-CN"/>
          </w:rPr>
          <w:t>(二)、危机应对与恢复</w:t>
        </w:r>
        <w:r>
          <w:tab/>
        </w:r>
        <w:r>
          <w:fldChar w:fldCharType="begin"/>
        </w:r>
        <w:r>
          <w:instrText xml:space="preserve"> PAGEREF _Toc7305 \h </w:instrText>
        </w:r>
        <w:r>
          <w:fldChar w:fldCharType="separate"/>
        </w:r>
        <w:r>
          <w:t>12</w:t>
        </w:r>
        <w:r>
          <w:fldChar w:fldCharType="end"/>
        </w:r>
      </w:hyperlink>
    </w:p>
    <w:p>
      <w:pPr>
        <w:pStyle w:val="TOC1"/>
        <w:tabs>
          <w:tab w:val="right" w:leader="dot" w:pos="8306"/>
        </w:tabs>
      </w:pPr>
      <w:hyperlink w:anchor="_Toc6338" w:history="1">
        <w:r>
          <w:rPr>
            <w:rFonts w:ascii="仿宋" w:eastAsia="仿宋" w:hAnsi="仿宋" w:cs="仿宋" w:hint="eastAsia"/>
            <w:lang w:eastAsia="zh-CN"/>
          </w:rPr>
          <w:t>五、奖杯项目可持续发展</w:t>
        </w:r>
        <w:r>
          <w:tab/>
        </w:r>
        <w:r>
          <w:fldChar w:fldCharType="begin"/>
        </w:r>
        <w:r>
          <w:instrText xml:space="preserve"> PAGEREF _Toc6338 \h </w:instrText>
        </w:r>
        <w:r>
          <w:fldChar w:fldCharType="separate"/>
        </w:r>
        <w:r>
          <w:t>14</w:t>
        </w:r>
        <w:r>
          <w:fldChar w:fldCharType="end"/>
        </w:r>
      </w:hyperlink>
    </w:p>
    <w:p>
      <w:pPr>
        <w:pStyle w:val="TOC2"/>
        <w:tabs>
          <w:tab w:val="right" w:leader="dot" w:pos="8306"/>
        </w:tabs>
      </w:pPr>
      <w:hyperlink w:anchor="_Toc25749" w:history="1">
        <w:r>
          <w:rPr>
            <w:rFonts w:ascii="仿宋" w:eastAsia="仿宋" w:hAnsi="仿宋" w:cs="仿宋" w:hint="eastAsia"/>
            <w:lang w:eastAsia="zh-CN"/>
          </w:rPr>
          <w:t>(一)、可持续战略与实践</w:t>
        </w:r>
        <w:r>
          <w:tab/>
        </w:r>
        <w:r>
          <w:fldChar w:fldCharType="begin"/>
        </w:r>
        <w:r>
          <w:instrText xml:space="preserve"> PAGEREF _Toc25749 \h </w:instrText>
        </w:r>
        <w:r>
          <w:fldChar w:fldCharType="separate"/>
        </w:r>
        <w:r>
          <w:t>14</w:t>
        </w:r>
        <w:r>
          <w:fldChar w:fldCharType="end"/>
        </w:r>
      </w:hyperlink>
    </w:p>
    <w:p>
      <w:pPr>
        <w:pStyle w:val="TOC2"/>
        <w:tabs>
          <w:tab w:val="right" w:leader="dot" w:pos="8306"/>
        </w:tabs>
      </w:pPr>
      <w:hyperlink w:anchor="_Toc32279" w:history="1">
        <w:r>
          <w:rPr>
            <w:rFonts w:ascii="仿宋" w:eastAsia="仿宋" w:hAnsi="仿宋" w:cs="仿宋" w:hint="eastAsia"/>
            <w:lang w:eastAsia="zh-CN"/>
          </w:rPr>
          <w:t>(二)、环保与社会责任</w:t>
        </w:r>
        <w:r>
          <w:tab/>
        </w:r>
        <w:r>
          <w:fldChar w:fldCharType="begin"/>
        </w:r>
        <w:r>
          <w:instrText xml:space="preserve"> PAGEREF _Toc32279 \h </w:instrText>
        </w:r>
        <w:r>
          <w:fldChar w:fldCharType="separate"/>
        </w:r>
        <w:r>
          <w:t>14</w:t>
        </w:r>
        <w:r>
          <w:fldChar w:fldCharType="end"/>
        </w:r>
      </w:hyperlink>
    </w:p>
    <w:p>
      <w:pPr>
        <w:pStyle w:val="TOC1"/>
        <w:tabs>
          <w:tab w:val="right" w:leader="dot" w:pos="8306"/>
        </w:tabs>
      </w:pPr>
      <w:hyperlink w:anchor="_Toc16211" w:history="1">
        <w:r>
          <w:rPr>
            <w:rFonts w:ascii="仿宋" w:eastAsia="仿宋" w:hAnsi="仿宋" w:cs="仿宋" w:hint="eastAsia"/>
            <w:lang w:eastAsia="zh-CN"/>
          </w:rPr>
          <w:t>六、奖杯项目概论</w:t>
        </w:r>
        <w:r>
          <w:tab/>
        </w:r>
        <w:r>
          <w:fldChar w:fldCharType="begin"/>
        </w:r>
        <w:r>
          <w:instrText xml:space="preserve"> PAGEREF _Toc16211 \h </w:instrText>
        </w:r>
        <w:r>
          <w:fldChar w:fldCharType="separate"/>
        </w:r>
        <w:r>
          <w:t>15</w:t>
        </w:r>
        <w:r>
          <w:fldChar w:fldCharType="end"/>
        </w:r>
      </w:hyperlink>
    </w:p>
    <w:p>
      <w:pPr>
        <w:pStyle w:val="TOC2"/>
        <w:tabs>
          <w:tab w:val="right" w:leader="dot" w:pos="8306"/>
        </w:tabs>
      </w:pPr>
      <w:hyperlink w:anchor="_Toc1093" w:history="1">
        <w:r>
          <w:rPr>
            <w:rFonts w:ascii="仿宋" w:eastAsia="仿宋" w:hAnsi="仿宋" w:cs="仿宋" w:hint="eastAsia"/>
            <w:lang w:eastAsia="zh-CN"/>
          </w:rPr>
          <w:t>(一)、奖杯项目概况</w:t>
        </w:r>
        <w:r>
          <w:tab/>
        </w:r>
        <w:r>
          <w:fldChar w:fldCharType="begin"/>
        </w:r>
        <w:r>
          <w:instrText xml:space="preserve"> PAGEREF _Toc1093 \h </w:instrText>
        </w:r>
        <w:r>
          <w:fldChar w:fldCharType="separate"/>
        </w:r>
        <w:r>
          <w:t>15</w:t>
        </w:r>
        <w:r>
          <w:fldChar w:fldCharType="end"/>
        </w:r>
      </w:hyperlink>
    </w:p>
    <w:p>
      <w:pPr>
        <w:pStyle w:val="TOC2"/>
        <w:tabs>
          <w:tab w:val="right" w:leader="dot" w:pos="8306"/>
        </w:tabs>
      </w:pPr>
      <w:hyperlink w:anchor="_Toc17839" w:history="1">
        <w:r>
          <w:rPr>
            <w:rFonts w:ascii="仿宋" w:eastAsia="仿宋" w:hAnsi="仿宋" w:cs="仿宋" w:hint="eastAsia"/>
            <w:lang w:eastAsia="zh-CN"/>
          </w:rPr>
          <w:t>(二)、奖杯项目目标</w:t>
        </w:r>
        <w:r>
          <w:tab/>
        </w:r>
        <w:r>
          <w:fldChar w:fldCharType="begin"/>
        </w:r>
        <w:r>
          <w:instrText xml:space="preserve"> PAGEREF _Toc17839 \h </w:instrText>
        </w:r>
        <w:r>
          <w:fldChar w:fldCharType="separate"/>
        </w:r>
        <w:r>
          <w:t>17</w:t>
        </w:r>
        <w:r>
          <w:fldChar w:fldCharType="end"/>
        </w:r>
      </w:hyperlink>
    </w:p>
    <w:p>
      <w:pPr>
        <w:pStyle w:val="TOC2"/>
        <w:tabs>
          <w:tab w:val="right" w:leader="dot" w:pos="8306"/>
        </w:tabs>
      </w:pPr>
      <w:hyperlink w:anchor="_Toc4636" w:history="1">
        <w:r>
          <w:rPr>
            <w:rFonts w:ascii="仿宋" w:eastAsia="仿宋" w:hAnsi="仿宋" w:cs="仿宋" w:hint="eastAsia"/>
            <w:lang w:eastAsia="zh-CN"/>
          </w:rPr>
          <w:t>(三)、奖杯项目提出的理由</w:t>
        </w:r>
        <w:r>
          <w:tab/>
        </w:r>
        <w:r>
          <w:fldChar w:fldCharType="begin"/>
        </w:r>
        <w:r>
          <w:instrText xml:space="preserve"> PAGEREF _Toc4636 \h </w:instrText>
        </w:r>
        <w:r>
          <w:fldChar w:fldCharType="separate"/>
        </w:r>
        <w:r>
          <w:t>18</w:t>
        </w:r>
        <w:r>
          <w:fldChar w:fldCharType="end"/>
        </w:r>
      </w:hyperlink>
    </w:p>
    <w:p>
      <w:pPr>
        <w:pStyle w:val="TOC2"/>
        <w:tabs>
          <w:tab w:val="right" w:leader="dot" w:pos="8306"/>
        </w:tabs>
      </w:pPr>
      <w:hyperlink w:anchor="_Toc30339" w:history="1">
        <w:r>
          <w:rPr>
            <w:rFonts w:ascii="仿宋" w:eastAsia="仿宋" w:hAnsi="仿宋" w:cs="仿宋" w:hint="eastAsia"/>
            <w:lang w:eastAsia="zh-CN"/>
          </w:rPr>
          <w:t>(四)、奖杯项目意义</w:t>
        </w:r>
        <w:r>
          <w:tab/>
        </w:r>
        <w:r>
          <w:fldChar w:fldCharType="begin"/>
        </w:r>
        <w:r>
          <w:instrText xml:space="preserve"> PAGEREF _Toc30339 \h </w:instrText>
        </w:r>
        <w:r>
          <w:fldChar w:fldCharType="separate"/>
        </w:r>
        <w:r>
          <w:t>20</w:t>
        </w:r>
        <w:r>
          <w:fldChar w:fldCharType="end"/>
        </w:r>
      </w:hyperlink>
    </w:p>
    <w:p>
      <w:pPr>
        <w:pStyle w:val="TOC2"/>
        <w:tabs>
          <w:tab w:val="right" w:leader="dot" w:pos="8306"/>
        </w:tabs>
      </w:pPr>
      <w:hyperlink w:anchor="_Toc14644" w:history="1">
        <w:r>
          <w:rPr>
            <w:rFonts w:ascii="仿宋" w:eastAsia="仿宋" w:hAnsi="仿宋" w:cs="仿宋" w:hint="eastAsia"/>
            <w:lang w:eastAsia="zh-CN"/>
          </w:rPr>
          <w:t>(五)、奖杯项目背景</w:t>
        </w:r>
        <w:r>
          <w:tab/>
        </w:r>
        <w:r>
          <w:fldChar w:fldCharType="begin"/>
        </w:r>
        <w:r>
          <w:instrText xml:space="preserve"> PAGEREF _Toc14644 \h </w:instrText>
        </w:r>
        <w:r>
          <w:fldChar w:fldCharType="separate"/>
        </w:r>
        <w:r>
          <w:t>21</w:t>
        </w:r>
        <w:r>
          <w:fldChar w:fldCharType="end"/>
        </w:r>
      </w:hyperlink>
    </w:p>
    <w:p>
      <w:pPr>
        <w:pStyle w:val="TOC1"/>
        <w:tabs>
          <w:tab w:val="right" w:leader="dot" w:pos="8306"/>
        </w:tabs>
      </w:pPr>
      <w:hyperlink w:anchor="_Toc31397" w:history="1">
        <w:r>
          <w:rPr>
            <w:rFonts w:ascii="仿宋" w:eastAsia="仿宋" w:hAnsi="仿宋" w:cs="仿宋" w:hint="eastAsia"/>
            <w:lang w:eastAsia="zh-CN"/>
          </w:rPr>
          <w:t>七、生产安全保护</w:t>
        </w:r>
        <w:r>
          <w:tab/>
        </w:r>
        <w:r>
          <w:fldChar w:fldCharType="begin"/>
        </w:r>
        <w:r>
          <w:instrText xml:space="preserve"> PAGEREF _Toc31397 \h </w:instrText>
        </w:r>
        <w:r>
          <w:fldChar w:fldCharType="separate"/>
        </w:r>
        <w:r>
          <w:t>21</w:t>
        </w:r>
        <w:r>
          <w:fldChar w:fldCharType="end"/>
        </w:r>
      </w:hyperlink>
    </w:p>
    <w:p>
      <w:pPr>
        <w:pStyle w:val="TOC2"/>
        <w:tabs>
          <w:tab w:val="right" w:leader="dot" w:pos="8306"/>
        </w:tabs>
      </w:pPr>
      <w:hyperlink w:anchor="_Toc20026" w:history="1">
        <w:r>
          <w:rPr>
            <w:rFonts w:ascii="仿宋" w:eastAsia="仿宋" w:hAnsi="仿宋" w:cs="仿宋" w:hint="eastAsia"/>
            <w:lang w:eastAsia="zh-CN"/>
          </w:rPr>
          <w:t>(一)、消防安全</w:t>
        </w:r>
        <w:r>
          <w:tab/>
        </w:r>
        <w:r>
          <w:fldChar w:fldCharType="begin"/>
        </w:r>
        <w:r>
          <w:instrText xml:space="preserve"> PAGEREF _Toc20026 \h </w:instrText>
        </w:r>
        <w:r>
          <w:fldChar w:fldCharType="separate"/>
        </w:r>
        <w:r>
          <w:t>21</w:t>
        </w:r>
        <w:r>
          <w:fldChar w:fldCharType="end"/>
        </w:r>
      </w:hyperlink>
    </w:p>
    <w:p>
      <w:pPr>
        <w:pStyle w:val="TOC2"/>
        <w:tabs>
          <w:tab w:val="right" w:leader="dot" w:pos="8306"/>
        </w:tabs>
      </w:pPr>
      <w:hyperlink w:anchor="_Toc11887" w:history="1">
        <w:r>
          <w:rPr>
            <w:rFonts w:ascii="仿宋" w:eastAsia="仿宋" w:hAnsi="仿宋" w:cs="仿宋" w:hint="eastAsia"/>
            <w:lang w:eastAsia="zh-CN"/>
          </w:rPr>
          <w:t>(二)、防火防爆总图布置措施</w:t>
        </w:r>
        <w:r>
          <w:tab/>
        </w:r>
        <w:r>
          <w:fldChar w:fldCharType="begin"/>
        </w:r>
        <w:r>
          <w:instrText xml:space="preserve"> PAGEREF _Toc11887 \h </w:instrText>
        </w:r>
        <w:r>
          <w:fldChar w:fldCharType="separate"/>
        </w:r>
        <w:r>
          <w:t>23</w:t>
        </w:r>
        <w:r>
          <w:fldChar w:fldCharType="end"/>
        </w:r>
      </w:hyperlink>
    </w:p>
    <w:p>
      <w:pPr>
        <w:pStyle w:val="TOC2"/>
        <w:tabs>
          <w:tab w:val="right" w:leader="dot" w:pos="8306"/>
        </w:tabs>
      </w:pPr>
      <w:hyperlink w:anchor="_Toc21728" w:history="1">
        <w:r>
          <w:rPr>
            <w:rFonts w:ascii="仿宋" w:eastAsia="仿宋" w:hAnsi="仿宋" w:cs="仿宋" w:hint="eastAsia"/>
            <w:lang w:eastAsia="zh-CN"/>
          </w:rPr>
          <w:t>(三)、自然灾害防范措施</w:t>
        </w:r>
        <w:r>
          <w:tab/>
        </w:r>
        <w:r>
          <w:fldChar w:fldCharType="begin"/>
        </w:r>
        <w:r>
          <w:instrText xml:space="preserve"> PAGEREF _Toc21728 \h </w:instrText>
        </w:r>
        <w:r>
          <w:fldChar w:fldCharType="separate"/>
        </w:r>
        <w:r>
          <w:t>24</w:t>
        </w:r>
        <w:r>
          <w:fldChar w:fldCharType="end"/>
        </w:r>
      </w:hyperlink>
    </w:p>
    <w:p>
      <w:pPr>
        <w:pStyle w:val="TOC2"/>
        <w:tabs>
          <w:tab w:val="right" w:leader="dot" w:pos="8306"/>
        </w:tabs>
      </w:pPr>
      <w:hyperlink w:anchor="_Toc17548" w:history="1">
        <w:r>
          <w:rPr>
            <w:rFonts w:ascii="仿宋" w:eastAsia="仿宋" w:hAnsi="仿宋" w:cs="仿宋" w:hint="eastAsia"/>
            <w:lang w:eastAsia="zh-CN"/>
          </w:rPr>
          <w:t>(四)、安全色及安全标志使用要求</w:t>
        </w:r>
        <w:r>
          <w:tab/>
        </w:r>
        <w:r>
          <w:fldChar w:fldCharType="begin"/>
        </w:r>
        <w:r>
          <w:instrText xml:space="preserve"> PAGEREF _Toc17548 \h </w:instrText>
        </w:r>
        <w:r>
          <w:fldChar w:fldCharType="separate"/>
        </w:r>
        <w:r>
          <w:t>25</w:t>
        </w:r>
        <w:r>
          <w:fldChar w:fldCharType="end"/>
        </w:r>
      </w:hyperlink>
    </w:p>
    <w:p>
      <w:pPr>
        <w:pStyle w:val="TOC2"/>
        <w:tabs>
          <w:tab w:val="right" w:leader="dot" w:pos="8306"/>
        </w:tabs>
      </w:pPr>
      <w:hyperlink w:anchor="_Toc25595" w:history="1">
        <w:r>
          <w:rPr>
            <w:rFonts w:ascii="仿宋" w:eastAsia="仿宋" w:hAnsi="仿宋" w:cs="仿宋" w:hint="eastAsia"/>
            <w:lang w:eastAsia="zh-CN"/>
          </w:rPr>
          <w:t>(五)、防尘防毒措施</w:t>
        </w:r>
        <w:r>
          <w:tab/>
        </w:r>
        <w:r>
          <w:fldChar w:fldCharType="begin"/>
        </w:r>
        <w:r>
          <w:instrText xml:space="preserve"> PAGEREF _Toc25595 \h </w:instrText>
        </w:r>
        <w:r>
          <w:fldChar w:fldCharType="separate"/>
        </w:r>
        <w:r>
          <w:t>25</w:t>
        </w:r>
        <w:r>
          <w:fldChar w:fldCharType="end"/>
        </w:r>
      </w:hyperlink>
    </w:p>
    <w:p>
      <w:pPr>
        <w:pStyle w:val="TOC2"/>
        <w:tabs>
          <w:tab w:val="right" w:leader="dot" w:pos="8306"/>
        </w:tabs>
      </w:pPr>
      <w:hyperlink w:anchor="_Toc13317" w:history="1">
        <w:r>
          <w:rPr>
            <w:rFonts w:ascii="仿宋" w:eastAsia="仿宋" w:hAnsi="仿宋" w:cs="仿宋" w:hint="eastAsia"/>
            <w:lang w:eastAsia="zh-CN"/>
          </w:rPr>
          <w:t>(六)、防静电、触电防护及防雷措施</w:t>
        </w:r>
        <w:r>
          <w:tab/>
        </w:r>
        <w:r>
          <w:fldChar w:fldCharType="begin"/>
        </w:r>
        <w:r>
          <w:instrText xml:space="preserve"> PAGEREF _Toc13317 \h </w:instrText>
        </w:r>
        <w:r>
          <w:fldChar w:fldCharType="separate"/>
        </w:r>
        <w:r>
          <w:t>26</w:t>
        </w:r>
        <w:r>
          <w:fldChar w:fldCharType="end"/>
        </w:r>
      </w:hyperlink>
    </w:p>
    <w:p>
      <w:pPr>
        <w:pStyle w:val="TOC2"/>
        <w:tabs>
          <w:tab w:val="right" w:leader="dot" w:pos="8306"/>
        </w:tabs>
      </w:pPr>
      <w:hyperlink w:anchor="_Toc3024" w:history="1">
        <w:r>
          <w:rPr>
            <w:rFonts w:ascii="仿宋" w:eastAsia="仿宋" w:hAnsi="仿宋" w:cs="仿宋" w:hint="eastAsia"/>
            <w:lang w:eastAsia="zh-CN"/>
          </w:rPr>
          <w:t>(七)、机械设备安全保障措施</w:t>
        </w:r>
        <w:r>
          <w:tab/>
        </w:r>
        <w:r>
          <w:fldChar w:fldCharType="begin"/>
        </w:r>
        <w:r>
          <w:instrText xml:space="preserve"> PAGEREF _Toc3024 \h </w:instrText>
        </w:r>
        <w:r>
          <w:fldChar w:fldCharType="separate"/>
        </w:r>
        <w:r>
          <w:t>28</w:t>
        </w:r>
        <w:r>
          <w:fldChar w:fldCharType="end"/>
        </w:r>
      </w:hyperlink>
    </w:p>
    <w:p>
      <w:pPr>
        <w:pStyle w:val="TOC1"/>
        <w:tabs>
          <w:tab w:val="right" w:leader="dot" w:pos="8306"/>
        </w:tabs>
      </w:pPr>
      <w:hyperlink w:anchor="_Toc29672" w:history="1">
        <w:r>
          <w:rPr>
            <w:rFonts w:ascii="仿宋" w:eastAsia="仿宋" w:hAnsi="仿宋" w:cs="仿宋" w:hint="eastAsia"/>
            <w:lang w:eastAsia="zh-CN"/>
          </w:rPr>
          <w:t>八、奖杯项目环境影响分析</w:t>
        </w:r>
        <w:r>
          <w:tab/>
        </w:r>
        <w:r>
          <w:fldChar w:fldCharType="begin"/>
        </w:r>
        <w:r>
          <w:instrText xml:space="preserve"> PAGEREF _Toc29672 \h </w:instrText>
        </w:r>
        <w:r>
          <w:fldChar w:fldCharType="separate"/>
        </w:r>
        <w:r>
          <w:t>29</w:t>
        </w:r>
        <w:r>
          <w:fldChar w:fldCharType="end"/>
        </w:r>
      </w:hyperlink>
    </w:p>
    <w:p>
      <w:pPr>
        <w:pStyle w:val="TOC2"/>
        <w:tabs>
          <w:tab w:val="right" w:leader="dot" w:pos="8306"/>
        </w:tabs>
      </w:pPr>
      <w:hyperlink w:anchor="_Toc22439" w:history="1">
        <w:r>
          <w:rPr>
            <w:rFonts w:ascii="仿宋" w:eastAsia="仿宋" w:hAnsi="仿宋" w:cs="仿宋" w:hint="eastAsia"/>
            <w:lang w:eastAsia="zh-CN"/>
          </w:rPr>
          <w:t>(一)、建设区域环境质量现状</w:t>
        </w:r>
        <w:r>
          <w:tab/>
        </w:r>
        <w:r>
          <w:fldChar w:fldCharType="begin"/>
        </w:r>
        <w:r>
          <w:instrText xml:space="preserve"> PAGEREF _Toc22439 \h </w:instrText>
        </w:r>
        <w:r>
          <w:fldChar w:fldCharType="separate"/>
        </w:r>
        <w:r>
          <w:t>29</w:t>
        </w:r>
        <w:r>
          <w:fldChar w:fldCharType="end"/>
        </w:r>
      </w:hyperlink>
    </w:p>
    <w:p>
      <w:pPr>
        <w:pStyle w:val="TOC2"/>
        <w:tabs>
          <w:tab w:val="right" w:leader="dot" w:pos="8306"/>
        </w:tabs>
      </w:pPr>
      <w:hyperlink w:anchor="_Toc22786" w:history="1">
        <w:r>
          <w:rPr>
            <w:rFonts w:ascii="仿宋" w:eastAsia="仿宋" w:hAnsi="仿宋" w:cs="仿宋" w:hint="eastAsia"/>
            <w:lang w:eastAsia="zh-CN"/>
          </w:rPr>
          <w:t>(二)、建设期环境保护</w:t>
        </w:r>
        <w:r>
          <w:tab/>
        </w:r>
        <w:r>
          <w:fldChar w:fldCharType="begin"/>
        </w:r>
        <w:r>
          <w:instrText xml:space="preserve"> PAGEREF _Toc22786 \h </w:instrText>
        </w:r>
        <w:r>
          <w:fldChar w:fldCharType="separate"/>
        </w:r>
        <w:r>
          <w:t>30</w:t>
        </w:r>
        <w:r>
          <w:fldChar w:fldCharType="end"/>
        </w:r>
      </w:hyperlink>
    </w:p>
    <w:p>
      <w:pPr>
        <w:pStyle w:val="TOC2"/>
        <w:tabs>
          <w:tab w:val="right" w:leader="dot" w:pos="8306"/>
        </w:tabs>
      </w:pPr>
      <w:hyperlink w:anchor="_Toc3355" w:history="1">
        <w:r>
          <w:rPr>
            <w:rFonts w:ascii="仿宋" w:eastAsia="仿宋" w:hAnsi="仿宋" w:cs="仿宋" w:hint="eastAsia"/>
            <w:lang w:eastAsia="zh-CN"/>
          </w:rPr>
          <w:t>(三)、运营期环境保护</w:t>
        </w:r>
        <w:r>
          <w:tab/>
        </w:r>
        <w:r>
          <w:fldChar w:fldCharType="begin"/>
        </w:r>
        <w:r>
          <w:instrText xml:space="preserve"> PAGEREF _Toc3355 \h </w:instrText>
        </w:r>
        <w:r>
          <w:fldChar w:fldCharType="separate"/>
        </w:r>
        <w:r>
          <w:t>32</w:t>
        </w:r>
        <w:r>
          <w:fldChar w:fldCharType="end"/>
        </w:r>
      </w:hyperlink>
    </w:p>
    <w:p>
      <w:pPr>
        <w:pStyle w:val="TOC2"/>
        <w:tabs>
          <w:tab w:val="right" w:leader="dot" w:pos="8306"/>
        </w:tabs>
      </w:pPr>
      <w:hyperlink w:anchor="_Toc20093" w:history="1">
        <w:r>
          <w:rPr>
            <w:rFonts w:ascii="仿宋" w:eastAsia="仿宋" w:hAnsi="仿宋" w:cs="仿宋" w:hint="eastAsia"/>
            <w:lang w:eastAsia="zh-CN"/>
          </w:rPr>
          <w:t>(四)、奖杯项目建设对区域经济的影响</w:t>
        </w:r>
        <w:r>
          <w:tab/>
        </w:r>
        <w:r>
          <w:fldChar w:fldCharType="begin"/>
        </w:r>
        <w:r>
          <w:instrText xml:space="preserve"> PAGEREF _Toc20093 \h </w:instrText>
        </w:r>
        <w:r>
          <w:fldChar w:fldCharType="separate"/>
        </w:r>
        <w:r>
          <w:t>33</w:t>
        </w:r>
        <w:r>
          <w:fldChar w:fldCharType="end"/>
        </w:r>
      </w:hyperlink>
    </w:p>
    <w:p>
      <w:pPr>
        <w:pStyle w:val="TOC2"/>
        <w:tabs>
          <w:tab w:val="right" w:leader="dot" w:pos="8306"/>
        </w:tabs>
      </w:pPr>
      <w:hyperlink w:anchor="_Toc7874" w:history="1">
        <w:r>
          <w:rPr>
            <w:rFonts w:ascii="仿宋" w:eastAsia="仿宋" w:hAnsi="仿宋" w:cs="仿宋" w:hint="eastAsia"/>
            <w:lang w:eastAsia="zh-CN"/>
          </w:rPr>
          <w:t>(五)、废弃物处理</w:t>
        </w:r>
        <w:r>
          <w:tab/>
        </w:r>
        <w:r>
          <w:fldChar w:fldCharType="begin"/>
        </w:r>
        <w:r>
          <w:instrText xml:space="preserve"> PAGEREF _Toc7874 \h </w:instrText>
        </w:r>
        <w:r>
          <w:fldChar w:fldCharType="separate"/>
        </w:r>
        <w:r>
          <w:t>35</w:t>
        </w:r>
        <w:r>
          <w:fldChar w:fldCharType="end"/>
        </w:r>
      </w:hyperlink>
    </w:p>
    <w:p>
      <w:pPr>
        <w:pStyle w:val="TOC2"/>
        <w:tabs>
          <w:tab w:val="right" w:leader="dot" w:pos="8306"/>
        </w:tabs>
      </w:pPr>
      <w:hyperlink w:anchor="_Toc10342" w:history="1">
        <w:r>
          <w:rPr>
            <w:rFonts w:ascii="仿宋" w:eastAsia="仿宋" w:hAnsi="仿宋" w:cs="仿宋" w:hint="eastAsia"/>
            <w:lang w:eastAsia="zh-CN"/>
          </w:rPr>
          <w:t>(六)、特殊环境影响分析</w:t>
        </w:r>
        <w:r>
          <w:tab/>
        </w:r>
        <w:r>
          <w:fldChar w:fldCharType="begin"/>
        </w:r>
        <w:r>
          <w:instrText xml:space="preserve"> PAGEREF _Toc10342 \h </w:instrText>
        </w:r>
        <w:r>
          <w:fldChar w:fldCharType="separate"/>
        </w:r>
        <w:r>
          <w:t>36</w:t>
        </w:r>
        <w:r>
          <w:fldChar w:fldCharType="end"/>
        </w:r>
      </w:hyperlink>
    </w:p>
    <w:p>
      <w:pPr>
        <w:pStyle w:val="TOC2"/>
        <w:tabs>
          <w:tab w:val="right" w:leader="dot" w:pos="8306"/>
        </w:tabs>
      </w:pPr>
      <w:hyperlink w:anchor="_Toc13590" w:history="1">
        <w:r>
          <w:rPr>
            <w:rFonts w:ascii="仿宋" w:eastAsia="仿宋" w:hAnsi="仿宋" w:cs="仿宋" w:hint="eastAsia"/>
            <w:lang w:eastAsia="zh-CN"/>
          </w:rPr>
          <w:t>(七)、清洁生产</w:t>
        </w:r>
        <w:r>
          <w:tab/>
        </w:r>
        <w:r>
          <w:fldChar w:fldCharType="begin"/>
        </w:r>
        <w:r>
          <w:instrText xml:space="preserve"> PAGEREF _Toc13590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 w:history="1">
        <w:r>
          <w:rPr>
            <w:rFonts w:ascii="仿宋" w:eastAsia="仿宋" w:hAnsi="仿宋" w:cs="仿宋" w:hint="eastAsia"/>
            <w:lang w:eastAsia="zh-CN"/>
          </w:rPr>
          <w:t>(八)、环境保护综合评价</w:t>
        </w:r>
        <w:r>
          <w:tab/>
        </w:r>
        <w:r>
          <w:fldChar w:fldCharType="begin"/>
        </w:r>
        <w:r>
          <w:instrText xml:space="preserve"> PAGEREF _Toc1890 \h </w:instrText>
        </w:r>
        <w:r>
          <w:fldChar w:fldCharType="separate"/>
        </w:r>
        <w:r>
          <w:t>38</w:t>
        </w:r>
        <w:r>
          <w:fldChar w:fldCharType="end"/>
        </w:r>
      </w:hyperlink>
    </w:p>
    <w:p>
      <w:pPr>
        <w:pStyle w:val="TOC1"/>
        <w:tabs>
          <w:tab w:val="right" w:leader="dot" w:pos="8306"/>
        </w:tabs>
      </w:pPr>
      <w:hyperlink w:anchor="_Toc2005" w:history="1">
        <w:r>
          <w:rPr>
            <w:rFonts w:ascii="仿宋" w:eastAsia="仿宋" w:hAnsi="仿宋" w:cs="仿宋" w:hint="eastAsia"/>
            <w:lang w:eastAsia="zh-CN"/>
          </w:rPr>
          <w:t>九、奖杯项目人力资源管理</w:t>
        </w:r>
        <w:r>
          <w:tab/>
        </w:r>
        <w:r>
          <w:fldChar w:fldCharType="begin"/>
        </w:r>
        <w:r>
          <w:instrText xml:space="preserve"> PAGEREF _Toc2005 \h </w:instrText>
        </w:r>
        <w:r>
          <w:fldChar w:fldCharType="separate"/>
        </w:r>
        <w:r>
          <w:t>39</w:t>
        </w:r>
        <w:r>
          <w:fldChar w:fldCharType="end"/>
        </w:r>
      </w:hyperlink>
    </w:p>
    <w:p>
      <w:pPr>
        <w:pStyle w:val="TOC2"/>
        <w:tabs>
          <w:tab w:val="right" w:leader="dot" w:pos="8306"/>
        </w:tabs>
      </w:pPr>
      <w:hyperlink w:anchor="_Toc16164" w:history="1">
        <w:r>
          <w:rPr>
            <w:rFonts w:ascii="仿宋" w:eastAsia="仿宋" w:hAnsi="仿宋" w:cs="仿宋" w:hint="eastAsia"/>
            <w:lang w:eastAsia="zh-CN"/>
          </w:rPr>
          <w:t>(一)、建立健全的预算管理制度</w:t>
        </w:r>
        <w:r>
          <w:tab/>
        </w:r>
        <w:r>
          <w:fldChar w:fldCharType="begin"/>
        </w:r>
        <w:r>
          <w:instrText xml:space="preserve"> PAGEREF _Toc16164 \h </w:instrText>
        </w:r>
        <w:r>
          <w:fldChar w:fldCharType="separate"/>
        </w:r>
        <w:r>
          <w:t>39</w:t>
        </w:r>
        <w:r>
          <w:fldChar w:fldCharType="end"/>
        </w:r>
      </w:hyperlink>
    </w:p>
    <w:p>
      <w:pPr>
        <w:pStyle w:val="TOC2"/>
        <w:tabs>
          <w:tab w:val="right" w:leader="dot" w:pos="8306"/>
        </w:tabs>
      </w:pPr>
      <w:hyperlink w:anchor="_Toc21295" w:history="1">
        <w:r>
          <w:rPr>
            <w:rFonts w:ascii="仿宋" w:eastAsia="仿宋" w:hAnsi="仿宋" w:cs="仿宋" w:hint="eastAsia"/>
            <w:lang w:eastAsia="zh-CN"/>
          </w:rPr>
          <w:t>(二)、加强资金流动监控</w:t>
        </w:r>
        <w:r>
          <w:tab/>
        </w:r>
        <w:r>
          <w:fldChar w:fldCharType="begin"/>
        </w:r>
        <w:r>
          <w:instrText xml:space="preserve"> PAGEREF _Toc21295 \h </w:instrText>
        </w:r>
        <w:r>
          <w:fldChar w:fldCharType="separate"/>
        </w:r>
        <w:r>
          <w:t>41</w:t>
        </w:r>
        <w:r>
          <w:fldChar w:fldCharType="end"/>
        </w:r>
      </w:hyperlink>
    </w:p>
    <w:p>
      <w:pPr>
        <w:pStyle w:val="TOC2"/>
        <w:tabs>
          <w:tab w:val="right" w:leader="dot" w:pos="8306"/>
        </w:tabs>
      </w:pPr>
      <w:hyperlink w:anchor="_Toc32087" w:history="1">
        <w:r>
          <w:rPr>
            <w:rFonts w:ascii="仿宋" w:eastAsia="仿宋" w:hAnsi="仿宋" w:cs="仿宋" w:hint="eastAsia"/>
            <w:lang w:eastAsia="zh-CN"/>
          </w:rPr>
          <w:t>(三)、制定完善的风险控制机制</w:t>
        </w:r>
        <w:r>
          <w:tab/>
        </w:r>
        <w:r>
          <w:fldChar w:fldCharType="begin"/>
        </w:r>
        <w:r>
          <w:instrText xml:space="preserve"> PAGEREF _Toc32087 \h </w:instrText>
        </w:r>
        <w:r>
          <w:fldChar w:fldCharType="separate"/>
        </w:r>
        <w:r>
          <w:t>42</w:t>
        </w:r>
        <w:r>
          <w:fldChar w:fldCharType="end"/>
        </w:r>
      </w:hyperlink>
    </w:p>
    <w:p>
      <w:pPr>
        <w:pStyle w:val="TOC2"/>
        <w:tabs>
          <w:tab w:val="right" w:leader="dot" w:pos="8306"/>
        </w:tabs>
      </w:pPr>
      <w:hyperlink w:anchor="_Toc20338" w:history="1">
        <w:r>
          <w:rPr>
            <w:rFonts w:ascii="仿宋" w:eastAsia="仿宋" w:hAnsi="仿宋" w:cs="仿宋" w:hint="eastAsia"/>
            <w:lang w:eastAsia="zh-CN"/>
          </w:rPr>
          <w:t>(四)、优化成本管理</w:t>
        </w:r>
        <w:r>
          <w:tab/>
        </w:r>
        <w:r>
          <w:fldChar w:fldCharType="begin"/>
        </w:r>
        <w:r>
          <w:instrText xml:space="preserve"> PAGEREF _Toc20338 \h </w:instrText>
        </w:r>
        <w:r>
          <w:fldChar w:fldCharType="separate"/>
        </w:r>
        <w:r>
          <w:t>43</w:t>
        </w:r>
        <w:r>
          <w:fldChar w:fldCharType="end"/>
        </w:r>
      </w:hyperlink>
    </w:p>
    <w:p>
      <w:pPr>
        <w:pStyle w:val="TOC1"/>
        <w:tabs>
          <w:tab w:val="right" w:leader="dot" w:pos="8306"/>
        </w:tabs>
      </w:pPr>
      <w:hyperlink w:anchor="_Toc7453" w:history="1">
        <w:r>
          <w:rPr>
            <w:rFonts w:ascii="仿宋" w:eastAsia="仿宋" w:hAnsi="仿宋" w:cs="仿宋" w:hint="eastAsia"/>
            <w:lang w:eastAsia="zh-CN"/>
          </w:rPr>
          <w:t>十、奖杯项目人力资源培养与发展</w:t>
        </w:r>
        <w:r>
          <w:tab/>
        </w:r>
        <w:r>
          <w:fldChar w:fldCharType="begin"/>
        </w:r>
        <w:r>
          <w:instrText xml:space="preserve"> PAGEREF _Toc7453 \h </w:instrText>
        </w:r>
        <w:r>
          <w:fldChar w:fldCharType="separate"/>
        </w:r>
        <w:r>
          <w:t>45</w:t>
        </w:r>
        <w:r>
          <w:fldChar w:fldCharType="end"/>
        </w:r>
      </w:hyperlink>
    </w:p>
    <w:p>
      <w:pPr>
        <w:pStyle w:val="TOC2"/>
        <w:tabs>
          <w:tab w:val="right" w:leader="dot" w:pos="8306"/>
        </w:tabs>
      </w:pPr>
      <w:hyperlink w:anchor="_Toc1817" w:history="1">
        <w:r>
          <w:rPr>
            <w:rFonts w:ascii="仿宋" w:eastAsia="仿宋" w:hAnsi="仿宋" w:cs="仿宋" w:hint="eastAsia"/>
            <w:lang w:eastAsia="zh-CN"/>
          </w:rPr>
          <w:t>(一)、人才需求与规划</w:t>
        </w:r>
        <w:r>
          <w:tab/>
        </w:r>
        <w:r>
          <w:fldChar w:fldCharType="begin"/>
        </w:r>
        <w:r>
          <w:instrText xml:space="preserve"> PAGEREF _Toc1817 \h </w:instrText>
        </w:r>
        <w:r>
          <w:fldChar w:fldCharType="separate"/>
        </w:r>
        <w:r>
          <w:t>45</w:t>
        </w:r>
        <w:r>
          <w:fldChar w:fldCharType="end"/>
        </w:r>
      </w:hyperlink>
    </w:p>
    <w:p>
      <w:pPr>
        <w:pStyle w:val="TOC2"/>
        <w:tabs>
          <w:tab w:val="right" w:leader="dot" w:pos="8306"/>
        </w:tabs>
      </w:pPr>
      <w:hyperlink w:anchor="_Toc13144" w:history="1">
        <w:r>
          <w:rPr>
            <w:rFonts w:ascii="仿宋" w:eastAsia="仿宋" w:hAnsi="仿宋" w:cs="仿宋" w:hint="eastAsia"/>
            <w:lang w:eastAsia="zh-CN"/>
          </w:rPr>
          <w:t>(二)、培训与发展计划</w:t>
        </w:r>
        <w:r>
          <w:tab/>
        </w:r>
        <w:r>
          <w:fldChar w:fldCharType="begin"/>
        </w:r>
        <w:r>
          <w:instrText xml:space="preserve"> PAGEREF _Toc13144 \h </w:instrText>
        </w:r>
        <w:r>
          <w:fldChar w:fldCharType="separate"/>
        </w:r>
        <w:r>
          <w:t>45</w:t>
        </w:r>
        <w:r>
          <w:fldChar w:fldCharType="end"/>
        </w:r>
      </w:hyperlink>
    </w:p>
    <w:p>
      <w:pPr>
        <w:pStyle w:val="TOC1"/>
        <w:tabs>
          <w:tab w:val="right" w:leader="dot" w:pos="8306"/>
        </w:tabs>
      </w:pPr>
      <w:hyperlink w:anchor="_Toc1650" w:history="1">
        <w:r>
          <w:rPr>
            <w:rFonts w:ascii="仿宋" w:eastAsia="仿宋" w:hAnsi="仿宋" w:cs="仿宋" w:hint="eastAsia"/>
            <w:lang w:eastAsia="zh-CN"/>
          </w:rPr>
          <w:t>十一、奖杯项目投资规划</w:t>
        </w:r>
        <w:r>
          <w:tab/>
        </w:r>
        <w:r>
          <w:fldChar w:fldCharType="begin"/>
        </w:r>
        <w:r>
          <w:instrText xml:space="preserve"> PAGEREF _Toc1650 \h </w:instrText>
        </w:r>
        <w:r>
          <w:fldChar w:fldCharType="separate"/>
        </w:r>
        <w:r>
          <w:t>46</w:t>
        </w:r>
        <w:r>
          <w:fldChar w:fldCharType="end"/>
        </w:r>
      </w:hyperlink>
    </w:p>
    <w:p>
      <w:pPr>
        <w:pStyle w:val="TOC2"/>
        <w:tabs>
          <w:tab w:val="right" w:leader="dot" w:pos="8306"/>
        </w:tabs>
      </w:pPr>
      <w:hyperlink w:anchor="_Toc591" w:history="1">
        <w:r>
          <w:rPr>
            <w:rFonts w:ascii="仿宋" w:eastAsia="仿宋" w:hAnsi="仿宋" w:cs="仿宋" w:hint="eastAsia"/>
            <w:lang w:eastAsia="zh-CN"/>
          </w:rPr>
          <w:t>(一)、奖杯项目总投资估算</w:t>
        </w:r>
        <w:r>
          <w:tab/>
        </w:r>
        <w:r>
          <w:fldChar w:fldCharType="begin"/>
        </w:r>
        <w:r>
          <w:instrText xml:space="preserve"> PAGEREF _Toc591 \h </w:instrText>
        </w:r>
        <w:r>
          <w:fldChar w:fldCharType="separate"/>
        </w:r>
        <w:r>
          <w:t>46</w:t>
        </w:r>
        <w:r>
          <w:fldChar w:fldCharType="end"/>
        </w:r>
      </w:hyperlink>
    </w:p>
    <w:p>
      <w:pPr>
        <w:pStyle w:val="TOC2"/>
        <w:tabs>
          <w:tab w:val="right" w:leader="dot" w:pos="8306"/>
        </w:tabs>
      </w:pPr>
      <w:hyperlink w:anchor="_Toc31018" w:history="1">
        <w:r>
          <w:rPr>
            <w:rFonts w:ascii="仿宋" w:eastAsia="仿宋" w:hAnsi="仿宋" w:cs="仿宋" w:hint="eastAsia"/>
            <w:lang w:eastAsia="zh-CN"/>
          </w:rPr>
          <w:t>(二)、资金筹措</w:t>
        </w:r>
        <w:r>
          <w:tab/>
        </w:r>
        <w:r>
          <w:fldChar w:fldCharType="begin"/>
        </w:r>
        <w:r>
          <w:instrText xml:space="preserve"> PAGEREF _Toc31018 \h </w:instrText>
        </w:r>
        <w:r>
          <w:fldChar w:fldCharType="separate"/>
        </w:r>
        <w:r>
          <w:t>47</w:t>
        </w:r>
        <w:r>
          <w:fldChar w:fldCharType="end"/>
        </w:r>
      </w:hyperlink>
    </w:p>
    <w:p>
      <w:pPr>
        <w:pStyle w:val="TOC1"/>
        <w:tabs>
          <w:tab w:val="right" w:leader="dot" w:pos="8306"/>
        </w:tabs>
      </w:pPr>
      <w:hyperlink w:anchor="_Toc14195" w:history="1">
        <w:r>
          <w:rPr>
            <w:rFonts w:ascii="仿宋" w:eastAsia="仿宋" w:hAnsi="仿宋" w:cs="仿宋" w:hint="eastAsia"/>
            <w:lang w:eastAsia="zh-CN"/>
          </w:rPr>
          <w:t>十二、奖杯项目财务管理</w:t>
        </w:r>
        <w:r>
          <w:tab/>
        </w:r>
        <w:r>
          <w:fldChar w:fldCharType="begin"/>
        </w:r>
        <w:r>
          <w:instrText xml:space="preserve"> PAGEREF _Toc14195 \h </w:instrText>
        </w:r>
        <w:r>
          <w:fldChar w:fldCharType="separate"/>
        </w:r>
        <w:r>
          <w:t>48</w:t>
        </w:r>
        <w:r>
          <w:fldChar w:fldCharType="end"/>
        </w:r>
      </w:hyperlink>
    </w:p>
    <w:p>
      <w:pPr>
        <w:pStyle w:val="TOC2"/>
        <w:tabs>
          <w:tab w:val="right" w:leader="dot" w:pos="8306"/>
        </w:tabs>
      </w:pPr>
      <w:hyperlink w:anchor="_Toc11649" w:history="1">
        <w:r>
          <w:rPr>
            <w:rFonts w:ascii="仿宋" w:eastAsia="仿宋" w:hAnsi="仿宋" w:cs="仿宋" w:hint="eastAsia"/>
            <w:lang w:eastAsia="zh-CN"/>
          </w:rPr>
          <w:t>(一)、资金需求大</w:t>
        </w:r>
        <w:r>
          <w:tab/>
        </w:r>
        <w:r>
          <w:fldChar w:fldCharType="begin"/>
        </w:r>
        <w:r>
          <w:instrText xml:space="preserve"> PAGEREF _Toc11649 \h </w:instrText>
        </w:r>
        <w:r>
          <w:fldChar w:fldCharType="separate"/>
        </w:r>
        <w:r>
          <w:t>48</w:t>
        </w:r>
        <w:r>
          <w:fldChar w:fldCharType="end"/>
        </w:r>
      </w:hyperlink>
    </w:p>
    <w:p>
      <w:pPr>
        <w:pStyle w:val="TOC2"/>
        <w:tabs>
          <w:tab w:val="right" w:leader="dot" w:pos="8306"/>
        </w:tabs>
      </w:pPr>
      <w:hyperlink w:anchor="_Toc11338" w:history="1">
        <w:r>
          <w:rPr>
            <w:rFonts w:ascii="仿宋" w:eastAsia="仿宋" w:hAnsi="仿宋" w:cs="仿宋" w:hint="eastAsia"/>
            <w:lang w:eastAsia="zh-CN"/>
          </w:rPr>
          <w:t>(二)、研发周期长</w:t>
        </w:r>
        <w:r>
          <w:tab/>
        </w:r>
        <w:r>
          <w:fldChar w:fldCharType="begin"/>
        </w:r>
        <w:r>
          <w:instrText xml:space="preserve"> PAGEREF _Toc11338 \h </w:instrText>
        </w:r>
        <w:r>
          <w:fldChar w:fldCharType="separate"/>
        </w:r>
        <w:r>
          <w:t>49</w:t>
        </w:r>
        <w:r>
          <w:fldChar w:fldCharType="end"/>
        </w:r>
      </w:hyperlink>
    </w:p>
    <w:p>
      <w:pPr>
        <w:pStyle w:val="TOC2"/>
        <w:tabs>
          <w:tab w:val="right" w:leader="dot" w:pos="8306"/>
        </w:tabs>
      </w:pPr>
      <w:hyperlink w:anchor="_Toc29185" w:history="1">
        <w:r>
          <w:rPr>
            <w:rFonts w:ascii="仿宋" w:eastAsia="仿宋" w:hAnsi="仿宋" w:cs="仿宋" w:hint="eastAsia"/>
            <w:lang w:eastAsia="zh-CN"/>
          </w:rPr>
          <w:t>(三)、市场风险大</w:t>
        </w:r>
        <w:r>
          <w:tab/>
        </w:r>
        <w:r>
          <w:fldChar w:fldCharType="begin"/>
        </w:r>
        <w:r>
          <w:instrText xml:space="preserve"> PAGEREF _Toc29185 \h </w:instrText>
        </w:r>
        <w:r>
          <w:fldChar w:fldCharType="separate"/>
        </w:r>
        <w:r>
          <w:t>50</w:t>
        </w:r>
        <w:r>
          <w:fldChar w:fldCharType="end"/>
        </w:r>
      </w:hyperlink>
    </w:p>
    <w:p>
      <w:pPr>
        <w:pStyle w:val="TOC2"/>
        <w:tabs>
          <w:tab w:val="right" w:leader="dot" w:pos="8306"/>
        </w:tabs>
      </w:pPr>
      <w:hyperlink w:anchor="_Toc27606" w:history="1">
        <w:r>
          <w:rPr>
            <w:rFonts w:ascii="仿宋" w:eastAsia="仿宋" w:hAnsi="仿宋" w:cs="仿宋" w:hint="eastAsia"/>
            <w:lang w:eastAsia="zh-CN"/>
          </w:rPr>
          <w:t>(四)、利润率高</w:t>
        </w:r>
        <w:r>
          <w:tab/>
        </w:r>
        <w:r>
          <w:fldChar w:fldCharType="begin"/>
        </w:r>
        <w:r>
          <w:instrText xml:space="preserve"> PAGEREF _Toc27606 \h </w:instrText>
        </w:r>
        <w:r>
          <w:fldChar w:fldCharType="separate"/>
        </w:r>
        <w:r>
          <w:t>52</w:t>
        </w:r>
        <w:r>
          <w:fldChar w:fldCharType="end"/>
        </w:r>
      </w:hyperlink>
    </w:p>
    <w:p>
      <w:pPr>
        <w:pStyle w:val="TOC1"/>
        <w:tabs>
          <w:tab w:val="right" w:leader="dot" w:pos="8306"/>
        </w:tabs>
      </w:pPr>
      <w:hyperlink w:anchor="_Toc10717" w:history="1">
        <w:r>
          <w:rPr>
            <w:rFonts w:ascii="仿宋" w:eastAsia="仿宋" w:hAnsi="仿宋" w:cs="仿宋" w:hint="eastAsia"/>
            <w:lang w:eastAsia="zh-CN"/>
          </w:rPr>
          <w:t>十三、风险识别与分类</w:t>
        </w:r>
        <w:r>
          <w:tab/>
        </w:r>
        <w:r>
          <w:fldChar w:fldCharType="begin"/>
        </w:r>
        <w:r>
          <w:instrText xml:space="preserve"> PAGEREF _Toc10717 \h </w:instrText>
        </w:r>
        <w:r>
          <w:fldChar w:fldCharType="separate"/>
        </w:r>
        <w:r>
          <w:t>54</w:t>
        </w:r>
        <w:r>
          <w:fldChar w:fldCharType="end"/>
        </w:r>
      </w:hyperlink>
    </w:p>
    <w:p>
      <w:pPr>
        <w:pStyle w:val="TOC2"/>
        <w:tabs>
          <w:tab w:val="right" w:leader="dot" w:pos="8306"/>
        </w:tabs>
      </w:pPr>
      <w:hyperlink w:anchor="_Toc2020" w:history="1">
        <w:r>
          <w:rPr>
            <w:rFonts w:ascii="仿宋" w:eastAsia="仿宋" w:hAnsi="仿宋" w:cs="仿宋" w:hint="eastAsia"/>
            <w:lang w:eastAsia="zh-CN"/>
          </w:rPr>
          <w:t>(一)、风险识别</w:t>
        </w:r>
        <w:r>
          <w:tab/>
        </w:r>
        <w:r>
          <w:fldChar w:fldCharType="begin"/>
        </w:r>
        <w:r>
          <w:instrText xml:space="preserve"> PAGEREF _Toc2020 \h </w:instrText>
        </w:r>
        <w:r>
          <w:fldChar w:fldCharType="separate"/>
        </w:r>
        <w:r>
          <w:t>54</w:t>
        </w:r>
        <w:r>
          <w:fldChar w:fldCharType="end"/>
        </w:r>
      </w:hyperlink>
    </w:p>
    <w:p>
      <w:pPr>
        <w:pStyle w:val="TOC2"/>
        <w:tabs>
          <w:tab w:val="right" w:leader="dot" w:pos="8306"/>
        </w:tabs>
      </w:pPr>
      <w:hyperlink w:anchor="_Toc5483" w:history="1">
        <w:r>
          <w:rPr>
            <w:rFonts w:ascii="仿宋" w:eastAsia="仿宋" w:hAnsi="仿宋" w:cs="仿宋" w:hint="eastAsia"/>
            <w:lang w:eastAsia="zh-CN"/>
          </w:rPr>
          <w:t>(二)、风险分类</w:t>
        </w:r>
        <w:r>
          <w:tab/>
        </w:r>
        <w:r>
          <w:fldChar w:fldCharType="begin"/>
        </w:r>
        <w:r>
          <w:instrText xml:space="preserve"> PAGEREF _Toc5483 \h </w:instrText>
        </w:r>
        <w:r>
          <w:fldChar w:fldCharType="separate"/>
        </w:r>
        <w:r>
          <w:t>56</w:t>
        </w:r>
        <w:r>
          <w:fldChar w:fldCharType="end"/>
        </w:r>
      </w:hyperlink>
    </w:p>
    <w:p>
      <w:pPr>
        <w:pStyle w:val="TOC1"/>
        <w:tabs>
          <w:tab w:val="right" w:leader="dot" w:pos="8306"/>
        </w:tabs>
      </w:pPr>
      <w:hyperlink w:anchor="_Toc26156" w:history="1">
        <w:r>
          <w:rPr>
            <w:rFonts w:ascii="仿宋" w:eastAsia="仿宋" w:hAnsi="仿宋" w:cs="仿宋" w:hint="eastAsia"/>
            <w:lang w:eastAsia="zh-CN"/>
          </w:rPr>
          <w:t>十四、供应链管理</w:t>
        </w:r>
        <w:r>
          <w:tab/>
        </w:r>
        <w:r>
          <w:fldChar w:fldCharType="begin"/>
        </w:r>
        <w:r>
          <w:instrText xml:space="preserve"> PAGEREF _Toc26156 \h </w:instrText>
        </w:r>
        <w:r>
          <w:fldChar w:fldCharType="separate"/>
        </w:r>
        <w:r>
          <w:t>57</w:t>
        </w:r>
        <w:r>
          <w:fldChar w:fldCharType="end"/>
        </w:r>
      </w:hyperlink>
    </w:p>
    <w:p>
      <w:pPr>
        <w:pStyle w:val="TOC2"/>
        <w:tabs>
          <w:tab w:val="right" w:leader="dot" w:pos="8306"/>
        </w:tabs>
      </w:pPr>
      <w:hyperlink w:anchor="_Toc30554" w:history="1">
        <w:r>
          <w:rPr>
            <w:rFonts w:ascii="仿宋" w:eastAsia="仿宋" w:hAnsi="仿宋" w:cs="仿宋" w:hint="eastAsia"/>
            <w:lang w:eastAsia="zh-CN"/>
          </w:rPr>
          <w:t>(一)、供应链战略规划</w:t>
        </w:r>
        <w:r>
          <w:tab/>
        </w:r>
        <w:r>
          <w:fldChar w:fldCharType="begin"/>
        </w:r>
        <w:r>
          <w:instrText xml:space="preserve"> PAGEREF _Toc30554 \h </w:instrText>
        </w:r>
        <w:r>
          <w:fldChar w:fldCharType="separate"/>
        </w:r>
        <w:r>
          <w:t>57</w:t>
        </w:r>
        <w:r>
          <w:fldChar w:fldCharType="end"/>
        </w:r>
      </w:hyperlink>
    </w:p>
    <w:p>
      <w:pPr>
        <w:pStyle w:val="TOC2"/>
        <w:tabs>
          <w:tab w:val="right" w:leader="dot" w:pos="8306"/>
        </w:tabs>
      </w:pPr>
      <w:hyperlink w:anchor="_Toc11054" w:history="1">
        <w:r>
          <w:rPr>
            <w:rFonts w:ascii="仿宋" w:eastAsia="仿宋" w:hAnsi="仿宋" w:cs="仿宋" w:hint="eastAsia"/>
            <w:lang w:eastAsia="zh-CN"/>
          </w:rPr>
          <w:t>(二)、供应商选择与合作</w:t>
        </w:r>
        <w:r>
          <w:tab/>
        </w:r>
        <w:r>
          <w:fldChar w:fldCharType="begin"/>
        </w:r>
        <w:r>
          <w:instrText xml:space="preserve"> PAGEREF _Toc11054 \h </w:instrText>
        </w:r>
        <w:r>
          <w:fldChar w:fldCharType="separate"/>
        </w:r>
        <w:r>
          <w:t>59</w:t>
        </w:r>
        <w:r>
          <w:fldChar w:fldCharType="end"/>
        </w:r>
      </w:hyperlink>
    </w:p>
    <w:p>
      <w:pPr>
        <w:pStyle w:val="TOC2"/>
        <w:tabs>
          <w:tab w:val="right" w:leader="dot" w:pos="8306"/>
        </w:tabs>
      </w:pPr>
      <w:hyperlink w:anchor="_Toc17544" w:history="1">
        <w:r>
          <w:rPr>
            <w:rFonts w:ascii="仿宋" w:eastAsia="仿宋" w:hAnsi="仿宋" w:cs="仿宋" w:hint="eastAsia"/>
            <w:lang w:eastAsia="zh-CN"/>
          </w:rPr>
          <w:t>(三)、物流与库存管理</w:t>
        </w:r>
        <w:r>
          <w:tab/>
        </w:r>
        <w:r>
          <w:fldChar w:fldCharType="begin"/>
        </w:r>
        <w:r>
          <w:instrText xml:space="preserve"> PAGEREF _Toc17544 \h </w:instrText>
        </w:r>
        <w:r>
          <w:fldChar w:fldCharType="separate"/>
        </w:r>
        <w:r>
          <w:t>60</w:t>
        </w:r>
        <w:r>
          <w:fldChar w:fldCharType="end"/>
        </w:r>
      </w:hyperlink>
    </w:p>
    <w:p>
      <w:pPr>
        <w:pStyle w:val="TOC1"/>
        <w:tabs>
          <w:tab w:val="right" w:leader="dot" w:pos="8306"/>
        </w:tabs>
      </w:pPr>
      <w:hyperlink w:anchor="_Toc22826" w:history="1">
        <w:r>
          <w:rPr>
            <w:rFonts w:ascii="仿宋" w:eastAsia="仿宋" w:hAnsi="仿宋" w:cs="仿宋" w:hint="eastAsia"/>
            <w:lang w:eastAsia="zh-CN"/>
          </w:rPr>
          <w:t>十五、利益相关者分析与沟通计划</w:t>
        </w:r>
        <w:r>
          <w:tab/>
        </w:r>
        <w:r>
          <w:fldChar w:fldCharType="begin"/>
        </w:r>
        <w:r>
          <w:instrText xml:space="preserve"> PAGEREF _Toc22826 \h </w:instrText>
        </w:r>
        <w:r>
          <w:fldChar w:fldCharType="separate"/>
        </w:r>
        <w:r>
          <w:t>61</w:t>
        </w:r>
        <w:r>
          <w:fldChar w:fldCharType="end"/>
        </w:r>
      </w:hyperlink>
    </w:p>
    <w:p>
      <w:pPr>
        <w:pStyle w:val="TOC2"/>
        <w:tabs>
          <w:tab w:val="right" w:leader="dot" w:pos="8306"/>
        </w:tabs>
      </w:pPr>
      <w:hyperlink w:anchor="_Toc15274" w:history="1">
        <w:r>
          <w:rPr>
            <w:rFonts w:ascii="仿宋" w:eastAsia="仿宋" w:hAnsi="仿宋" w:cs="仿宋" w:hint="eastAsia"/>
            <w:lang w:eastAsia="zh-CN"/>
          </w:rPr>
          <w:t>(一)、利益相关者分析</w:t>
        </w:r>
        <w:r>
          <w:tab/>
        </w:r>
        <w:r>
          <w:fldChar w:fldCharType="begin"/>
        </w:r>
        <w:r>
          <w:instrText xml:space="preserve"> PAGEREF _Toc15274 \h </w:instrText>
        </w:r>
        <w:r>
          <w:fldChar w:fldCharType="separate"/>
        </w:r>
        <w:r>
          <w:t>61</w:t>
        </w:r>
        <w:r>
          <w:fldChar w:fldCharType="end"/>
        </w:r>
      </w:hyperlink>
    </w:p>
    <w:p>
      <w:pPr>
        <w:pStyle w:val="TOC2"/>
        <w:tabs>
          <w:tab w:val="right" w:leader="dot" w:pos="8306"/>
        </w:tabs>
      </w:pPr>
      <w:hyperlink w:anchor="_Toc11175" w:history="1">
        <w:r>
          <w:rPr>
            <w:rFonts w:ascii="仿宋" w:eastAsia="仿宋" w:hAnsi="仿宋" w:cs="仿宋" w:hint="eastAsia"/>
            <w:lang w:eastAsia="zh-CN"/>
          </w:rPr>
          <w:t>(二)、沟通计划</w:t>
        </w:r>
        <w:r>
          <w:tab/>
        </w:r>
        <w:r>
          <w:fldChar w:fldCharType="begin"/>
        </w:r>
        <w:r>
          <w:instrText xml:space="preserve"> PAGEREF _Toc11175 \h </w:instrText>
        </w:r>
        <w:r>
          <w:fldChar w:fldCharType="separate"/>
        </w:r>
        <w:r>
          <w:t>63</w:t>
        </w:r>
        <w:r>
          <w:fldChar w:fldCharType="end"/>
        </w:r>
      </w:hyperlink>
    </w:p>
    <w:p>
      <w:pPr>
        <w:pStyle w:val="TOC1"/>
        <w:tabs>
          <w:tab w:val="right" w:leader="dot" w:pos="8306"/>
        </w:tabs>
      </w:pPr>
      <w:hyperlink w:anchor="_Toc27433" w:history="1">
        <w:r>
          <w:rPr>
            <w:rFonts w:ascii="仿宋" w:eastAsia="仿宋" w:hAnsi="仿宋" w:cs="仿宋" w:hint="eastAsia"/>
            <w:lang w:eastAsia="zh-CN"/>
          </w:rPr>
          <w:t>十六、质量管理体系</w:t>
        </w:r>
        <w:r>
          <w:tab/>
        </w:r>
        <w:r>
          <w:fldChar w:fldCharType="begin"/>
        </w:r>
        <w:r>
          <w:instrText xml:space="preserve"> PAGEREF _Toc27433 \h </w:instrText>
        </w:r>
        <w:r>
          <w:fldChar w:fldCharType="separate"/>
        </w:r>
        <w:r>
          <w:t>64</w:t>
        </w:r>
        <w:r>
          <w:fldChar w:fldCharType="end"/>
        </w:r>
      </w:hyperlink>
    </w:p>
    <w:p>
      <w:pPr>
        <w:pStyle w:val="TOC2"/>
        <w:tabs>
          <w:tab w:val="right" w:leader="dot" w:pos="8306"/>
        </w:tabs>
      </w:pPr>
      <w:hyperlink w:anchor="_Toc15460" w:history="1">
        <w:r>
          <w:rPr>
            <w:rFonts w:ascii="仿宋" w:eastAsia="仿宋" w:hAnsi="仿宋" w:cs="仿宋" w:hint="eastAsia"/>
            <w:lang w:eastAsia="zh-CN"/>
          </w:rPr>
          <w:t>(一)、质量目标与方针</w:t>
        </w:r>
        <w:r>
          <w:tab/>
        </w:r>
        <w:r>
          <w:fldChar w:fldCharType="begin"/>
        </w:r>
        <w:r>
          <w:instrText xml:space="preserve"> PAGEREF _Toc15460 \h </w:instrText>
        </w:r>
        <w:r>
          <w:fldChar w:fldCharType="separate"/>
        </w:r>
        <w:r>
          <w:t>64</w:t>
        </w:r>
        <w:r>
          <w:fldChar w:fldCharType="end"/>
        </w:r>
      </w:hyperlink>
    </w:p>
    <w:p>
      <w:pPr>
        <w:pStyle w:val="TOC2"/>
        <w:tabs>
          <w:tab w:val="right" w:leader="dot" w:pos="8306"/>
        </w:tabs>
      </w:pPr>
      <w:hyperlink w:anchor="_Toc7899" w:history="1">
        <w:r>
          <w:rPr>
            <w:rFonts w:ascii="仿宋" w:eastAsia="仿宋" w:hAnsi="仿宋" w:cs="仿宋" w:hint="eastAsia"/>
            <w:lang w:eastAsia="zh-CN"/>
          </w:rPr>
          <w:t>(二)、质量管理责任</w:t>
        </w:r>
        <w:r>
          <w:tab/>
        </w:r>
        <w:r>
          <w:fldChar w:fldCharType="begin"/>
        </w:r>
        <w:r>
          <w:instrText xml:space="preserve"> PAGEREF _Toc7899 \h </w:instrText>
        </w:r>
        <w:r>
          <w:fldChar w:fldCharType="separate"/>
        </w:r>
        <w:r>
          <w:t>65</w:t>
        </w:r>
        <w:r>
          <w:fldChar w:fldCharType="end"/>
        </w:r>
      </w:hyperlink>
    </w:p>
    <w:p>
      <w:pPr>
        <w:pStyle w:val="TOC2"/>
        <w:tabs>
          <w:tab w:val="right" w:leader="dot" w:pos="8306"/>
        </w:tabs>
      </w:pPr>
      <w:hyperlink w:anchor="_Toc9391" w:history="1">
        <w:r>
          <w:rPr>
            <w:rFonts w:ascii="仿宋" w:eastAsia="仿宋" w:hAnsi="仿宋" w:cs="仿宋" w:hint="eastAsia"/>
            <w:lang w:eastAsia="zh-CN"/>
          </w:rPr>
          <w:t>(三)、质量管理体系文件</w:t>
        </w:r>
        <w:r>
          <w:tab/>
        </w:r>
        <w:r>
          <w:fldChar w:fldCharType="begin"/>
        </w:r>
        <w:r>
          <w:instrText xml:space="preserve"> PAGEREF _Toc9391 \h </w:instrText>
        </w:r>
        <w:r>
          <w:fldChar w:fldCharType="separate"/>
        </w:r>
        <w:r>
          <w:t>66</w:t>
        </w:r>
        <w:r>
          <w:fldChar w:fldCharType="end"/>
        </w:r>
      </w:hyperlink>
    </w:p>
    <w:p>
      <w:pPr>
        <w:pStyle w:val="TOC2"/>
        <w:tabs>
          <w:tab w:val="right" w:leader="dot" w:pos="8306"/>
        </w:tabs>
      </w:pPr>
      <w:hyperlink w:anchor="_Toc15485" w:history="1">
        <w:r>
          <w:rPr>
            <w:rFonts w:ascii="仿宋" w:eastAsia="仿宋" w:hAnsi="仿宋" w:cs="仿宋" w:hint="eastAsia"/>
            <w:lang w:eastAsia="zh-CN"/>
          </w:rPr>
          <w:t>(四)、质量培训与教育</w:t>
        </w:r>
        <w:r>
          <w:tab/>
        </w:r>
        <w:r>
          <w:fldChar w:fldCharType="begin"/>
        </w:r>
        <w:r>
          <w:instrText xml:space="preserve"> PAGEREF _Toc15485 \h </w:instrText>
        </w:r>
        <w:r>
          <w:fldChar w:fldCharType="separate"/>
        </w:r>
        <w:r>
          <w:t>68</w:t>
        </w:r>
        <w:r>
          <w:fldChar w:fldCharType="end"/>
        </w:r>
      </w:hyperlink>
    </w:p>
    <w:p>
      <w:pPr>
        <w:pStyle w:val="TOC2"/>
        <w:tabs>
          <w:tab w:val="right" w:leader="dot" w:pos="8306"/>
        </w:tabs>
      </w:pPr>
      <w:hyperlink w:anchor="_Toc9830" w:history="1">
        <w:r>
          <w:rPr>
            <w:rFonts w:ascii="仿宋" w:eastAsia="仿宋" w:hAnsi="仿宋" w:cs="仿宋" w:hint="eastAsia"/>
            <w:lang w:eastAsia="zh-CN"/>
          </w:rPr>
          <w:t>(五)、质量审核与评价</w:t>
        </w:r>
        <w:r>
          <w:tab/>
        </w:r>
        <w:r>
          <w:fldChar w:fldCharType="begin"/>
        </w:r>
        <w:r>
          <w:instrText xml:space="preserve"> PAGEREF _Toc9830 \h </w:instrText>
        </w:r>
        <w:r>
          <w:fldChar w:fldCharType="separate"/>
        </w:r>
        <w:r>
          <w:t>69</w:t>
        </w:r>
        <w:r>
          <w:fldChar w:fldCharType="end"/>
        </w:r>
      </w:hyperlink>
    </w:p>
    <w:p>
      <w:pPr>
        <w:pStyle w:val="TOC2"/>
        <w:tabs>
          <w:tab w:val="right" w:leader="dot" w:pos="8306"/>
        </w:tabs>
      </w:pPr>
      <w:hyperlink w:anchor="_Toc3361" w:history="1">
        <w:r>
          <w:rPr>
            <w:rFonts w:ascii="仿宋" w:eastAsia="仿宋" w:hAnsi="仿宋" w:cs="仿宋" w:hint="eastAsia"/>
            <w:lang w:eastAsia="zh-CN"/>
          </w:rPr>
          <w:t>(六)、不符合与纠正措施</w:t>
        </w:r>
        <w:r>
          <w:tab/>
        </w:r>
        <w:r>
          <w:fldChar w:fldCharType="begin"/>
        </w:r>
        <w:r>
          <w:instrText xml:space="preserve"> PAGEREF _Toc3361 \h </w:instrText>
        </w:r>
        <w:r>
          <w:fldChar w:fldCharType="separate"/>
        </w:r>
        <w:r>
          <w:t>70</w:t>
        </w:r>
        <w:r>
          <w:fldChar w:fldCharType="end"/>
        </w:r>
      </w:hyperlink>
    </w:p>
    <w:p>
      <w:pPr>
        <w:pStyle w:val="TOC1"/>
        <w:tabs>
          <w:tab w:val="right" w:leader="dot" w:pos="8306"/>
        </w:tabs>
      </w:pPr>
      <w:hyperlink w:anchor="_Toc574" w:history="1">
        <w:r>
          <w:rPr>
            <w:rFonts w:ascii="仿宋" w:eastAsia="仿宋" w:hAnsi="仿宋" w:cs="仿宋" w:hint="eastAsia"/>
            <w:lang w:eastAsia="zh-CN"/>
          </w:rPr>
          <w:t>十七、奖杯项目变更管理</w:t>
        </w:r>
        <w:r>
          <w:tab/>
        </w:r>
        <w:r>
          <w:fldChar w:fldCharType="begin"/>
        </w:r>
        <w:r>
          <w:instrText xml:space="preserve"> PAGEREF _Toc574 \h </w:instrText>
        </w:r>
        <w:r>
          <w:fldChar w:fldCharType="separate"/>
        </w:r>
        <w:r>
          <w:t>72</w:t>
        </w:r>
        <w:r>
          <w:fldChar w:fldCharType="end"/>
        </w:r>
      </w:hyperlink>
    </w:p>
    <w:p>
      <w:pPr>
        <w:pStyle w:val="TOC2"/>
        <w:tabs>
          <w:tab w:val="right" w:leader="dot" w:pos="8306"/>
        </w:tabs>
      </w:pPr>
      <w:hyperlink w:anchor="_Toc8941" w:history="1">
        <w:r>
          <w:rPr>
            <w:rFonts w:ascii="仿宋" w:eastAsia="仿宋" w:hAnsi="仿宋" w:cs="仿宋" w:hint="eastAsia"/>
            <w:lang w:eastAsia="zh-CN"/>
          </w:rPr>
          <w:t>(一)、变更申请与评估</w:t>
        </w:r>
        <w:r>
          <w:tab/>
        </w:r>
        <w:r>
          <w:fldChar w:fldCharType="begin"/>
        </w:r>
        <w:r>
          <w:instrText xml:space="preserve"> PAGEREF _Toc8941 \h </w:instrText>
        </w:r>
        <w:r>
          <w:fldChar w:fldCharType="separate"/>
        </w:r>
        <w:r>
          <w:t>72</w:t>
        </w:r>
        <w:r>
          <w:fldChar w:fldCharType="end"/>
        </w:r>
      </w:hyperlink>
    </w:p>
    <w:p>
      <w:pPr>
        <w:pStyle w:val="TOC2"/>
        <w:tabs>
          <w:tab w:val="right" w:leader="dot" w:pos="8306"/>
        </w:tabs>
      </w:pPr>
      <w:hyperlink w:anchor="_Toc3328" w:history="1">
        <w:r>
          <w:rPr>
            <w:rFonts w:ascii="仿宋" w:eastAsia="仿宋" w:hAnsi="仿宋" w:cs="仿宋" w:hint="eastAsia"/>
            <w:lang w:eastAsia="zh-CN"/>
          </w:rPr>
          <w:t>(二)、变更实施与控制</w:t>
        </w:r>
        <w:r>
          <w:tab/>
        </w:r>
        <w:r>
          <w:fldChar w:fldCharType="begin"/>
        </w:r>
        <w:r>
          <w:instrText xml:space="preserve"> PAGEREF _Toc3328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40"/>
      <w:r>
        <w:rPr>
          <w:rFonts w:ascii="仿宋" w:eastAsia="仿宋" w:hAnsi="仿宋" w:cs="仿宋" w:hint="eastAsia"/>
          <w:sz w:val="28"/>
          <w:lang w:eastAsia="zh-CN"/>
        </w:rPr>
        <w:t>一、奖杯项目文档管理</w:t>
      </w:r>
      <w:bookmarkEnd w:id="2"/>
    </w:p>
    <w:p>
      <w:pPr>
        <w:pStyle w:val="Heading2"/>
        <w:rPr>
          <w:rFonts w:ascii="仿宋" w:eastAsia="仿宋" w:hAnsi="仿宋" w:cs="仿宋" w:hint="eastAsia"/>
          <w:lang w:eastAsia="zh-CN"/>
        </w:rPr>
      </w:pPr>
      <w:bookmarkStart w:id="3" w:name="_Toc276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奖杯项目高度重视文档的质量和准确性，以支持奖杯项目的各项活动和决策。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文档的编制始于奖杯项目计划的初期，我们制定了详细的文档编制计划，明确了每个文档的内容、格式和编写责任人。在奖杯项目启动阶段，我们首先编制了奖杯项目章程，明确定义了奖杯项目的目标、范围、风险等关键要素。随后，奖杯项目团队根据计划陆续编制了需求文档、设计文档、测试文档等各类文档，确保奖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奖杯项目管理中的重要环节，旨在确保奖杯项目文档符合质量标准和奖杯项目需求。在奖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除了内部审查，我们还进行了外部审查，邀请奖杯项目相关利益方和专业领域的专家对文档进行独立审查。这有助于获取更全面、客观的反馈，确保奖杯项目文档不仅符合内部标准，也满足外部需求。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奖杯项目在文档编制与审查方面建立了严格的管理机制，通过规范的流程和多维度的审查，确保奖杯项目文档的质量、准确性和可靠性，为奖杯项目的顺利推进提供了有力支持。</w:t>
      </w:r>
    </w:p>
    <w:p>
      <w:pPr>
        <w:pStyle w:val="Heading2"/>
        <w:ind w:firstLine="560" w:firstLineChars="200"/>
        <w:rPr>
          <w:rFonts w:ascii="仿宋" w:eastAsia="仿宋" w:hAnsi="仿宋" w:cs="仿宋" w:hint="eastAsia"/>
          <w:sz w:val="28"/>
          <w:lang w:eastAsia="zh-CN"/>
        </w:rPr>
      </w:pPr>
      <w:bookmarkStart w:id="4" w:name="_Toc2331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我们通过多渠道发布文档，包括电子邮件、奖杯项目管理平台、内部网站等，以满足不同团队成员的偏好和需求。多渠道发布确保了信息的全面覆盖。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我们采用了精细的权限控制，确保只有授权人员可以访问敏感信息。这种安全措施保护了奖杯项目文档的机密性，防止了未经授权的信息泄露。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0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文档存档与归档是奖杯项目生命周期中一个至关重要的环节，直接关系到奖杯项目信息的长期保存和历史记录的完整性。在奖杯项目中，我们实施了一系列有效的文档存档与归档管理策略：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61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04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奖杯项目的主要产品是XXXX，预计年产值为XXX万元。这一产品在市场中占据着重要的地位，其广泛的应用范围使得该奖杯项目的市场前景非常广阔。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奖杯项目的xxx产品作为重要的原材料之一，将在多个领域发挥关键作用。其在建筑、交通、能源等方面的广泛应用将为整个产业链提供强大的支持，形成产业协同效应。奖杯项目的年产值XXX万XXX万XXX万万元不仅反映了其在市场上的巨大潜力，更预示着它对国民经济的积极贡献。这种关联度高、涉及面广的产业关系，使得该奖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3235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征地面积为XXXX平方米，相当于约XX.XX亩，其中净用地面积为XXXX平方米，红线范围内相当于约XX.XX亩。这一用地规模充分考虑了奖杯项目的建设需求，保障了奖杯项目在合适的空间内得以充分发展。奖杯项目规划的总建筑面积为XXXX平方米，其中主体工程建设占XXXX平方米，计容建筑面积达XXXX平方米。预计建筑工程的投资将达到XXXX万元，为奖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购置的设备共计XXXX台（套），设备购置费用为XXXX万元。这一设备购置计划充分考虑到奖杯项目的生产需求和技术要求，确保了奖杯项目在生产运营中具备先进的技术装备和高效的生产能力。设备的合理配置将为奖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总投资为XXXX万元，预计年实现营业收入为XXXX万元。这一产能规模的设定旨在确保奖杯项目能够在投资与回报之间取得平衡，实现长期可持续的发展。奖杯项目的总投资充分考虑到各个方面的需求，包括用地建设、设备购置等多个环节，以确保奖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881"/>
      <w:r>
        <w:rPr>
          <w:rFonts w:ascii="仿宋" w:eastAsia="仿宋" w:hAnsi="仿宋" w:cs="仿宋" w:hint="eastAsia"/>
          <w:sz w:val="28"/>
          <w:lang w:eastAsia="zh-CN"/>
        </w:rPr>
        <w:t>三、奖杯项目土建工程</w:t>
      </w:r>
      <w:bookmarkEnd w:id="9"/>
    </w:p>
    <w:p>
      <w:pPr>
        <w:pStyle w:val="Heading2"/>
        <w:rPr>
          <w:rFonts w:ascii="仿宋" w:eastAsia="仿宋" w:hAnsi="仿宋" w:cs="仿宋" w:hint="eastAsia"/>
          <w:lang w:eastAsia="zh-CN"/>
        </w:rPr>
      </w:pPr>
      <w:bookmarkStart w:id="10" w:name="_Toc908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在奖杯项目的建筑工程设计中，我们将秉承一系列重要的设计原则，以确保奖杯项目建筑在功能、美观、可持续性等方面达到最佳效果。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首要原则是确保建筑的功能性得到最大化的发挥。我们将充分理解奖杯项目的实际需求，合理布局各个功能区域，保证建筑在满足业务需求的同时，提供高效的工作环境。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在建筑设计中，我们将综合考虑建设和运营成本。通过精细的经济效益分析，确保设计方案在高效利用资源的同时，对奖杯项目的长期盈利能力有积极的贡献。</w:t>
      </w:r>
    </w:p>
    <w:p>
      <w:pPr>
        <w:pStyle w:val="Heading2"/>
        <w:ind w:firstLine="560" w:firstLineChars="200"/>
        <w:rPr>
          <w:rFonts w:ascii="仿宋" w:eastAsia="仿宋" w:hAnsi="仿宋" w:cs="仿宋" w:hint="eastAsia"/>
          <w:sz w:val="28"/>
          <w:lang w:eastAsia="zh-CN"/>
        </w:rPr>
      </w:pPr>
      <w:bookmarkStart w:id="11" w:name="_Toc396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的土建工程设计中，我们将精准设定设计年限，结合奖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奖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677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奖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奖杯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奖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62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本期工程奖杯项目预计总建筑面积XXX平方米，其中：计容建筑面积XXX平方米，计划建筑工程投资XX万元，占奖杯项目总投资的XX%。</w:t>
      </w:r>
    </w:p>
    <w:p>
      <w:pPr>
        <w:pStyle w:val="Heading1"/>
        <w:ind w:firstLine="560" w:firstLineChars="200"/>
        <w:rPr>
          <w:rFonts w:ascii="仿宋" w:eastAsia="仿宋" w:hAnsi="仿宋" w:cs="仿宋" w:hint="eastAsia"/>
          <w:sz w:val="28"/>
          <w:lang w:eastAsia="zh-CN"/>
        </w:rPr>
      </w:pPr>
      <w:bookmarkStart w:id="14" w:name="_Toc24086"/>
      <w:r>
        <w:rPr>
          <w:rFonts w:ascii="仿宋" w:eastAsia="仿宋" w:hAnsi="仿宋" w:cs="仿宋" w:hint="eastAsia"/>
          <w:sz w:val="28"/>
          <w:lang w:eastAsia="zh-CN"/>
        </w:rPr>
        <w:t>四、奖杯项目危机管理</w:t>
      </w:r>
      <w:bookmarkEnd w:id="14"/>
    </w:p>
    <w:p>
      <w:pPr>
        <w:pStyle w:val="Heading2"/>
        <w:rPr>
          <w:rFonts w:ascii="仿宋" w:eastAsia="仿宋" w:hAnsi="仿宋" w:cs="仿宋" w:hint="eastAsia"/>
          <w:lang w:eastAsia="zh-CN"/>
        </w:rPr>
      </w:pPr>
      <w:bookmarkStart w:id="15" w:name="_Toc14871"/>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危机管理中，危机预警与识别是确保奖杯项目稳健运行的核心步骤。通过建立全面的监测机制，奖杯项目团队旨在及时发现和理解潜在的风险和危机因素，以便采取及时的预防和应对措施，确保奖杯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首先，通过深入的风险评估，奖杯项目团队全面分析了整个奖杯项目和各个阶段可能存在的威胁。这包括准确评估每个潜在风险的发生概率和可能影响的程度，为后续危机预警提供了有力支持。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奖杯项目团队着重于明确定义奖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奖杯项目进展的持续监控，团队能够及时发现潜在问题并作出迅速反应。奖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在这一阶段，团队的专业素养和反应速度将发挥至关重要的作用，以确保潜在危机能够在初期得到有效的处理，最大程度地减轻负面影响。通过危机预警与识别，奖杯项目得以更有序、可控地推进。</w:t>
      </w:r>
    </w:p>
    <w:p>
      <w:pPr>
        <w:pStyle w:val="Heading2"/>
        <w:ind w:firstLine="560" w:firstLineChars="200"/>
        <w:rPr>
          <w:rFonts w:ascii="仿宋" w:eastAsia="仿宋" w:hAnsi="仿宋" w:cs="仿宋" w:hint="eastAsia"/>
          <w:sz w:val="28"/>
          <w:lang w:eastAsia="zh-CN"/>
        </w:rPr>
      </w:pPr>
      <w:bookmarkStart w:id="16" w:name="_Toc73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在危机发生时，奖杯项目团队立即行动，成立了应急小组。该小组的任务是迅速制定并实施紧急应对措施，以最小化潜在损失。以下是采取的主要措施：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暂停奖杯项目进度：为遏制危机蔓延，奖杯项目暂时停止进行，以便全面评估当前状况。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资源重新分配：重新评估奖杯项目资源的分配，确保最大限度地减小损失。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实时沟通：与关键利益相关者建立实时沟通机制，向他们传递奖杯项目危机的实际状况，保障奖杯项目核心利益。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在紧急应对的同时，奖杯项目团队强调了团队协作和有效沟通的重要性。以下是团队协作的关键举措：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信息共享机制：建立了信息共享平台，确保团队成员能够及时获取奖杯项目危机的实时信息。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领导者沟通：奖杯项目领导者通过定期会议和即时沟通工具，指导团队应对危机，保持团队稳定运行。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随着危机得到初步控制，奖杯项目团队转向制定恢复计划，以确保奖杯项目能够从中迅速恢复。主要恢复计划包括：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修复受损的进度计划：重新评估奖杯项目进度，制定修复计划，确保奖杯项目尽快回归正常进程。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重新调整资源分配：优化资源分配，确保奖杯项目在有限资源下高效运转。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风险管理机制加强：对奖杯项目风险进行全面评估，制定更强化的风险管理策略，以预防未来可能的危机。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6338"/>
      <w:r>
        <w:rPr>
          <w:rFonts w:ascii="仿宋" w:eastAsia="仿宋" w:hAnsi="仿宋" w:cs="仿宋" w:hint="eastAsia"/>
          <w:sz w:val="28"/>
          <w:lang w:eastAsia="zh-CN"/>
        </w:rPr>
        <w:t>五、奖杯项目可持续发展</w:t>
      </w:r>
      <w:bookmarkEnd w:id="17"/>
    </w:p>
    <w:p>
      <w:pPr>
        <w:pStyle w:val="Heading2"/>
        <w:rPr>
          <w:rFonts w:ascii="仿宋" w:eastAsia="仿宋" w:hAnsi="仿宋" w:cs="仿宋" w:hint="eastAsia"/>
          <w:lang w:eastAsia="zh-CN"/>
        </w:rPr>
      </w:pPr>
      <w:bookmarkStart w:id="18" w:name="_Toc2574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奖杯项目团队着眼于未来，明确了可持续发展的战略方向。制定的具体可持续发展目标包括降低资源使用、采用环保技术、最大化社会效益等。这一步骤不仅有助于奖杯项目在环保和社会责任方面达到最高标准，也为未来提供了明确的指引，确保奖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可持续实践的融入奖杯项目管理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奖杯项目管理周期。从奖杯项目规划开始，奖杯项目团队就考虑了环境和社会的因素。在执行阶段，奖杯项目团队积极推动绿色技术的应用，优化资源利用。此外，关注员工的社会责任，通过培训和沟通活动提高员工对可持续发展的认知，使他们能够在日常工作中践行可持续实践。这些举措不仅为奖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27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扎根于奖杯项目的可持续发展理念，我们深信环保与社会责任是奖杯项目成功的关键支柱。在奖杯项目的每一步，我们都致力于通过创新和实践，履行对环境和社会的坚定责任。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团队通过引入先进的环保技术、建立高效的废物处理系统以及推动能源节约措施，积极履行环保责任。定期的环保监测和评估确保奖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不仅致力于自身可持续发展，还注重对社会的回馈。通过支持社区奖杯项目、参与慈善事业、提供培训机会等方式，奖杯项目积极履行社会责任。与当地社区建立积极互动，关注员工的工作与生活平衡，以及员工的身心健康，是奖杯项目在社会责任层面的关键举措。这样的实践不仅增强了奖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6211"/>
      <w:r>
        <w:rPr>
          <w:rFonts w:ascii="仿宋" w:eastAsia="仿宋" w:hAnsi="仿宋" w:cs="仿宋" w:hint="eastAsia"/>
          <w:sz w:val="28"/>
          <w:lang w:eastAsia="zh-CN"/>
        </w:rPr>
        <w:t>六、奖杯项目概论</w:t>
      </w:r>
      <w:bookmarkEnd w:id="20"/>
    </w:p>
    <w:p>
      <w:pPr>
        <w:pStyle w:val="Heading2"/>
        <w:rPr>
          <w:rFonts w:ascii="仿宋" w:eastAsia="仿宋" w:hAnsi="仿宋" w:cs="仿宋" w:hint="eastAsia"/>
          <w:lang w:eastAsia="zh-CN"/>
        </w:rPr>
      </w:pPr>
      <w:bookmarkStart w:id="21" w:name="_Toc1093"/>
      <w:r>
        <w:rPr>
          <w:rFonts w:ascii="仿宋" w:eastAsia="仿宋" w:hAnsi="仿宋" w:cs="仿宋" w:hint="eastAsia"/>
          <w:lang w:eastAsia="zh-CN"/>
        </w:rPr>
        <w:t>(一)、奖杯项目概况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奖杯项目的起源追溯至对市场的深入洞察。市场的不断演变与变革为奖杯项目提供了难得的机遇。当前市场存在的需求缺口和变革的大环境共同构成了奖杯项目的背景。这个奖杯项目旨在充分利用市场机遇，填补行业中尚未满足的需求，为客户提供全新的解决方案。市场的变革和需求的增长使得这个奖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奖杯项目名称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奖杯项目正式命名为奖杯。这个名称不仅仅是一个标识，更代表了奖杯项目的核心理念和愿景。它蕴含着奖杯项目所要解决问题的关键字，具有强烈的表达和辨识度，为奖杯项目树立了鲜明的品牌形象。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奖杯项目目标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核心目标是提供一种全新、高效的解决方案，满足客户日益增长的需求。奖杯项目追求的不仅仅是满足市场需求，更是在市场中获得卓越的竞争优势。通过不断提升产品或服务的质量和创新水平，奖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奖杯项目范围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全面涵盖了产品研发、制造、市场推广和售后服务，确保从产品设计到最终用户体验的全方位关注。这一全面的奖杯项目范围是为了确保奖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奖杯项目时间表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奖杯项目计划在未来18个月内完成，包括研发、测试、市场试点和正式推出等不同阶段。这个时间表的合理设计是为了确保奖杯项目各个阶段的顺利推进，以便按时交付高质量的成果。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奖杯项目预算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奖杯项目总预算估算为XX百万美元，主要分配在研发、市场推广、人员培训和运营等方面。这一充足的预算为奖杯项目提供了充足的资源，确保奖杯项目在各个方面都能取得优异的表现。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https://d.book118.com/666202101125010030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C322A"/>
    <w:rsid w:val="124C3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20210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2023-12-28T05:09:00Z</dcterms:created>
  <dcterms:modified xsi:type="dcterms:W3CDTF">2023-12-28T05:09:34Z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D9AB83D32D4A401AB91EE38D5399DADE_11</vt:lpwstr>
  </property>
  <property fmtid="{D5CDD505-2E9C-101B-9397-08002B2CF9AE}" pid="3" name="KSOProductBuildVer">
    <vt:lpwstr>2052-12.1.0.16120</vt:lpwstr>
  </property>
</Properties>
</file>